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B20D0BB" w14:textId="3FEFA58C" w:rsidR="00CE5D54" w:rsidRPr="004A3EB9" w:rsidRDefault="000E7EB3" w:rsidP="00313EE7">
      <w:pPr>
        <w:pStyle w:val="TITLE1"/>
        <w:spacing w:before="1701"/>
        <w:rPr>
          <w:noProof w:val="0"/>
          <w:color w:val="FFFFFF" w:themeColor="background1"/>
        </w:rPr>
      </w:pPr>
      <w:r w:rsidRPr="004A3EB9">
        <w:rPr>
          <w:noProof w:val="0"/>
          <w:color w:val="FFFFFF" w:themeColor="background1"/>
        </w:rPr>
        <w:t>Integrated Transport Survey</w:t>
      </w:r>
    </w:p>
    <w:p w14:paraId="0B0E2985" w14:textId="7103E031" w:rsidR="00C95F79" w:rsidRPr="000553B5" w:rsidRDefault="000E7EB3" w:rsidP="00F65372">
      <w:pPr>
        <w:pStyle w:val="Title20"/>
        <w:rPr>
          <w:b/>
          <w:noProof w:val="0"/>
          <w:color w:val="FFFFFF" w:themeColor="background1"/>
        </w:rPr>
      </w:pPr>
      <w:r w:rsidRPr="000553B5">
        <w:rPr>
          <w:b/>
          <w:noProof w:val="0"/>
          <w:color w:val="FFFFFF" w:themeColor="background1"/>
        </w:rPr>
        <w:t>Community Engagement Report</w:t>
      </w:r>
    </w:p>
    <w:p w14:paraId="26C30E63" w14:textId="688953EE" w:rsidR="000553B5" w:rsidRDefault="000553B5" w:rsidP="00C95F79">
      <w:pPr>
        <w:tabs>
          <w:tab w:val="clear" w:pos="-3060"/>
          <w:tab w:val="clear" w:pos="-2340"/>
          <w:tab w:val="clear" w:pos="6300"/>
        </w:tabs>
        <w:suppressAutoHyphens w:val="0"/>
        <w:spacing w:after="160" w:line="259" w:lineRule="auto"/>
        <w:rPr>
          <w:i/>
          <w:noProof w:val="0"/>
          <w:sz w:val="18"/>
          <w:szCs w:val="18"/>
        </w:rPr>
      </w:pPr>
    </w:p>
    <w:p w14:paraId="726E247B" w14:textId="5B93E609" w:rsidR="000553B5" w:rsidRDefault="000553B5">
      <w:pPr>
        <w:tabs>
          <w:tab w:val="clear" w:pos="-3060"/>
          <w:tab w:val="clear" w:pos="-2340"/>
          <w:tab w:val="clear" w:pos="6300"/>
        </w:tabs>
        <w:suppressAutoHyphens w:val="0"/>
        <w:spacing w:after="160" w:line="259" w:lineRule="auto"/>
        <w:rPr>
          <w:i/>
          <w:noProof w:val="0"/>
          <w:sz w:val="18"/>
          <w:szCs w:val="18"/>
        </w:rPr>
      </w:pPr>
      <w:r>
        <w:rPr>
          <w:i/>
          <w:noProof w:val="0"/>
          <w:sz w:val="18"/>
          <w:szCs w:val="18"/>
        </w:rPr>
        <w:br w:type="page"/>
      </w:r>
      <w:bookmarkStart w:id="0" w:name="_GoBack"/>
      <w:bookmarkEnd w:id="0"/>
    </w:p>
    <w:bookmarkStart w:id="1" w:name="_Toc504142235" w:displacedByCustomXml="next"/>
    <w:sdt>
      <w:sdtPr>
        <w:rPr>
          <w:b w:val="0"/>
          <w:noProof w:val="0"/>
          <w:color w:val="000000" w:themeColor="text1"/>
          <w:sz w:val="22"/>
          <w:szCs w:val="22"/>
        </w:rPr>
        <w:id w:val="1929302081"/>
        <w:docPartObj>
          <w:docPartGallery w:val="Table of Contents"/>
          <w:docPartUnique/>
        </w:docPartObj>
      </w:sdtPr>
      <w:sdtEndPr>
        <w:rPr>
          <w:bCs/>
        </w:rPr>
      </w:sdtEndPr>
      <w:sdtContent>
        <w:p w14:paraId="369567B9" w14:textId="1A920875" w:rsidR="00104AEA" w:rsidRPr="004A3EB9" w:rsidRDefault="00104AEA" w:rsidP="00254C27">
          <w:pPr>
            <w:pStyle w:val="Heading1"/>
            <w:rPr>
              <w:rFonts w:eastAsiaTheme="majorEastAsia"/>
              <w:noProof w:val="0"/>
            </w:rPr>
          </w:pPr>
          <w:r w:rsidRPr="004A3EB9">
            <w:rPr>
              <w:rFonts w:eastAsiaTheme="majorEastAsia"/>
              <w:noProof w:val="0"/>
            </w:rPr>
            <w:t>Contents</w:t>
          </w:r>
          <w:bookmarkEnd w:id="1"/>
        </w:p>
        <w:p w14:paraId="4300D98D" w14:textId="77777777" w:rsidR="0057211F" w:rsidRDefault="00104AEA">
          <w:pPr>
            <w:pStyle w:val="TOC1"/>
            <w:tabs>
              <w:tab w:val="right" w:pos="9628"/>
            </w:tabs>
            <w:rPr>
              <w:rFonts w:asciiTheme="minorHAnsi" w:eastAsiaTheme="minorEastAsia" w:hAnsiTheme="minorHAnsi" w:cstheme="minorBidi"/>
              <w:color w:val="auto"/>
              <w:sz w:val="24"/>
              <w:szCs w:val="24"/>
              <w:lang w:val="en-GB" w:eastAsia="en-GB"/>
            </w:rPr>
          </w:pPr>
          <w:r w:rsidRPr="004A3EB9">
            <w:rPr>
              <w:noProof w:val="0"/>
            </w:rPr>
            <w:fldChar w:fldCharType="begin"/>
          </w:r>
          <w:r w:rsidRPr="004A3EB9">
            <w:rPr>
              <w:noProof w:val="0"/>
            </w:rPr>
            <w:instrText xml:space="preserve"> TOC \o "1-3" \h \z \u </w:instrText>
          </w:r>
          <w:r w:rsidRPr="004A3EB9">
            <w:rPr>
              <w:noProof w:val="0"/>
            </w:rPr>
            <w:fldChar w:fldCharType="separate"/>
          </w:r>
          <w:hyperlink w:anchor="_Toc504142235" w:history="1">
            <w:r w:rsidR="0057211F" w:rsidRPr="00F01454">
              <w:rPr>
                <w:rStyle w:val="Hyperlink"/>
                <w:rFonts w:eastAsiaTheme="majorEastAsia"/>
              </w:rPr>
              <w:t>Contents</w:t>
            </w:r>
            <w:r w:rsidR="0057211F">
              <w:rPr>
                <w:webHidden/>
              </w:rPr>
              <w:tab/>
            </w:r>
            <w:r w:rsidR="0057211F">
              <w:rPr>
                <w:webHidden/>
              </w:rPr>
              <w:fldChar w:fldCharType="begin"/>
            </w:r>
            <w:r w:rsidR="0057211F">
              <w:rPr>
                <w:webHidden/>
              </w:rPr>
              <w:instrText xml:space="preserve"> PAGEREF _Toc504142235 \h </w:instrText>
            </w:r>
            <w:r w:rsidR="0057211F">
              <w:rPr>
                <w:webHidden/>
              </w:rPr>
            </w:r>
            <w:r w:rsidR="0057211F">
              <w:rPr>
                <w:webHidden/>
              </w:rPr>
              <w:fldChar w:fldCharType="separate"/>
            </w:r>
            <w:r w:rsidR="0057211F">
              <w:rPr>
                <w:webHidden/>
              </w:rPr>
              <w:t>2</w:t>
            </w:r>
            <w:r w:rsidR="0057211F">
              <w:rPr>
                <w:webHidden/>
              </w:rPr>
              <w:fldChar w:fldCharType="end"/>
            </w:r>
          </w:hyperlink>
        </w:p>
        <w:p w14:paraId="12A6C08E" w14:textId="77777777" w:rsidR="0057211F" w:rsidRDefault="00D6321D">
          <w:pPr>
            <w:pStyle w:val="TOC1"/>
            <w:tabs>
              <w:tab w:val="right" w:pos="9628"/>
            </w:tabs>
            <w:rPr>
              <w:rFonts w:asciiTheme="minorHAnsi" w:eastAsiaTheme="minorEastAsia" w:hAnsiTheme="minorHAnsi" w:cstheme="minorBidi"/>
              <w:color w:val="auto"/>
              <w:sz w:val="24"/>
              <w:szCs w:val="24"/>
              <w:lang w:val="en-GB" w:eastAsia="en-GB"/>
            </w:rPr>
          </w:pPr>
          <w:hyperlink w:anchor="_Toc504142236" w:history="1">
            <w:r w:rsidR="0057211F" w:rsidRPr="00F01454">
              <w:rPr>
                <w:rStyle w:val="Hyperlink"/>
              </w:rPr>
              <w:t>Executive summary</w:t>
            </w:r>
            <w:r w:rsidR="0057211F">
              <w:rPr>
                <w:webHidden/>
              </w:rPr>
              <w:tab/>
            </w:r>
            <w:r w:rsidR="0057211F">
              <w:rPr>
                <w:webHidden/>
              </w:rPr>
              <w:fldChar w:fldCharType="begin"/>
            </w:r>
            <w:r w:rsidR="0057211F">
              <w:rPr>
                <w:webHidden/>
              </w:rPr>
              <w:instrText xml:space="preserve"> PAGEREF _Toc504142236 \h </w:instrText>
            </w:r>
            <w:r w:rsidR="0057211F">
              <w:rPr>
                <w:webHidden/>
              </w:rPr>
            </w:r>
            <w:r w:rsidR="0057211F">
              <w:rPr>
                <w:webHidden/>
              </w:rPr>
              <w:fldChar w:fldCharType="separate"/>
            </w:r>
            <w:r w:rsidR="0057211F">
              <w:rPr>
                <w:webHidden/>
              </w:rPr>
              <w:t>3</w:t>
            </w:r>
            <w:r w:rsidR="0057211F">
              <w:rPr>
                <w:webHidden/>
              </w:rPr>
              <w:fldChar w:fldCharType="end"/>
            </w:r>
          </w:hyperlink>
        </w:p>
        <w:p w14:paraId="2235C242" w14:textId="77777777" w:rsidR="0057211F" w:rsidRDefault="00D6321D">
          <w:pPr>
            <w:pStyle w:val="TOC2"/>
            <w:tabs>
              <w:tab w:val="left" w:pos="720"/>
              <w:tab w:val="right" w:pos="9628"/>
            </w:tabs>
            <w:rPr>
              <w:rFonts w:asciiTheme="minorHAnsi" w:eastAsiaTheme="minorEastAsia" w:hAnsiTheme="minorHAnsi" w:cstheme="minorBidi"/>
              <w:color w:val="auto"/>
              <w:sz w:val="24"/>
              <w:szCs w:val="24"/>
              <w:lang w:val="en-GB" w:eastAsia="en-GB"/>
            </w:rPr>
          </w:pPr>
          <w:hyperlink w:anchor="_Toc504142237" w:history="1">
            <w:r w:rsidR="0057211F" w:rsidRPr="00F01454">
              <w:rPr>
                <w:rStyle w:val="Hyperlink"/>
              </w:rPr>
              <w:t>1.</w:t>
            </w:r>
            <w:r w:rsidR="0057211F">
              <w:rPr>
                <w:rFonts w:asciiTheme="minorHAnsi" w:eastAsiaTheme="minorEastAsia" w:hAnsiTheme="minorHAnsi" w:cstheme="minorBidi"/>
                <w:color w:val="auto"/>
                <w:sz w:val="24"/>
                <w:szCs w:val="24"/>
                <w:lang w:val="en-GB" w:eastAsia="en-GB"/>
              </w:rPr>
              <w:tab/>
            </w:r>
            <w:r w:rsidR="0057211F" w:rsidRPr="00F01454">
              <w:rPr>
                <w:rStyle w:val="Hyperlink"/>
              </w:rPr>
              <w:t>Key findings</w:t>
            </w:r>
            <w:r w:rsidR="0057211F">
              <w:rPr>
                <w:webHidden/>
              </w:rPr>
              <w:tab/>
            </w:r>
            <w:r w:rsidR="0057211F">
              <w:rPr>
                <w:webHidden/>
              </w:rPr>
              <w:fldChar w:fldCharType="begin"/>
            </w:r>
            <w:r w:rsidR="0057211F">
              <w:rPr>
                <w:webHidden/>
              </w:rPr>
              <w:instrText xml:space="preserve"> PAGEREF _Toc504142237 \h </w:instrText>
            </w:r>
            <w:r w:rsidR="0057211F">
              <w:rPr>
                <w:webHidden/>
              </w:rPr>
            </w:r>
            <w:r w:rsidR="0057211F">
              <w:rPr>
                <w:webHidden/>
              </w:rPr>
              <w:fldChar w:fldCharType="separate"/>
            </w:r>
            <w:r w:rsidR="0057211F">
              <w:rPr>
                <w:webHidden/>
              </w:rPr>
              <w:t>4</w:t>
            </w:r>
            <w:r w:rsidR="0057211F">
              <w:rPr>
                <w:webHidden/>
              </w:rPr>
              <w:fldChar w:fldCharType="end"/>
            </w:r>
          </w:hyperlink>
        </w:p>
        <w:p w14:paraId="036A1A13" w14:textId="77777777" w:rsidR="0057211F" w:rsidRDefault="00D6321D">
          <w:pPr>
            <w:pStyle w:val="TOC3"/>
            <w:tabs>
              <w:tab w:val="right" w:pos="9628"/>
            </w:tabs>
            <w:rPr>
              <w:rFonts w:asciiTheme="minorHAnsi" w:eastAsiaTheme="minorEastAsia" w:hAnsiTheme="minorHAnsi" w:cstheme="minorBidi"/>
              <w:color w:val="auto"/>
              <w:sz w:val="24"/>
              <w:szCs w:val="24"/>
              <w:lang w:val="en-GB" w:eastAsia="en-GB"/>
            </w:rPr>
          </w:pPr>
          <w:hyperlink w:anchor="_Toc504142238" w:history="1">
            <w:r w:rsidR="0057211F" w:rsidRPr="00F01454">
              <w:rPr>
                <w:rStyle w:val="Hyperlink"/>
              </w:rPr>
              <w:t>Complete Connections</w:t>
            </w:r>
            <w:r w:rsidR="0057211F">
              <w:rPr>
                <w:webHidden/>
              </w:rPr>
              <w:tab/>
            </w:r>
            <w:r w:rsidR="0057211F">
              <w:rPr>
                <w:webHidden/>
              </w:rPr>
              <w:fldChar w:fldCharType="begin"/>
            </w:r>
            <w:r w:rsidR="0057211F">
              <w:rPr>
                <w:webHidden/>
              </w:rPr>
              <w:instrText xml:space="preserve"> PAGEREF _Toc504142238 \h </w:instrText>
            </w:r>
            <w:r w:rsidR="0057211F">
              <w:rPr>
                <w:webHidden/>
              </w:rPr>
            </w:r>
            <w:r w:rsidR="0057211F">
              <w:rPr>
                <w:webHidden/>
              </w:rPr>
              <w:fldChar w:fldCharType="separate"/>
            </w:r>
            <w:r w:rsidR="0057211F">
              <w:rPr>
                <w:webHidden/>
              </w:rPr>
              <w:t>4</w:t>
            </w:r>
            <w:r w:rsidR="0057211F">
              <w:rPr>
                <w:webHidden/>
              </w:rPr>
              <w:fldChar w:fldCharType="end"/>
            </w:r>
          </w:hyperlink>
        </w:p>
        <w:p w14:paraId="1876F1F1" w14:textId="77777777" w:rsidR="0057211F" w:rsidRDefault="00D6321D">
          <w:pPr>
            <w:pStyle w:val="TOC3"/>
            <w:tabs>
              <w:tab w:val="right" w:pos="9628"/>
            </w:tabs>
            <w:rPr>
              <w:rFonts w:asciiTheme="minorHAnsi" w:eastAsiaTheme="minorEastAsia" w:hAnsiTheme="minorHAnsi" w:cstheme="minorBidi"/>
              <w:color w:val="auto"/>
              <w:sz w:val="24"/>
              <w:szCs w:val="24"/>
              <w:lang w:val="en-GB" w:eastAsia="en-GB"/>
            </w:rPr>
          </w:pPr>
          <w:hyperlink w:anchor="_Toc504142239" w:history="1">
            <w:r w:rsidR="0057211F" w:rsidRPr="00F01454">
              <w:rPr>
                <w:rStyle w:val="Hyperlink"/>
              </w:rPr>
              <w:t>Smart Parking Management</w:t>
            </w:r>
            <w:r w:rsidR="0057211F">
              <w:rPr>
                <w:webHidden/>
              </w:rPr>
              <w:tab/>
            </w:r>
            <w:r w:rsidR="0057211F">
              <w:rPr>
                <w:webHidden/>
              </w:rPr>
              <w:fldChar w:fldCharType="begin"/>
            </w:r>
            <w:r w:rsidR="0057211F">
              <w:rPr>
                <w:webHidden/>
              </w:rPr>
              <w:instrText xml:space="preserve"> PAGEREF _Toc504142239 \h </w:instrText>
            </w:r>
            <w:r w:rsidR="0057211F">
              <w:rPr>
                <w:webHidden/>
              </w:rPr>
            </w:r>
            <w:r w:rsidR="0057211F">
              <w:rPr>
                <w:webHidden/>
              </w:rPr>
              <w:fldChar w:fldCharType="separate"/>
            </w:r>
            <w:r w:rsidR="0057211F">
              <w:rPr>
                <w:webHidden/>
              </w:rPr>
              <w:t>4</w:t>
            </w:r>
            <w:r w:rsidR="0057211F">
              <w:rPr>
                <w:webHidden/>
              </w:rPr>
              <w:fldChar w:fldCharType="end"/>
            </w:r>
          </w:hyperlink>
        </w:p>
        <w:p w14:paraId="262C7661" w14:textId="77777777" w:rsidR="0057211F" w:rsidRDefault="00D6321D">
          <w:pPr>
            <w:pStyle w:val="TOC3"/>
            <w:tabs>
              <w:tab w:val="right" w:pos="9628"/>
            </w:tabs>
            <w:rPr>
              <w:rFonts w:asciiTheme="minorHAnsi" w:eastAsiaTheme="minorEastAsia" w:hAnsiTheme="minorHAnsi" w:cstheme="minorBidi"/>
              <w:color w:val="auto"/>
              <w:sz w:val="24"/>
              <w:szCs w:val="24"/>
              <w:lang w:val="en-GB" w:eastAsia="en-GB"/>
            </w:rPr>
          </w:pPr>
          <w:hyperlink w:anchor="_Toc504142240" w:history="1">
            <w:r w:rsidR="0057211F" w:rsidRPr="00F01454">
              <w:rPr>
                <w:rStyle w:val="Hyperlink"/>
              </w:rPr>
              <w:t>Great Places</w:t>
            </w:r>
            <w:r w:rsidR="0057211F">
              <w:rPr>
                <w:webHidden/>
              </w:rPr>
              <w:tab/>
            </w:r>
            <w:r w:rsidR="0057211F">
              <w:rPr>
                <w:webHidden/>
              </w:rPr>
              <w:fldChar w:fldCharType="begin"/>
            </w:r>
            <w:r w:rsidR="0057211F">
              <w:rPr>
                <w:webHidden/>
              </w:rPr>
              <w:instrText xml:space="preserve"> PAGEREF _Toc504142240 \h </w:instrText>
            </w:r>
            <w:r w:rsidR="0057211F">
              <w:rPr>
                <w:webHidden/>
              </w:rPr>
            </w:r>
            <w:r w:rsidR="0057211F">
              <w:rPr>
                <w:webHidden/>
              </w:rPr>
              <w:fldChar w:fldCharType="separate"/>
            </w:r>
            <w:r w:rsidR="0057211F">
              <w:rPr>
                <w:webHidden/>
              </w:rPr>
              <w:t>5</w:t>
            </w:r>
            <w:r w:rsidR="0057211F">
              <w:rPr>
                <w:webHidden/>
              </w:rPr>
              <w:fldChar w:fldCharType="end"/>
            </w:r>
          </w:hyperlink>
        </w:p>
        <w:p w14:paraId="12C63A30" w14:textId="77777777" w:rsidR="0057211F" w:rsidRDefault="00D6321D">
          <w:pPr>
            <w:pStyle w:val="TOC1"/>
            <w:tabs>
              <w:tab w:val="right" w:pos="9628"/>
            </w:tabs>
            <w:rPr>
              <w:rFonts w:asciiTheme="minorHAnsi" w:eastAsiaTheme="minorEastAsia" w:hAnsiTheme="minorHAnsi" w:cstheme="minorBidi"/>
              <w:color w:val="auto"/>
              <w:sz w:val="24"/>
              <w:szCs w:val="24"/>
              <w:lang w:val="en-GB" w:eastAsia="en-GB"/>
            </w:rPr>
          </w:pPr>
          <w:hyperlink w:anchor="_Toc504142241" w:history="1">
            <w:r w:rsidR="0057211F" w:rsidRPr="00F01454">
              <w:rPr>
                <w:rStyle w:val="Hyperlink"/>
              </w:rPr>
              <w:t>Engagement overview</w:t>
            </w:r>
            <w:r w:rsidR="0057211F">
              <w:rPr>
                <w:webHidden/>
              </w:rPr>
              <w:tab/>
            </w:r>
            <w:r w:rsidR="0057211F">
              <w:rPr>
                <w:webHidden/>
              </w:rPr>
              <w:fldChar w:fldCharType="begin"/>
            </w:r>
            <w:r w:rsidR="0057211F">
              <w:rPr>
                <w:webHidden/>
              </w:rPr>
              <w:instrText xml:space="preserve"> PAGEREF _Toc504142241 \h </w:instrText>
            </w:r>
            <w:r w:rsidR="0057211F">
              <w:rPr>
                <w:webHidden/>
              </w:rPr>
            </w:r>
            <w:r w:rsidR="0057211F">
              <w:rPr>
                <w:webHidden/>
              </w:rPr>
              <w:fldChar w:fldCharType="separate"/>
            </w:r>
            <w:r w:rsidR="0057211F">
              <w:rPr>
                <w:webHidden/>
              </w:rPr>
              <w:t>7</w:t>
            </w:r>
            <w:r w:rsidR="0057211F">
              <w:rPr>
                <w:webHidden/>
              </w:rPr>
              <w:fldChar w:fldCharType="end"/>
            </w:r>
          </w:hyperlink>
        </w:p>
        <w:p w14:paraId="59B2F9D6" w14:textId="77777777" w:rsidR="0057211F" w:rsidRDefault="00D6321D">
          <w:pPr>
            <w:pStyle w:val="TOC2"/>
            <w:tabs>
              <w:tab w:val="left" w:pos="720"/>
              <w:tab w:val="right" w:pos="9628"/>
            </w:tabs>
            <w:rPr>
              <w:rFonts w:asciiTheme="minorHAnsi" w:eastAsiaTheme="minorEastAsia" w:hAnsiTheme="minorHAnsi" w:cstheme="minorBidi"/>
              <w:color w:val="auto"/>
              <w:sz w:val="24"/>
              <w:szCs w:val="24"/>
              <w:lang w:val="en-GB" w:eastAsia="en-GB"/>
            </w:rPr>
          </w:pPr>
          <w:hyperlink w:anchor="_Toc504142242" w:history="1">
            <w:r w:rsidR="0057211F" w:rsidRPr="00F01454">
              <w:rPr>
                <w:rStyle w:val="Hyperlink"/>
              </w:rPr>
              <w:t>2.</w:t>
            </w:r>
            <w:r w:rsidR="0057211F">
              <w:rPr>
                <w:rFonts w:asciiTheme="minorHAnsi" w:eastAsiaTheme="minorEastAsia" w:hAnsiTheme="minorHAnsi" w:cstheme="minorBidi"/>
                <w:color w:val="auto"/>
                <w:sz w:val="24"/>
                <w:szCs w:val="24"/>
                <w:lang w:val="en-GB" w:eastAsia="en-GB"/>
              </w:rPr>
              <w:tab/>
            </w:r>
            <w:r w:rsidR="0057211F" w:rsidRPr="00F01454">
              <w:rPr>
                <w:rStyle w:val="Hyperlink"/>
              </w:rPr>
              <w:t>Consultation approach</w:t>
            </w:r>
            <w:r w:rsidR="0057211F">
              <w:rPr>
                <w:webHidden/>
              </w:rPr>
              <w:tab/>
            </w:r>
            <w:r w:rsidR="0057211F">
              <w:rPr>
                <w:webHidden/>
              </w:rPr>
              <w:fldChar w:fldCharType="begin"/>
            </w:r>
            <w:r w:rsidR="0057211F">
              <w:rPr>
                <w:webHidden/>
              </w:rPr>
              <w:instrText xml:space="preserve"> PAGEREF _Toc504142242 \h </w:instrText>
            </w:r>
            <w:r w:rsidR="0057211F">
              <w:rPr>
                <w:webHidden/>
              </w:rPr>
            </w:r>
            <w:r w:rsidR="0057211F">
              <w:rPr>
                <w:webHidden/>
              </w:rPr>
              <w:fldChar w:fldCharType="separate"/>
            </w:r>
            <w:r w:rsidR="0057211F">
              <w:rPr>
                <w:webHidden/>
              </w:rPr>
              <w:t>7</w:t>
            </w:r>
            <w:r w:rsidR="0057211F">
              <w:rPr>
                <w:webHidden/>
              </w:rPr>
              <w:fldChar w:fldCharType="end"/>
            </w:r>
          </w:hyperlink>
        </w:p>
        <w:p w14:paraId="42275BA3" w14:textId="77777777" w:rsidR="0057211F" w:rsidRDefault="00D6321D">
          <w:pPr>
            <w:pStyle w:val="TOC3"/>
            <w:tabs>
              <w:tab w:val="right" w:pos="9628"/>
            </w:tabs>
            <w:rPr>
              <w:rFonts w:asciiTheme="minorHAnsi" w:eastAsiaTheme="minorEastAsia" w:hAnsiTheme="minorHAnsi" w:cstheme="minorBidi"/>
              <w:color w:val="auto"/>
              <w:sz w:val="24"/>
              <w:szCs w:val="24"/>
              <w:lang w:val="en-GB" w:eastAsia="en-GB"/>
            </w:rPr>
          </w:pPr>
          <w:hyperlink w:anchor="_Toc504142243" w:history="1">
            <w:r w:rsidR="0057211F" w:rsidRPr="00F01454">
              <w:rPr>
                <w:rStyle w:val="Hyperlink"/>
              </w:rPr>
              <w:t>Position paper</w:t>
            </w:r>
            <w:r w:rsidR="0057211F">
              <w:rPr>
                <w:webHidden/>
              </w:rPr>
              <w:tab/>
            </w:r>
            <w:r w:rsidR="0057211F">
              <w:rPr>
                <w:webHidden/>
              </w:rPr>
              <w:fldChar w:fldCharType="begin"/>
            </w:r>
            <w:r w:rsidR="0057211F">
              <w:rPr>
                <w:webHidden/>
              </w:rPr>
              <w:instrText xml:space="preserve"> PAGEREF _Toc504142243 \h </w:instrText>
            </w:r>
            <w:r w:rsidR="0057211F">
              <w:rPr>
                <w:webHidden/>
              </w:rPr>
            </w:r>
            <w:r w:rsidR="0057211F">
              <w:rPr>
                <w:webHidden/>
              </w:rPr>
              <w:fldChar w:fldCharType="separate"/>
            </w:r>
            <w:r w:rsidR="0057211F">
              <w:rPr>
                <w:webHidden/>
              </w:rPr>
              <w:t>7</w:t>
            </w:r>
            <w:r w:rsidR="0057211F">
              <w:rPr>
                <w:webHidden/>
              </w:rPr>
              <w:fldChar w:fldCharType="end"/>
            </w:r>
          </w:hyperlink>
        </w:p>
        <w:p w14:paraId="7AF34E55" w14:textId="77777777" w:rsidR="0057211F" w:rsidRDefault="00D6321D">
          <w:pPr>
            <w:pStyle w:val="TOC3"/>
            <w:tabs>
              <w:tab w:val="right" w:pos="9628"/>
            </w:tabs>
            <w:rPr>
              <w:rFonts w:asciiTheme="minorHAnsi" w:eastAsiaTheme="minorEastAsia" w:hAnsiTheme="minorHAnsi" w:cstheme="minorBidi"/>
              <w:color w:val="auto"/>
              <w:sz w:val="24"/>
              <w:szCs w:val="24"/>
              <w:lang w:val="en-GB" w:eastAsia="en-GB"/>
            </w:rPr>
          </w:pPr>
          <w:hyperlink w:anchor="_Toc504142244" w:history="1">
            <w:r w:rsidR="0057211F" w:rsidRPr="00F01454">
              <w:rPr>
                <w:rStyle w:val="Hyperlink"/>
              </w:rPr>
              <w:t>Video</w:t>
            </w:r>
            <w:r w:rsidR="0057211F">
              <w:rPr>
                <w:webHidden/>
              </w:rPr>
              <w:tab/>
            </w:r>
            <w:r w:rsidR="0057211F">
              <w:rPr>
                <w:webHidden/>
              </w:rPr>
              <w:fldChar w:fldCharType="begin"/>
            </w:r>
            <w:r w:rsidR="0057211F">
              <w:rPr>
                <w:webHidden/>
              </w:rPr>
              <w:instrText xml:space="preserve"> PAGEREF _Toc504142244 \h </w:instrText>
            </w:r>
            <w:r w:rsidR="0057211F">
              <w:rPr>
                <w:webHidden/>
              </w:rPr>
            </w:r>
            <w:r w:rsidR="0057211F">
              <w:rPr>
                <w:webHidden/>
              </w:rPr>
              <w:fldChar w:fldCharType="separate"/>
            </w:r>
            <w:r w:rsidR="0057211F">
              <w:rPr>
                <w:webHidden/>
              </w:rPr>
              <w:t>7</w:t>
            </w:r>
            <w:r w:rsidR="0057211F">
              <w:rPr>
                <w:webHidden/>
              </w:rPr>
              <w:fldChar w:fldCharType="end"/>
            </w:r>
          </w:hyperlink>
        </w:p>
        <w:p w14:paraId="63111614" w14:textId="77777777" w:rsidR="0057211F" w:rsidRDefault="00D6321D">
          <w:pPr>
            <w:pStyle w:val="TOC2"/>
            <w:tabs>
              <w:tab w:val="left" w:pos="720"/>
              <w:tab w:val="right" w:pos="9628"/>
            </w:tabs>
            <w:rPr>
              <w:rFonts w:asciiTheme="minorHAnsi" w:eastAsiaTheme="minorEastAsia" w:hAnsiTheme="minorHAnsi" w:cstheme="minorBidi"/>
              <w:color w:val="auto"/>
              <w:sz w:val="24"/>
              <w:szCs w:val="24"/>
              <w:lang w:val="en-GB" w:eastAsia="en-GB"/>
            </w:rPr>
          </w:pPr>
          <w:hyperlink w:anchor="_Toc504142245" w:history="1">
            <w:r w:rsidR="0057211F" w:rsidRPr="00F01454">
              <w:rPr>
                <w:rStyle w:val="Hyperlink"/>
              </w:rPr>
              <w:t>3.</w:t>
            </w:r>
            <w:r w:rsidR="0057211F">
              <w:rPr>
                <w:rFonts w:asciiTheme="minorHAnsi" w:eastAsiaTheme="minorEastAsia" w:hAnsiTheme="minorHAnsi" w:cstheme="minorBidi"/>
                <w:color w:val="auto"/>
                <w:sz w:val="24"/>
                <w:szCs w:val="24"/>
                <w:lang w:val="en-GB" w:eastAsia="en-GB"/>
              </w:rPr>
              <w:tab/>
            </w:r>
            <w:r w:rsidR="0057211F" w:rsidRPr="00F01454">
              <w:rPr>
                <w:rStyle w:val="Hyperlink"/>
              </w:rPr>
              <w:t>Participation and consultation methodology</w:t>
            </w:r>
            <w:r w:rsidR="0057211F">
              <w:rPr>
                <w:webHidden/>
              </w:rPr>
              <w:tab/>
            </w:r>
            <w:r w:rsidR="0057211F">
              <w:rPr>
                <w:webHidden/>
              </w:rPr>
              <w:fldChar w:fldCharType="begin"/>
            </w:r>
            <w:r w:rsidR="0057211F">
              <w:rPr>
                <w:webHidden/>
              </w:rPr>
              <w:instrText xml:space="preserve"> PAGEREF _Toc504142245 \h </w:instrText>
            </w:r>
            <w:r w:rsidR="0057211F">
              <w:rPr>
                <w:webHidden/>
              </w:rPr>
            </w:r>
            <w:r w:rsidR="0057211F">
              <w:rPr>
                <w:webHidden/>
              </w:rPr>
              <w:fldChar w:fldCharType="separate"/>
            </w:r>
            <w:r w:rsidR="0057211F">
              <w:rPr>
                <w:webHidden/>
              </w:rPr>
              <w:t>8</w:t>
            </w:r>
            <w:r w:rsidR="0057211F">
              <w:rPr>
                <w:webHidden/>
              </w:rPr>
              <w:fldChar w:fldCharType="end"/>
            </w:r>
          </w:hyperlink>
        </w:p>
        <w:p w14:paraId="2188D934" w14:textId="77777777" w:rsidR="0057211F" w:rsidRDefault="00D6321D">
          <w:pPr>
            <w:pStyle w:val="TOC3"/>
            <w:tabs>
              <w:tab w:val="right" w:pos="9628"/>
            </w:tabs>
            <w:rPr>
              <w:rFonts w:asciiTheme="minorHAnsi" w:eastAsiaTheme="minorEastAsia" w:hAnsiTheme="minorHAnsi" w:cstheme="minorBidi"/>
              <w:color w:val="auto"/>
              <w:sz w:val="24"/>
              <w:szCs w:val="24"/>
              <w:lang w:val="en-GB" w:eastAsia="en-GB"/>
            </w:rPr>
          </w:pPr>
          <w:hyperlink w:anchor="_Toc504142246" w:history="1">
            <w:r w:rsidR="0057211F" w:rsidRPr="00F01454">
              <w:rPr>
                <w:rStyle w:val="Hyperlink"/>
              </w:rPr>
              <w:t>Survey</w:t>
            </w:r>
            <w:r w:rsidR="0057211F">
              <w:rPr>
                <w:webHidden/>
              </w:rPr>
              <w:tab/>
            </w:r>
            <w:r w:rsidR="0057211F">
              <w:rPr>
                <w:webHidden/>
              </w:rPr>
              <w:fldChar w:fldCharType="begin"/>
            </w:r>
            <w:r w:rsidR="0057211F">
              <w:rPr>
                <w:webHidden/>
              </w:rPr>
              <w:instrText xml:space="preserve"> PAGEREF _Toc504142246 \h </w:instrText>
            </w:r>
            <w:r w:rsidR="0057211F">
              <w:rPr>
                <w:webHidden/>
              </w:rPr>
            </w:r>
            <w:r w:rsidR="0057211F">
              <w:rPr>
                <w:webHidden/>
              </w:rPr>
              <w:fldChar w:fldCharType="separate"/>
            </w:r>
            <w:r w:rsidR="0057211F">
              <w:rPr>
                <w:webHidden/>
              </w:rPr>
              <w:t>8</w:t>
            </w:r>
            <w:r w:rsidR="0057211F">
              <w:rPr>
                <w:webHidden/>
              </w:rPr>
              <w:fldChar w:fldCharType="end"/>
            </w:r>
          </w:hyperlink>
        </w:p>
        <w:p w14:paraId="1A0174DD" w14:textId="77777777" w:rsidR="0057211F" w:rsidRDefault="00D6321D">
          <w:pPr>
            <w:pStyle w:val="TOC3"/>
            <w:tabs>
              <w:tab w:val="right" w:pos="9628"/>
            </w:tabs>
            <w:rPr>
              <w:rFonts w:asciiTheme="minorHAnsi" w:eastAsiaTheme="minorEastAsia" w:hAnsiTheme="minorHAnsi" w:cstheme="minorBidi"/>
              <w:color w:val="auto"/>
              <w:sz w:val="24"/>
              <w:szCs w:val="24"/>
              <w:lang w:val="en-GB" w:eastAsia="en-GB"/>
            </w:rPr>
          </w:pPr>
          <w:hyperlink w:anchor="_Toc504142247" w:history="1">
            <w:r w:rsidR="0057211F" w:rsidRPr="00F01454">
              <w:rPr>
                <w:rStyle w:val="Hyperlink"/>
              </w:rPr>
              <w:t>Focus groups</w:t>
            </w:r>
            <w:r w:rsidR="0057211F">
              <w:rPr>
                <w:webHidden/>
              </w:rPr>
              <w:tab/>
            </w:r>
            <w:r w:rsidR="0057211F">
              <w:rPr>
                <w:webHidden/>
              </w:rPr>
              <w:fldChar w:fldCharType="begin"/>
            </w:r>
            <w:r w:rsidR="0057211F">
              <w:rPr>
                <w:webHidden/>
              </w:rPr>
              <w:instrText xml:space="preserve"> PAGEREF _Toc504142247 \h </w:instrText>
            </w:r>
            <w:r w:rsidR="0057211F">
              <w:rPr>
                <w:webHidden/>
              </w:rPr>
            </w:r>
            <w:r w:rsidR="0057211F">
              <w:rPr>
                <w:webHidden/>
              </w:rPr>
              <w:fldChar w:fldCharType="separate"/>
            </w:r>
            <w:r w:rsidR="0057211F">
              <w:rPr>
                <w:webHidden/>
              </w:rPr>
              <w:t>9</w:t>
            </w:r>
            <w:r w:rsidR="0057211F">
              <w:rPr>
                <w:webHidden/>
              </w:rPr>
              <w:fldChar w:fldCharType="end"/>
            </w:r>
          </w:hyperlink>
        </w:p>
        <w:p w14:paraId="44ECF503" w14:textId="77777777" w:rsidR="0057211F" w:rsidRDefault="00D6321D">
          <w:pPr>
            <w:pStyle w:val="TOC3"/>
            <w:tabs>
              <w:tab w:val="right" w:pos="9628"/>
            </w:tabs>
            <w:rPr>
              <w:rFonts w:asciiTheme="minorHAnsi" w:eastAsiaTheme="minorEastAsia" w:hAnsiTheme="minorHAnsi" w:cstheme="minorBidi"/>
              <w:color w:val="auto"/>
              <w:sz w:val="24"/>
              <w:szCs w:val="24"/>
              <w:lang w:val="en-GB" w:eastAsia="en-GB"/>
            </w:rPr>
          </w:pPr>
          <w:hyperlink w:anchor="_Toc504142248" w:history="1">
            <w:r w:rsidR="0057211F" w:rsidRPr="00F01454">
              <w:rPr>
                <w:rStyle w:val="Hyperlink"/>
              </w:rPr>
              <w:t>Targeted discussions</w:t>
            </w:r>
            <w:r w:rsidR="0057211F">
              <w:rPr>
                <w:webHidden/>
              </w:rPr>
              <w:tab/>
            </w:r>
            <w:r w:rsidR="0057211F">
              <w:rPr>
                <w:webHidden/>
              </w:rPr>
              <w:fldChar w:fldCharType="begin"/>
            </w:r>
            <w:r w:rsidR="0057211F">
              <w:rPr>
                <w:webHidden/>
              </w:rPr>
              <w:instrText xml:space="preserve"> PAGEREF _Toc504142248 \h </w:instrText>
            </w:r>
            <w:r w:rsidR="0057211F">
              <w:rPr>
                <w:webHidden/>
              </w:rPr>
            </w:r>
            <w:r w:rsidR="0057211F">
              <w:rPr>
                <w:webHidden/>
              </w:rPr>
              <w:fldChar w:fldCharType="separate"/>
            </w:r>
            <w:r w:rsidR="0057211F">
              <w:rPr>
                <w:webHidden/>
              </w:rPr>
              <w:t>10</w:t>
            </w:r>
            <w:r w:rsidR="0057211F">
              <w:rPr>
                <w:webHidden/>
              </w:rPr>
              <w:fldChar w:fldCharType="end"/>
            </w:r>
          </w:hyperlink>
        </w:p>
        <w:p w14:paraId="51804CCE" w14:textId="77777777" w:rsidR="0057211F" w:rsidRDefault="00D6321D">
          <w:pPr>
            <w:pStyle w:val="TOC3"/>
            <w:tabs>
              <w:tab w:val="right" w:pos="9628"/>
            </w:tabs>
            <w:rPr>
              <w:rFonts w:asciiTheme="minorHAnsi" w:eastAsiaTheme="minorEastAsia" w:hAnsiTheme="minorHAnsi" w:cstheme="minorBidi"/>
              <w:color w:val="auto"/>
              <w:sz w:val="24"/>
              <w:szCs w:val="24"/>
              <w:lang w:val="en-GB" w:eastAsia="en-GB"/>
            </w:rPr>
          </w:pPr>
          <w:hyperlink w:anchor="_Toc504142249" w:history="1">
            <w:r w:rsidR="0057211F" w:rsidRPr="00F01454">
              <w:rPr>
                <w:rStyle w:val="Hyperlink"/>
              </w:rPr>
              <w:t>Note on participation and representation</w:t>
            </w:r>
            <w:r w:rsidR="0057211F">
              <w:rPr>
                <w:webHidden/>
              </w:rPr>
              <w:tab/>
            </w:r>
            <w:r w:rsidR="0057211F">
              <w:rPr>
                <w:webHidden/>
              </w:rPr>
              <w:fldChar w:fldCharType="begin"/>
            </w:r>
            <w:r w:rsidR="0057211F">
              <w:rPr>
                <w:webHidden/>
              </w:rPr>
              <w:instrText xml:space="preserve"> PAGEREF _Toc504142249 \h </w:instrText>
            </w:r>
            <w:r w:rsidR="0057211F">
              <w:rPr>
                <w:webHidden/>
              </w:rPr>
            </w:r>
            <w:r w:rsidR="0057211F">
              <w:rPr>
                <w:webHidden/>
              </w:rPr>
              <w:fldChar w:fldCharType="separate"/>
            </w:r>
            <w:r w:rsidR="0057211F">
              <w:rPr>
                <w:webHidden/>
              </w:rPr>
              <w:t>10</w:t>
            </w:r>
            <w:r w:rsidR="0057211F">
              <w:rPr>
                <w:webHidden/>
              </w:rPr>
              <w:fldChar w:fldCharType="end"/>
            </w:r>
          </w:hyperlink>
        </w:p>
        <w:p w14:paraId="420F5713" w14:textId="77777777" w:rsidR="0057211F" w:rsidRDefault="00D6321D">
          <w:pPr>
            <w:pStyle w:val="TOC2"/>
            <w:tabs>
              <w:tab w:val="left" w:pos="720"/>
              <w:tab w:val="right" w:pos="9628"/>
            </w:tabs>
            <w:rPr>
              <w:rFonts w:asciiTheme="minorHAnsi" w:eastAsiaTheme="minorEastAsia" w:hAnsiTheme="minorHAnsi" w:cstheme="minorBidi"/>
              <w:color w:val="auto"/>
              <w:sz w:val="24"/>
              <w:szCs w:val="24"/>
              <w:lang w:val="en-GB" w:eastAsia="en-GB"/>
            </w:rPr>
          </w:pPr>
          <w:hyperlink w:anchor="_Toc504142250" w:history="1">
            <w:r w:rsidR="0057211F" w:rsidRPr="00F01454">
              <w:rPr>
                <w:rStyle w:val="Hyperlink"/>
              </w:rPr>
              <w:t>4.</w:t>
            </w:r>
            <w:r w:rsidR="0057211F">
              <w:rPr>
                <w:rFonts w:asciiTheme="minorHAnsi" w:eastAsiaTheme="minorEastAsia" w:hAnsiTheme="minorHAnsi" w:cstheme="minorBidi"/>
                <w:color w:val="auto"/>
                <w:sz w:val="24"/>
                <w:szCs w:val="24"/>
                <w:lang w:val="en-GB" w:eastAsia="en-GB"/>
              </w:rPr>
              <w:tab/>
            </w:r>
            <w:r w:rsidR="0057211F" w:rsidRPr="00F01454">
              <w:rPr>
                <w:rStyle w:val="Hyperlink"/>
              </w:rPr>
              <w:t>Analysis methodology</w:t>
            </w:r>
            <w:r w:rsidR="0057211F">
              <w:rPr>
                <w:webHidden/>
              </w:rPr>
              <w:tab/>
            </w:r>
            <w:r w:rsidR="0057211F">
              <w:rPr>
                <w:webHidden/>
              </w:rPr>
              <w:fldChar w:fldCharType="begin"/>
            </w:r>
            <w:r w:rsidR="0057211F">
              <w:rPr>
                <w:webHidden/>
              </w:rPr>
              <w:instrText xml:space="preserve"> PAGEREF _Toc504142250 \h </w:instrText>
            </w:r>
            <w:r w:rsidR="0057211F">
              <w:rPr>
                <w:webHidden/>
              </w:rPr>
            </w:r>
            <w:r w:rsidR="0057211F">
              <w:rPr>
                <w:webHidden/>
              </w:rPr>
              <w:fldChar w:fldCharType="separate"/>
            </w:r>
            <w:r w:rsidR="0057211F">
              <w:rPr>
                <w:webHidden/>
              </w:rPr>
              <w:t>11</w:t>
            </w:r>
            <w:r w:rsidR="0057211F">
              <w:rPr>
                <w:webHidden/>
              </w:rPr>
              <w:fldChar w:fldCharType="end"/>
            </w:r>
          </w:hyperlink>
        </w:p>
        <w:p w14:paraId="618C3E61" w14:textId="77777777" w:rsidR="0057211F" w:rsidRDefault="00D6321D">
          <w:pPr>
            <w:pStyle w:val="TOC1"/>
            <w:tabs>
              <w:tab w:val="right" w:pos="9628"/>
            </w:tabs>
            <w:rPr>
              <w:rFonts w:asciiTheme="minorHAnsi" w:eastAsiaTheme="minorEastAsia" w:hAnsiTheme="minorHAnsi" w:cstheme="minorBidi"/>
              <w:color w:val="auto"/>
              <w:sz w:val="24"/>
              <w:szCs w:val="24"/>
              <w:lang w:val="en-GB" w:eastAsia="en-GB"/>
            </w:rPr>
          </w:pPr>
          <w:hyperlink w:anchor="_Toc504142251" w:history="1">
            <w:r w:rsidR="0057211F" w:rsidRPr="00F01454">
              <w:rPr>
                <w:rStyle w:val="Hyperlink"/>
              </w:rPr>
              <w:t>Engagement findings</w:t>
            </w:r>
            <w:r w:rsidR="0057211F">
              <w:rPr>
                <w:webHidden/>
              </w:rPr>
              <w:tab/>
            </w:r>
            <w:r w:rsidR="0057211F">
              <w:rPr>
                <w:webHidden/>
              </w:rPr>
              <w:fldChar w:fldCharType="begin"/>
            </w:r>
            <w:r w:rsidR="0057211F">
              <w:rPr>
                <w:webHidden/>
              </w:rPr>
              <w:instrText xml:space="preserve"> PAGEREF _Toc504142251 \h </w:instrText>
            </w:r>
            <w:r w:rsidR="0057211F">
              <w:rPr>
                <w:webHidden/>
              </w:rPr>
            </w:r>
            <w:r w:rsidR="0057211F">
              <w:rPr>
                <w:webHidden/>
              </w:rPr>
              <w:fldChar w:fldCharType="separate"/>
            </w:r>
            <w:r w:rsidR="0057211F">
              <w:rPr>
                <w:webHidden/>
              </w:rPr>
              <w:t>12</w:t>
            </w:r>
            <w:r w:rsidR="0057211F">
              <w:rPr>
                <w:webHidden/>
              </w:rPr>
              <w:fldChar w:fldCharType="end"/>
            </w:r>
          </w:hyperlink>
        </w:p>
        <w:p w14:paraId="5C41FE35" w14:textId="77777777" w:rsidR="0057211F" w:rsidRDefault="00D6321D">
          <w:pPr>
            <w:pStyle w:val="TOC2"/>
            <w:tabs>
              <w:tab w:val="left" w:pos="720"/>
              <w:tab w:val="right" w:pos="9628"/>
            </w:tabs>
            <w:rPr>
              <w:rFonts w:asciiTheme="minorHAnsi" w:eastAsiaTheme="minorEastAsia" w:hAnsiTheme="minorHAnsi" w:cstheme="minorBidi"/>
              <w:color w:val="auto"/>
              <w:sz w:val="24"/>
              <w:szCs w:val="24"/>
              <w:lang w:val="en-GB" w:eastAsia="en-GB"/>
            </w:rPr>
          </w:pPr>
          <w:hyperlink w:anchor="_Toc504142252" w:history="1">
            <w:r w:rsidR="0057211F" w:rsidRPr="00F01454">
              <w:rPr>
                <w:rStyle w:val="Hyperlink"/>
              </w:rPr>
              <w:t>5.</w:t>
            </w:r>
            <w:r w:rsidR="0057211F">
              <w:rPr>
                <w:rFonts w:asciiTheme="minorHAnsi" w:eastAsiaTheme="minorEastAsia" w:hAnsiTheme="minorHAnsi" w:cstheme="minorBidi"/>
                <w:color w:val="auto"/>
                <w:sz w:val="24"/>
                <w:szCs w:val="24"/>
                <w:lang w:val="en-GB" w:eastAsia="en-GB"/>
              </w:rPr>
              <w:tab/>
            </w:r>
            <w:r w:rsidR="0057211F" w:rsidRPr="00F01454">
              <w:rPr>
                <w:rStyle w:val="Hyperlink"/>
              </w:rPr>
              <w:t>Discussions with targeted groups</w:t>
            </w:r>
            <w:r w:rsidR="0057211F">
              <w:rPr>
                <w:webHidden/>
              </w:rPr>
              <w:tab/>
            </w:r>
            <w:r w:rsidR="0057211F">
              <w:rPr>
                <w:webHidden/>
              </w:rPr>
              <w:fldChar w:fldCharType="begin"/>
            </w:r>
            <w:r w:rsidR="0057211F">
              <w:rPr>
                <w:webHidden/>
              </w:rPr>
              <w:instrText xml:space="preserve"> PAGEREF _Toc504142252 \h </w:instrText>
            </w:r>
            <w:r w:rsidR="0057211F">
              <w:rPr>
                <w:webHidden/>
              </w:rPr>
            </w:r>
            <w:r w:rsidR="0057211F">
              <w:rPr>
                <w:webHidden/>
              </w:rPr>
              <w:fldChar w:fldCharType="separate"/>
            </w:r>
            <w:r w:rsidR="0057211F">
              <w:rPr>
                <w:webHidden/>
              </w:rPr>
              <w:t>12</w:t>
            </w:r>
            <w:r w:rsidR="0057211F">
              <w:rPr>
                <w:webHidden/>
              </w:rPr>
              <w:fldChar w:fldCharType="end"/>
            </w:r>
          </w:hyperlink>
        </w:p>
        <w:p w14:paraId="6AC21177" w14:textId="77777777" w:rsidR="0057211F" w:rsidRDefault="00D6321D">
          <w:pPr>
            <w:pStyle w:val="TOC2"/>
            <w:tabs>
              <w:tab w:val="left" w:pos="720"/>
              <w:tab w:val="right" w:pos="9628"/>
            </w:tabs>
            <w:rPr>
              <w:rFonts w:asciiTheme="minorHAnsi" w:eastAsiaTheme="minorEastAsia" w:hAnsiTheme="minorHAnsi" w:cstheme="minorBidi"/>
              <w:color w:val="auto"/>
              <w:sz w:val="24"/>
              <w:szCs w:val="24"/>
              <w:lang w:val="en-GB" w:eastAsia="en-GB"/>
            </w:rPr>
          </w:pPr>
          <w:hyperlink w:anchor="_Toc504142253" w:history="1">
            <w:r w:rsidR="0057211F" w:rsidRPr="00F01454">
              <w:rPr>
                <w:rStyle w:val="Hyperlink"/>
              </w:rPr>
              <w:t>6.</w:t>
            </w:r>
            <w:r w:rsidR="0057211F">
              <w:rPr>
                <w:rFonts w:asciiTheme="minorHAnsi" w:eastAsiaTheme="minorEastAsia" w:hAnsiTheme="minorHAnsi" w:cstheme="minorBidi"/>
                <w:color w:val="auto"/>
                <w:sz w:val="24"/>
                <w:szCs w:val="24"/>
                <w:lang w:val="en-GB" w:eastAsia="en-GB"/>
              </w:rPr>
              <w:tab/>
            </w:r>
            <w:r w:rsidR="0057211F" w:rsidRPr="00F01454">
              <w:rPr>
                <w:rStyle w:val="Hyperlink"/>
              </w:rPr>
              <w:t>Focus groups</w:t>
            </w:r>
            <w:r w:rsidR="0057211F">
              <w:rPr>
                <w:webHidden/>
              </w:rPr>
              <w:tab/>
            </w:r>
            <w:r w:rsidR="0057211F">
              <w:rPr>
                <w:webHidden/>
              </w:rPr>
              <w:fldChar w:fldCharType="begin"/>
            </w:r>
            <w:r w:rsidR="0057211F">
              <w:rPr>
                <w:webHidden/>
              </w:rPr>
              <w:instrText xml:space="preserve"> PAGEREF _Toc504142253 \h </w:instrText>
            </w:r>
            <w:r w:rsidR="0057211F">
              <w:rPr>
                <w:webHidden/>
              </w:rPr>
            </w:r>
            <w:r w:rsidR="0057211F">
              <w:rPr>
                <w:webHidden/>
              </w:rPr>
              <w:fldChar w:fldCharType="separate"/>
            </w:r>
            <w:r w:rsidR="0057211F">
              <w:rPr>
                <w:webHidden/>
              </w:rPr>
              <w:t>14</w:t>
            </w:r>
            <w:r w:rsidR="0057211F">
              <w:rPr>
                <w:webHidden/>
              </w:rPr>
              <w:fldChar w:fldCharType="end"/>
            </w:r>
          </w:hyperlink>
        </w:p>
        <w:p w14:paraId="3224F6BF" w14:textId="77777777" w:rsidR="0057211F" w:rsidRDefault="00D6321D">
          <w:pPr>
            <w:pStyle w:val="TOC3"/>
            <w:tabs>
              <w:tab w:val="right" w:pos="9628"/>
            </w:tabs>
            <w:rPr>
              <w:rFonts w:asciiTheme="minorHAnsi" w:eastAsiaTheme="minorEastAsia" w:hAnsiTheme="minorHAnsi" w:cstheme="minorBidi"/>
              <w:color w:val="auto"/>
              <w:sz w:val="24"/>
              <w:szCs w:val="24"/>
              <w:lang w:val="en-GB" w:eastAsia="en-GB"/>
            </w:rPr>
          </w:pPr>
          <w:hyperlink w:anchor="_Toc504142254" w:history="1">
            <w:r w:rsidR="0057211F" w:rsidRPr="00F01454">
              <w:rPr>
                <w:rStyle w:val="Hyperlink"/>
              </w:rPr>
              <w:t>Key findings</w:t>
            </w:r>
            <w:r w:rsidR="0057211F">
              <w:rPr>
                <w:webHidden/>
              </w:rPr>
              <w:tab/>
            </w:r>
            <w:r w:rsidR="0057211F">
              <w:rPr>
                <w:webHidden/>
              </w:rPr>
              <w:fldChar w:fldCharType="begin"/>
            </w:r>
            <w:r w:rsidR="0057211F">
              <w:rPr>
                <w:webHidden/>
              </w:rPr>
              <w:instrText xml:space="preserve"> PAGEREF _Toc504142254 \h </w:instrText>
            </w:r>
            <w:r w:rsidR="0057211F">
              <w:rPr>
                <w:webHidden/>
              </w:rPr>
            </w:r>
            <w:r w:rsidR="0057211F">
              <w:rPr>
                <w:webHidden/>
              </w:rPr>
              <w:fldChar w:fldCharType="separate"/>
            </w:r>
            <w:r w:rsidR="0057211F">
              <w:rPr>
                <w:webHidden/>
              </w:rPr>
              <w:t>14</w:t>
            </w:r>
            <w:r w:rsidR="0057211F">
              <w:rPr>
                <w:webHidden/>
              </w:rPr>
              <w:fldChar w:fldCharType="end"/>
            </w:r>
          </w:hyperlink>
        </w:p>
        <w:p w14:paraId="4F1AC22C" w14:textId="77777777" w:rsidR="0057211F" w:rsidRDefault="00D6321D">
          <w:pPr>
            <w:pStyle w:val="TOC3"/>
            <w:tabs>
              <w:tab w:val="right" w:pos="9628"/>
            </w:tabs>
            <w:rPr>
              <w:rFonts w:asciiTheme="minorHAnsi" w:eastAsiaTheme="minorEastAsia" w:hAnsiTheme="minorHAnsi" w:cstheme="minorBidi"/>
              <w:color w:val="auto"/>
              <w:sz w:val="24"/>
              <w:szCs w:val="24"/>
              <w:lang w:val="en-GB" w:eastAsia="en-GB"/>
            </w:rPr>
          </w:pPr>
          <w:hyperlink w:anchor="_Toc504142255" w:history="1">
            <w:r w:rsidR="0057211F" w:rsidRPr="00F01454">
              <w:rPr>
                <w:rStyle w:val="Hyperlink"/>
              </w:rPr>
              <w:t>Specific feedback on the draft guiding principles</w:t>
            </w:r>
            <w:r w:rsidR="0057211F">
              <w:rPr>
                <w:webHidden/>
              </w:rPr>
              <w:tab/>
            </w:r>
            <w:r w:rsidR="0057211F">
              <w:rPr>
                <w:webHidden/>
              </w:rPr>
              <w:fldChar w:fldCharType="begin"/>
            </w:r>
            <w:r w:rsidR="0057211F">
              <w:rPr>
                <w:webHidden/>
              </w:rPr>
              <w:instrText xml:space="preserve"> PAGEREF _Toc504142255 \h </w:instrText>
            </w:r>
            <w:r w:rsidR="0057211F">
              <w:rPr>
                <w:webHidden/>
              </w:rPr>
            </w:r>
            <w:r w:rsidR="0057211F">
              <w:rPr>
                <w:webHidden/>
              </w:rPr>
              <w:fldChar w:fldCharType="separate"/>
            </w:r>
            <w:r w:rsidR="0057211F">
              <w:rPr>
                <w:webHidden/>
              </w:rPr>
              <w:t>16</w:t>
            </w:r>
            <w:r w:rsidR="0057211F">
              <w:rPr>
                <w:webHidden/>
              </w:rPr>
              <w:fldChar w:fldCharType="end"/>
            </w:r>
          </w:hyperlink>
        </w:p>
        <w:p w14:paraId="5097E215" w14:textId="77777777" w:rsidR="0057211F" w:rsidRDefault="00D6321D">
          <w:pPr>
            <w:pStyle w:val="TOC3"/>
            <w:tabs>
              <w:tab w:val="right" w:pos="9628"/>
            </w:tabs>
            <w:rPr>
              <w:rFonts w:asciiTheme="minorHAnsi" w:eastAsiaTheme="minorEastAsia" w:hAnsiTheme="minorHAnsi" w:cstheme="minorBidi"/>
              <w:color w:val="auto"/>
              <w:sz w:val="24"/>
              <w:szCs w:val="24"/>
              <w:lang w:val="en-GB" w:eastAsia="en-GB"/>
            </w:rPr>
          </w:pPr>
          <w:hyperlink w:anchor="_Toc504142256" w:history="1">
            <w:r w:rsidR="0057211F" w:rsidRPr="00F01454">
              <w:rPr>
                <w:rStyle w:val="Hyperlink"/>
              </w:rPr>
              <w:t>Feedback on the draft objectives</w:t>
            </w:r>
            <w:r w:rsidR="0057211F">
              <w:rPr>
                <w:webHidden/>
              </w:rPr>
              <w:tab/>
            </w:r>
            <w:r w:rsidR="0057211F">
              <w:rPr>
                <w:webHidden/>
              </w:rPr>
              <w:fldChar w:fldCharType="begin"/>
            </w:r>
            <w:r w:rsidR="0057211F">
              <w:rPr>
                <w:webHidden/>
              </w:rPr>
              <w:instrText xml:space="preserve"> PAGEREF _Toc504142256 \h </w:instrText>
            </w:r>
            <w:r w:rsidR="0057211F">
              <w:rPr>
                <w:webHidden/>
              </w:rPr>
            </w:r>
            <w:r w:rsidR="0057211F">
              <w:rPr>
                <w:webHidden/>
              </w:rPr>
              <w:fldChar w:fldCharType="separate"/>
            </w:r>
            <w:r w:rsidR="0057211F">
              <w:rPr>
                <w:webHidden/>
              </w:rPr>
              <w:t>17</w:t>
            </w:r>
            <w:r w:rsidR="0057211F">
              <w:rPr>
                <w:webHidden/>
              </w:rPr>
              <w:fldChar w:fldCharType="end"/>
            </w:r>
          </w:hyperlink>
        </w:p>
        <w:p w14:paraId="6DC92022" w14:textId="77777777" w:rsidR="0057211F" w:rsidRDefault="00D6321D">
          <w:pPr>
            <w:pStyle w:val="TOC2"/>
            <w:tabs>
              <w:tab w:val="left" w:pos="720"/>
              <w:tab w:val="right" w:pos="9628"/>
            </w:tabs>
            <w:rPr>
              <w:rFonts w:asciiTheme="minorHAnsi" w:eastAsiaTheme="minorEastAsia" w:hAnsiTheme="minorHAnsi" w:cstheme="minorBidi"/>
              <w:color w:val="auto"/>
              <w:sz w:val="24"/>
              <w:szCs w:val="24"/>
              <w:lang w:val="en-GB" w:eastAsia="en-GB"/>
            </w:rPr>
          </w:pPr>
          <w:hyperlink w:anchor="_Toc504142257" w:history="1">
            <w:r w:rsidR="0057211F" w:rsidRPr="00F01454">
              <w:rPr>
                <w:rStyle w:val="Hyperlink"/>
              </w:rPr>
              <w:t>3.</w:t>
            </w:r>
            <w:r w:rsidR="0057211F">
              <w:rPr>
                <w:rFonts w:asciiTheme="minorHAnsi" w:eastAsiaTheme="minorEastAsia" w:hAnsiTheme="minorHAnsi" w:cstheme="minorBidi"/>
                <w:color w:val="auto"/>
                <w:sz w:val="24"/>
                <w:szCs w:val="24"/>
                <w:lang w:val="en-GB" w:eastAsia="en-GB"/>
              </w:rPr>
              <w:tab/>
            </w:r>
            <w:r w:rsidR="0057211F" w:rsidRPr="00F01454">
              <w:rPr>
                <w:rStyle w:val="Hyperlink"/>
              </w:rPr>
              <w:t>Survey</w:t>
            </w:r>
            <w:r w:rsidR="0057211F">
              <w:rPr>
                <w:webHidden/>
              </w:rPr>
              <w:tab/>
            </w:r>
            <w:r w:rsidR="0057211F">
              <w:rPr>
                <w:webHidden/>
              </w:rPr>
              <w:fldChar w:fldCharType="begin"/>
            </w:r>
            <w:r w:rsidR="0057211F">
              <w:rPr>
                <w:webHidden/>
              </w:rPr>
              <w:instrText xml:space="preserve"> PAGEREF _Toc504142257 \h </w:instrText>
            </w:r>
            <w:r w:rsidR="0057211F">
              <w:rPr>
                <w:webHidden/>
              </w:rPr>
            </w:r>
            <w:r w:rsidR="0057211F">
              <w:rPr>
                <w:webHidden/>
              </w:rPr>
              <w:fldChar w:fldCharType="separate"/>
            </w:r>
            <w:r w:rsidR="0057211F">
              <w:rPr>
                <w:webHidden/>
              </w:rPr>
              <w:t>18</w:t>
            </w:r>
            <w:r w:rsidR="0057211F">
              <w:rPr>
                <w:webHidden/>
              </w:rPr>
              <w:fldChar w:fldCharType="end"/>
            </w:r>
          </w:hyperlink>
        </w:p>
        <w:p w14:paraId="57E2B6C1" w14:textId="77777777" w:rsidR="0057211F" w:rsidRDefault="00D6321D">
          <w:pPr>
            <w:pStyle w:val="TOC3"/>
            <w:tabs>
              <w:tab w:val="right" w:pos="9628"/>
            </w:tabs>
            <w:rPr>
              <w:rFonts w:asciiTheme="minorHAnsi" w:eastAsiaTheme="minorEastAsia" w:hAnsiTheme="minorHAnsi" w:cstheme="minorBidi"/>
              <w:color w:val="auto"/>
              <w:sz w:val="24"/>
              <w:szCs w:val="24"/>
              <w:lang w:val="en-GB" w:eastAsia="en-GB"/>
            </w:rPr>
          </w:pPr>
          <w:hyperlink w:anchor="_Toc504142258" w:history="1">
            <w:r w:rsidR="0057211F" w:rsidRPr="00F01454">
              <w:rPr>
                <w:rStyle w:val="Hyperlink"/>
              </w:rPr>
              <w:t>Key findings</w:t>
            </w:r>
            <w:r w:rsidR="0057211F">
              <w:rPr>
                <w:webHidden/>
              </w:rPr>
              <w:tab/>
            </w:r>
            <w:r w:rsidR="0057211F">
              <w:rPr>
                <w:webHidden/>
              </w:rPr>
              <w:fldChar w:fldCharType="begin"/>
            </w:r>
            <w:r w:rsidR="0057211F">
              <w:rPr>
                <w:webHidden/>
              </w:rPr>
              <w:instrText xml:space="preserve"> PAGEREF _Toc504142258 \h </w:instrText>
            </w:r>
            <w:r w:rsidR="0057211F">
              <w:rPr>
                <w:webHidden/>
              </w:rPr>
            </w:r>
            <w:r w:rsidR="0057211F">
              <w:rPr>
                <w:webHidden/>
              </w:rPr>
              <w:fldChar w:fldCharType="separate"/>
            </w:r>
            <w:r w:rsidR="0057211F">
              <w:rPr>
                <w:webHidden/>
              </w:rPr>
              <w:t>18</w:t>
            </w:r>
            <w:r w:rsidR="0057211F">
              <w:rPr>
                <w:webHidden/>
              </w:rPr>
              <w:fldChar w:fldCharType="end"/>
            </w:r>
          </w:hyperlink>
        </w:p>
        <w:p w14:paraId="2F89F470" w14:textId="77777777" w:rsidR="0057211F" w:rsidRDefault="00D6321D">
          <w:pPr>
            <w:pStyle w:val="TOC3"/>
            <w:tabs>
              <w:tab w:val="right" w:pos="9628"/>
            </w:tabs>
            <w:rPr>
              <w:rFonts w:asciiTheme="minorHAnsi" w:eastAsiaTheme="minorEastAsia" w:hAnsiTheme="minorHAnsi" w:cstheme="minorBidi"/>
              <w:color w:val="auto"/>
              <w:sz w:val="24"/>
              <w:szCs w:val="24"/>
              <w:lang w:val="en-GB" w:eastAsia="en-GB"/>
            </w:rPr>
          </w:pPr>
          <w:hyperlink w:anchor="_Toc504142259" w:history="1">
            <w:r w:rsidR="0057211F" w:rsidRPr="00F01454">
              <w:rPr>
                <w:rStyle w:val="Hyperlink"/>
              </w:rPr>
              <w:t>About the survey respondents</w:t>
            </w:r>
            <w:r w:rsidR="0057211F">
              <w:rPr>
                <w:webHidden/>
              </w:rPr>
              <w:tab/>
            </w:r>
            <w:r w:rsidR="0057211F">
              <w:rPr>
                <w:webHidden/>
              </w:rPr>
              <w:fldChar w:fldCharType="begin"/>
            </w:r>
            <w:r w:rsidR="0057211F">
              <w:rPr>
                <w:webHidden/>
              </w:rPr>
              <w:instrText xml:space="preserve"> PAGEREF _Toc504142259 \h </w:instrText>
            </w:r>
            <w:r w:rsidR="0057211F">
              <w:rPr>
                <w:webHidden/>
              </w:rPr>
            </w:r>
            <w:r w:rsidR="0057211F">
              <w:rPr>
                <w:webHidden/>
              </w:rPr>
              <w:fldChar w:fldCharType="separate"/>
            </w:r>
            <w:r w:rsidR="0057211F">
              <w:rPr>
                <w:webHidden/>
              </w:rPr>
              <w:t>18</w:t>
            </w:r>
            <w:r w:rsidR="0057211F">
              <w:rPr>
                <w:webHidden/>
              </w:rPr>
              <w:fldChar w:fldCharType="end"/>
            </w:r>
          </w:hyperlink>
        </w:p>
        <w:p w14:paraId="5A733CDC" w14:textId="77777777" w:rsidR="0057211F" w:rsidRDefault="00D6321D">
          <w:pPr>
            <w:pStyle w:val="TOC3"/>
            <w:tabs>
              <w:tab w:val="right" w:pos="9628"/>
            </w:tabs>
            <w:rPr>
              <w:rFonts w:asciiTheme="minorHAnsi" w:eastAsiaTheme="minorEastAsia" w:hAnsiTheme="minorHAnsi" w:cstheme="minorBidi"/>
              <w:color w:val="auto"/>
              <w:sz w:val="24"/>
              <w:szCs w:val="24"/>
              <w:lang w:val="en-GB" w:eastAsia="en-GB"/>
            </w:rPr>
          </w:pPr>
          <w:hyperlink w:anchor="_Toc504142260" w:history="1">
            <w:r w:rsidR="0057211F" w:rsidRPr="00F01454">
              <w:rPr>
                <w:rStyle w:val="Hyperlink"/>
              </w:rPr>
              <w:t>Priorities for how space is used on local streets, main streets and at key destinations</w:t>
            </w:r>
            <w:r w:rsidR="0057211F">
              <w:rPr>
                <w:webHidden/>
              </w:rPr>
              <w:tab/>
            </w:r>
            <w:r w:rsidR="0057211F">
              <w:rPr>
                <w:webHidden/>
              </w:rPr>
              <w:fldChar w:fldCharType="begin"/>
            </w:r>
            <w:r w:rsidR="0057211F">
              <w:rPr>
                <w:webHidden/>
              </w:rPr>
              <w:instrText xml:space="preserve"> PAGEREF _Toc504142260 \h </w:instrText>
            </w:r>
            <w:r w:rsidR="0057211F">
              <w:rPr>
                <w:webHidden/>
              </w:rPr>
            </w:r>
            <w:r w:rsidR="0057211F">
              <w:rPr>
                <w:webHidden/>
              </w:rPr>
              <w:fldChar w:fldCharType="separate"/>
            </w:r>
            <w:r w:rsidR="0057211F">
              <w:rPr>
                <w:webHidden/>
              </w:rPr>
              <w:t>22</w:t>
            </w:r>
            <w:r w:rsidR="0057211F">
              <w:rPr>
                <w:webHidden/>
              </w:rPr>
              <w:fldChar w:fldCharType="end"/>
            </w:r>
          </w:hyperlink>
        </w:p>
        <w:p w14:paraId="11F2AB67" w14:textId="77777777" w:rsidR="0057211F" w:rsidRDefault="00D6321D">
          <w:pPr>
            <w:pStyle w:val="TOC3"/>
            <w:tabs>
              <w:tab w:val="right" w:pos="9628"/>
            </w:tabs>
            <w:rPr>
              <w:rFonts w:asciiTheme="minorHAnsi" w:eastAsiaTheme="minorEastAsia" w:hAnsiTheme="minorHAnsi" w:cstheme="minorBidi"/>
              <w:color w:val="auto"/>
              <w:sz w:val="24"/>
              <w:szCs w:val="24"/>
              <w:lang w:val="en-GB" w:eastAsia="en-GB"/>
            </w:rPr>
          </w:pPr>
          <w:hyperlink w:anchor="_Toc504142261" w:history="1">
            <w:r w:rsidR="0057211F" w:rsidRPr="00F01454">
              <w:rPr>
                <w:rStyle w:val="Hyperlink"/>
              </w:rPr>
              <w:t>Options for redeveloping public off-street car parks</w:t>
            </w:r>
            <w:r w:rsidR="0057211F">
              <w:rPr>
                <w:webHidden/>
              </w:rPr>
              <w:tab/>
            </w:r>
            <w:r w:rsidR="0057211F">
              <w:rPr>
                <w:webHidden/>
              </w:rPr>
              <w:fldChar w:fldCharType="begin"/>
            </w:r>
            <w:r w:rsidR="0057211F">
              <w:rPr>
                <w:webHidden/>
              </w:rPr>
              <w:instrText xml:space="preserve"> PAGEREF _Toc504142261 \h </w:instrText>
            </w:r>
            <w:r w:rsidR="0057211F">
              <w:rPr>
                <w:webHidden/>
              </w:rPr>
            </w:r>
            <w:r w:rsidR="0057211F">
              <w:rPr>
                <w:webHidden/>
              </w:rPr>
              <w:fldChar w:fldCharType="separate"/>
            </w:r>
            <w:r w:rsidR="0057211F">
              <w:rPr>
                <w:webHidden/>
              </w:rPr>
              <w:t>23</w:t>
            </w:r>
            <w:r w:rsidR="0057211F">
              <w:rPr>
                <w:webHidden/>
              </w:rPr>
              <w:fldChar w:fldCharType="end"/>
            </w:r>
          </w:hyperlink>
        </w:p>
        <w:p w14:paraId="25A63BFA" w14:textId="77777777" w:rsidR="0057211F" w:rsidRDefault="00D6321D">
          <w:pPr>
            <w:pStyle w:val="TOC3"/>
            <w:tabs>
              <w:tab w:val="right" w:pos="9628"/>
            </w:tabs>
            <w:rPr>
              <w:rFonts w:asciiTheme="minorHAnsi" w:eastAsiaTheme="minorEastAsia" w:hAnsiTheme="minorHAnsi" w:cstheme="minorBidi"/>
              <w:color w:val="auto"/>
              <w:sz w:val="24"/>
              <w:szCs w:val="24"/>
              <w:lang w:val="en-GB" w:eastAsia="en-GB"/>
            </w:rPr>
          </w:pPr>
          <w:hyperlink w:anchor="_Toc504142262" w:history="1">
            <w:r w:rsidR="0057211F" w:rsidRPr="00F01454">
              <w:rPr>
                <w:rStyle w:val="Hyperlink"/>
              </w:rPr>
              <w:t>How best to prioritise and control parking space on local and main streets</w:t>
            </w:r>
            <w:r w:rsidR="0057211F">
              <w:rPr>
                <w:webHidden/>
              </w:rPr>
              <w:tab/>
            </w:r>
            <w:r w:rsidR="0057211F">
              <w:rPr>
                <w:webHidden/>
              </w:rPr>
              <w:fldChar w:fldCharType="begin"/>
            </w:r>
            <w:r w:rsidR="0057211F">
              <w:rPr>
                <w:webHidden/>
              </w:rPr>
              <w:instrText xml:space="preserve"> PAGEREF _Toc504142262 \h </w:instrText>
            </w:r>
            <w:r w:rsidR="0057211F">
              <w:rPr>
                <w:webHidden/>
              </w:rPr>
            </w:r>
            <w:r w:rsidR="0057211F">
              <w:rPr>
                <w:webHidden/>
              </w:rPr>
              <w:fldChar w:fldCharType="separate"/>
            </w:r>
            <w:r w:rsidR="0057211F">
              <w:rPr>
                <w:webHidden/>
              </w:rPr>
              <w:t>24</w:t>
            </w:r>
            <w:r w:rsidR="0057211F">
              <w:rPr>
                <w:webHidden/>
              </w:rPr>
              <w:fldChar w:fldCharType="end"/>
            </w:r>
          </w:hyperlink>
        </w:p>
        <w:p w14:paraId="7557AA14" w14:textId="77777777" w:rsidR="0057211F" w:rsidRDefault="00D6321D">
          <w:pPr>
            <w:pStyle w:val="TOC3"/>
            <w:tabs>
              <w:tab w:val="right" w:pos="9628"/>
            </w:tabs>
            <w:rPr>
              <w:rFonts w:asciiTheme="minorHAnsi" w:eastAsiaTheme="minorEastAsia" w:hAnsiTheme="minorHAnsi" w:cstheme="minorBidi"/>
              <w:color w:val="auto"/>
              <w:sz w:val="24"/>
              <w:szCs w:val="24"/>
              <w:lang w:val="en-GB" w:eastAsia="en-GB"/>
            </w:rPr>
          </w:pPr>
          <w:hyperlink w:anchor="_Toc504142263" w:history="1">
            <w:r w:rsidR="0057211F" w:rsidRPr="00F01454">
              <w:rPr>
                <w:rStyle w:val="Hyperlink"/>
              </w:rPr>
              <w:t>Public transport use, preferences and views about bus improvements</w:t>
            </w:r>
            <w:r w:rsidR="0057211F">
              <w:rPr>
                <w:webHidden/>
              </w:rPr>
              <w:tab/>
            </w:r>
            <w:r w:rsidR="0057211F">
              <w:rPr>
                <w:webHidden/>
              </w:rPr>
              <w:fldChar w:fldCharType="begin"/>
            </w:r>
            <w:r w:rsidR="0057211F">
              <w:rPr>
                <w:webHidden/>
              </w:rPr>
              <w:instrText xml:space="preserve"> PAGEREF _Toc504142263 \h </w:instrText>
            </w:r>
            <w:r w:rsidR="0057211F">
              <w:rPr>
                <w:webHidden/>
              </w:rPr>
            </w:r>
            <w:r w:rsidR="0057211F">
              <w:rPr>
                <w:webHidden/>
              </w:rPr>
              <w:fldChar w:fldCharType="separate"/>
            </w:r>
            <w:r w:rsidR="0057211F">
              <w:rPr>
                <w:webHidden/>
              </w:rPr>
              <w:t>28</w:t>
            </w:r>
            <w:r w:rsidR="0057211F">
              <w:rPr>
                <w:webHidden/>
              </w:rPr>
              <w:fldChar w:fldCharType="end"/>
            </w:r>
          </w:hyperlink>
        </w:p>
        <w:p w14:paraId="3F24AD50" w14:textId="77777777" w:rsidR="0057211F" w:rsidRDefault="00D6321D">
          <w:pPr>
            <w:pStyle w:val="TOC3"/>
            <w:tabs>
              <w:tab w:val="right" w:pos="9628"/>
            </w:tabs>
            <w:rPr>
              <w:rFonts w:asciiTheme="minorHAnsi" w:eastAsiaTheme="minorEastAsia" w:hAnsiTheme="minorHAnsi" w:cstheme="minorBidi"/>
              <w:color w:val="auto"/>
              <w:sz w:val="24"/>
              <w:szCs w:val="24"/>
              <w:lang w:val="en-GB" w:eastAsia="en-GB"/>
            </w:rPr>
          </w:pPr>
          <w:hyperlink w:anchor="_Toc504142264" w:history="1">
            <w:r w:rsidR="0057211F" w:rsidRPr="00F01454">
              <w:rPr>
                <w:rStyle w:val="Hyperlink"/>
              </w:rPr>
              <w:t>Have we missed anything?</w:t>
            </w:r>
            <w:r w:rsidR="0057211F">
              <w:rPr>
                <w:webHidden/>
              </w:rPr>
              <w:tab/>
            </w:r>
            <w:r w:rsidR="0057211F">
              <w:rPr>
                <w:webHidden/>
              </w:rPr>
              <w:fldChar w:fldCharType="begin"/>
            </w:r>
            <w:r w:rsidR="0057211F">
              <w:rPr>
                <w:webHidden/>
              </w:rPr>
              <w:instrText xml:space="preserve"> PAGEREF _Toc504142264 \h </w:instrText>
            </w:r>
            <w:r w:rsidR="0057211F">
              <w:rPr>
                <w:webHidden/>
              </w:rPr>
            </w:r>
            <w:r w:rsidR="0057211F">
              <w:rPr>
                <w:webHidden/>
              </w:rPr>
              <w:fldChar w:fldCharType="separate"/>
            </w:r>
            <w:r w:rsidR="0057211F">
              <w:rPr>
                <w:webHidden/>
              </w:rPr>
              <w:t>31</w:t>
            </w:r>
            <w:r w:rsidR="0057211F">
              <w:rPr>
                <w:webHidden/>
              </w:rPr>
              <w:fldChar w:fldCharType="end"/>
            </w:r>
          </w:hyperlink>
        </w:p>
        <w:p w14:paraId="7D19AD33" w14:textId="77777777" w:rsidR="0057211F" w:rsidRDefault="00D6321D">
          <w:pPr>
            <w:pStyle w:val="TOC2"/>
            <w:tabs>
              <w:tab w:val="left" w:pos="720"/>
              <w:tab w:val="right" w:pos="9628"/>
            </w:tabs>
            <w:rPr>
              <w:rFonts w:asciiTheme="minorHAnsi" w:eastAsiaTheme="minorEastAsia" w:hAnsiTheme="minorHAnsi" w:cstheme="minorBidi"/>
              <w:color w:val="auto"/>
              <w:sz w:val="24"/>
              <w:szCs w:val="24"/>
              <w:lang w:val="en-GB" w:eastAsia="en-GB"/>
            </w:rPr>
          </w:pPr>
          <w:hyperlink w:anchor="_Toc504142265" w:history="1">
            <w:r w:rsidR="0057211F" w:rsidRPr="00F01454">
              <w:rPr>
                <w:rStyle w:val="Hyperlink"/>
              </w:rPr>
              <w:t>7.</w:t>
            </w:r>
            <w:r w:rsidR="0057211F">
              <w:rPr>
                <w:rFonts w:asciiTheme="minorHAnsi" w:eastAsiaTheme="minorEastAsia" w:hAnsiTheme="minorHAnsi" w:cstheme="minorBidi"/>
                <w:color w:val="auto"/>
                <w:sz w:val="24"/>
                <w:szCs w:val="24"/>
                <w:lang w:val="en-GB" w:eastAsia="en-GB"/>
              </w:rPr>
              <w:tab/>
            </w:r>
            <w:r w:rsidR="0057211F" w:rsidRPr="00F01454">
              <w:rPr>
                <w:rStyle w:val="Hyperlink"/>
              </w:rPr>
              <w:t>Appendix – survey questions</w:t>
            </w:r>
            <w:r w:rsidR="0057211F">
              <w:rPr>
                <w:webHidden/>
              </w:rPr>
              <w:tab/>
            </w:r>
            <w:r w:rsidR="0057211F">
              <w:rPr>
                <w:webHidden/>
              </w:rPr>
              <w:fldChar w:fldCharType="begin"/>
            </w:r>
            <w:r w:rsidR="0057211F">
              <w:rPr>
                <w:webHidden/>
              </w:rPr>
              <w:instrText xml:space="preserve"> PAGEREF _Toc504142265 \h </w:instrText>
            </w:r>
            <w:r w:rsidR="0057211F">
              <w:rPr>
                <w:webHidden/>
              </w:rPr>
            </w:r>
            <w:r w:rsidR="0057211F">
              <w:rPr>
                <w:webHidden/>
              </w:rPr>
              <w:fldChar w:fldCharType="separate"/>
            </w:r>
            <w:r w:rsidR="0057211F">
              <w:rPr>
                <w:webHidden/>
              </w:rPr>
              <w:t>32</w:t>
            </w:r>
            <w:r w:rsidR="0057211F">
              <w:rPr>
                <w:webHidden/>
              </w:rPr>
              <w:fldChar w:fldCharType="end"/>
            </w:r>
          </w:hyperlink>
        </w:p>
        <w:p w14:paraId="1CB8ED44" w14:textId="0CB8ED6C" w:rsidR="00104AEA" w:rsidRPr="004A3EB9" w:rsidRDefault="00104AEA">
          <w:pPr>
            <w:rPr>
              <w:noProof w:val="0"/>
            </w:rPr>
          </w:pPr>
          <w:r w:rsidRPr="004A3EB9">
            <w:rPr>
              <w:b/>
              <w:bCs/>
              <w:noProof w:val="0"/>
            </w:rPr>
            <w:fldChar w:fldCharType="end"/>
          </w:r>
        </w:p>
      </w:sdtContent>
    </w:sdt>
    <w:p w14:paraId="2EB6FB75" w14:textId="72FA2BCA" w:rsidR="0036678D" w:rsidRPr="004A3EB9" w:rsidRDefault="008019B6" w:rsidP="00254C27">
      <w:pPr>
        <w:pStyle w:val="Heading1"/>
        <w:rPr>
          <w:noProof w:val="0"/>
        </w:rPr>
      </w:pPr>
      <w:r w:rsidRPr="004A3EB9">
        <w:rPr>
          <w:noProof w:val="0"/>
        </w:rPr>
        <w:br w:type="page"/>
      </w:r>
      <w:r w:rsidR="00050FD6" w:rsidRPr="004A3EB9">
        <w:rPr>
          <w:noProof w:val="0"/>
        </w:rPr>
        <w:lastRenderedPageBreak/>
        <w:t xml:space="preserve"> </w:t>
      </w:r>
      <w:bookmarkStart w:id="2" w:name="_Toc504142236"/>
      <w:r w:rsidR="00727023" w:rsidRPr="004A3EB9">
        <w:rPr>
          <w:noProof w:val="0"/>
        </w:rPr>
        <w:t>Executive summary</w:t>
      </w:r>
      <w:bookmarkEnd w:id="2"/>
    </w:p>
    <w:p w14:paraId="29C86B3F" w14:textId="52DA4304" w:rsidR="00B3495F" w:rsidRPr="004A3EB9" w:rsidRDefault="00323E77" w:rsidP="00301AF1">
      <w:pPr>
        <w:rPr>
          <w:noProof w:val="0"/>
        </w:rPr>
      </w:pPr>
      <w:r w:rsidRPr="004A3EB9">
        <w:rPr>
          <w:noProof w:val="0"/>
        </w:rPr>
        <w:br/>
      </w:r>
      <w:r w:rsidR="00EB03EE">
        <w:rPr>
          <w:noProof w:val="0"/>
        </w:rPr>
        <w:t xml:space="preserve">The City of </w:t>
      </w:r>
      <w:r w:rsidR="00E537CA">
        <w:rPr>
          <w:noProof w:val="0"/>
        </w:rPr>
        <w:t>Port Phillip</w:t>
      </w:r>
      <w:r w:rsidR="00903647">
        <w:rPr>
          <w:noProof w:val="0"/>
        </w:rPr>
        <w:t xml:space="preserve"> </w:t>
      </w:r>
      <w:r w:rsidR="0055730E" w:rsidRPr="004A3EB9">
        <w:rPr>
          <w:noProof w:val="0"/>
        </w:rPr>
        <w:t xml:space="preserve">is growing and becoming more densely populated. </w:t>
      </w:r>
      <w:r w:rsidR="00E537CA">
        <w:rPr>
          <w:noProof w:val="0"/>
        </w:rPr>
        <w:t>There</w:t>
      </w:r>
      <w:r w:rsidR="00C93589" w:rsidRPr="004A3EB9">
        <w:rPr>
          <w:noProof w:val="0"/>
        </w:rPr>
        <w:t xml:space="preserve"> </w:t>
      </w:r>
      <w:r w:rsidR="00E537CA">
        <w:rPr>
          <w:noProof w:val="0"/>
        </w:rPr>
        <w:t xml:space="preserve">are </w:t>
      </w:r>
      <w:r w:rsidR="00C93589" w:rsidRPr="004A3EB9">
        <w:rPr>
          <w:noProof w:val="0"/>
        </w:rPr>
        <w:t xml:space="preserve">more people living, travelling through and visiting </w:t>
      </w:r>
      <w:r w:rsidR="00903647">
        <w:rPr>
          <w:noProof w:val="0"/>
        </w:rPr>
        <w:t>the municipality</w:t>
      </w:r>
      <w:r w:rsidR="00C93589" w:rsidRPr="004A3EB9">
        <w:rPr>
          <w:noProof w:val="0"/>
        </w:rPr>
        <w:t xml:space="preserve"> than ever before</w:t>
      </w:r>
      <w:r w:rsidR="0055730E" w:rsidRPr="004A3EB9">
        <w:rPr>
          <w:noProof w:val="0"/>
        </w:rPr>
        <w:t>.</w:t>
      </w:r>
      <w:r w:rsidR="005B35A3" w:rsidRPr="004A3EB9">
        <w:rPr>
          <w:noProof w:val="0"/>
        </w:rPr>
        <w:t xml:space="preserve"> </w:t>
      </w:r>
      <w:r w:rsidR="00B3495F" w:rsidRPr="004A3EB9">
        <w:rPr>
          <w:noProof w:val="0"/>
        </w:rPr>
        <w:t>C</w:t>
      </w:r>
      <w:r w:rsidR="00EF5CA5" w:rsidRPr="004A3EB9">
        <w:rPr>
          <w:noProof w:val="0"/>
        </w:rPr>
        <w:t xml:space="preserve">ommunity consultation for the </w:t>
      </w:r>
      <w:r w:rsidR="005B35A3" w:rsidRPr="004A3EB9">
        <w:rPr>
          <w:noProof w:val="0"/>
        </w:rPr>
        <w:t xml:space="preserve">City of Port Phillip’s Council Plan 2017- 27 </w:t>
      </w:r>
      <w:r w:rsidR="00E537CA">
        <w:rPr>
          <w:noProof w:val="0"/>
        </w:rPr>
        <w:t xml:space="preserve">revealed </w:t>
      </w:r>
      <w:r w:rsidR="00B3495F" w:rsidRPr="004A3EB9">
        <w:rPr>
          <w:noProof w:val="0"/>
        </w:rPr>
        <w:t xml:space="preserve">that </w:t>
      </w:r>
      <w:r w:rsidR="00E537CA">
        <w:rPr>
          <w:noProof w:val="0"/>
        </w:rPr>
        <w:t>ratepayers and residents</w:t>
      </w:r>
      <w:r w:rsidR="00B3495F" w:rsidRPr="004A3EB9">
        <w:rPr>
          <w:noProof w:val="0"/>
        </w:rPr>
        <w:t xml:space="preserve"> believe</w:t>
      </w:r>
      <w:r w:rsidR="005B35A3" w:rsidRPr="004A3EB9">
        <w:rPr>
          <w:noProof w:val="0"/>
        </w:rPr>
        <w:t xml:space="preserve"> parking and transport issues </w:t>
      </w:r>
      <w:r w:rsidR="00B3495F" w:rsidRPr="004A3EB9">
        <w:rPr>
          <w:noProof w:val="0"/>
        </w:rPr>
        <w:t xml:space="preserve">are a </w:t>
      </w:r>
      <w:r w:rsidR="005B35A3" w:rsidRPr="004A3EB9">
        <w:rPr>
          <w:noProof w:val="0"/>
        </w:rPr>
        <w:t>high priority for the community</w:t>
      </w:r>
      <w:r w:rsidR="00B3495F" w:rsidRPr="004A3EB9">
        <w:rPr>
          <w:noProof w:val="0"/>
        </w:rPr>
        <w:t>.</w:t>
      </w:r>
    </w:p>
    <w:p w14:paraId="42B5407F" w14:textId="04BF4AA8" w:rsidR="005F205E" w:rsidRPr="004A3EB9" w:rsidRDefault="00E537CA" w:rsidP="00E05B6A">
      <w:pPr>
        <w:rPr>
          <w:noProof w:val="0"/>
        </w:rPr>
      </w:pPr>
      <w:r>
        <w:rPr>
          <w:noProof w:val="0"/>
        </w:rPr>
        <w:t>A</w:t>
      </w:r>
      <w:r w:rsidR="00B3495F" w:rsidRPr="004A3EB9">
        <w:rPr>
          <w:noProof w:val="0"/>
        </w:rPr>
        <w:t xml:space="preserve"> </w:t>
      </w:r>
      <w:r w:rsidR="00E05B6A" w:rsidRPr="004A3EB9">
        <w:rPr>
          <w:noProof w:val="0"/>
        </w:rPr>
        <w:t>‘business as usual’ approach</w:t>
      </w:r>
      <w:r w:rsidR="00C93589" w:rsidRPr="004A3EB9">
        <w:rPr>
          <w:noProof w:val="0"/>
        </w:rPr>
        <w:t xml:space="preserve"> to transport</w:t>
      </w:r>
      <w:r w:rsidR="00E05B6A" w:rsidRPr="004A3EB9">
        <w:rPr>
          <w:noProof w:val="0"/>
        </w:rPr>
        <w:t xml:space="preserve"> </w:t>
      </w:r>
      <w:r w:rsidR="00B3495F" w:rsidRPr="004A3EB9">
        <w:rPr>
          <w:noProof w:val="0"/>
        </w:rPr>
        <w:t xml:space="preserve">planning </w:t>
      </w:r>
      <w:r w:rsidR="00FD3BB7" w:rsidRPr="004A3EB9">
        <w:rPr>
          <w:noProof w:val="0"/>
        </w:rPr>
        <w:t xml:space="preserve">won’t help </w:t>
      </w:r>
      <w:r>
        <w:rPr>
          <w:noProof w:val="0"/>
        </w:rPr>
        <w:t>Port Phillip</w:t>
      </w:r>
      <w:r w:rsidR="00FD3BB7" w:rsidRPr="004A3EB9">
        <w:rPr>
          <w:noProof w:val="0"/>
        </w:rPr>
        <w:t xml:space="preserve"> meet </w:t>
      </w:r>
      <w:r w:rsidR="00DB1CFB">
        <w:rPr>
          <w:noProof w:val="0"/>
        </w:rPr>
        <w:t>it</w:t>
      </w:r>
      <w:r>
        <w:rPr>
          <w:noProof w:val="0"/>
        </w:rPr>
        <w:t>s</w:t>
      </w:r>
      <w:r w:rsidR="00FD3BB7" w:rsidRPr="004A3EB9">
        <w:rPr>
          <w:noProof w:val="0"/>
        </w:rPr>
        <w:t xml:space="preserve"> challenges</w:t>
      </w:r>
      <w:r w:rsidR="007F2182" w:rsidRPr="004A3EB9">
        <w:rPr>
          <w:noProof w:val="0"/>
        </w:rPr>
        <w:t xml:space="preserve"> and </w:t>
      </w:r>
      <w:r w:rsidR="00B3495F" w:rsidRPr="004A3EB9">
        <w:rPr>
          <w:noProof w:val="0"/>
        </w:rPr>
        <w:t xml:space="preserve">Council is now </w:t>
      </w:r>
      <w:r w:rsidR="007F2182" w:rsidRPr="004A3EB9">
        <w:rPr>
          <w:noProof w:val="0"/>
        </w:rPr>
        <w:t>developing a forward-looking</w:t>
      </w:r>
      <w:r w:rsidR="00E05B6A" w:rsidRPr="004A3EB9">
        <w:rPr>
          <w:noProof w:val="0"/>
        </w:rPr>
        <w:t xml:space="preserve"> Integrated Transport Strategy (ITS)</w:t>
      </w:r>
      <w:r w:rsidR="00B3495F" w:rsidRPr="004A3EB9">
        <w:rPr>
          <w:noProof w:val="0"/>
        </w:rPr>
        <w:t xml:space="preserve">. </w:t>
      </w:r>
      <w:r w:rsidR="005F205E" w:rsidRPr="004A3EB9">
        <w:rPr>
          <w:noProof w:val="0"/>
        </w:rPr>
        <w:t>The strategy, called</w:t>
      </w:r>
      <w:r w:rsidR="00B3495F" w:rsidRPr="004A3EB9">
        <w:rPr>
          <w:noProof w:val="0"/>
        </w:rPr>
        <w:t xml:space="preserve"> </w:t>
      </w:r>
      <w:r w:rsidR="00B3495F" w:rsidRPr="004A3EB9">
        <w:rPr>
          <w:i/>
          <w:noProof w:val="0"/>
        </w:rPr>
        <w:t>Future Streets</w:t>
      </w:r>
      <w:r w:rsidR="00B3495F" w:rsidRPr="004A3EB9">
        <w:rPr>
          <w:noProof w:val="0"/>
        </w:rPr>
        <w:t xml:space="preserve">, will have </w:t>
      </w:r>
      <w:r w:rsidR="00E05B6A" w:rsidRPr="004A3EB9">
        <w:rPr>
          <w:noProof w:val="0"/>
        </w:rPr>
        <w:t xml:space="preserve">three </w:t>
      </w:r>
      <w:r w:rsidR="00B3495F" w:rsidRPr="004A3EB9">
        <w:rPr>
          <w:noProof w:val="0"/>
        </w:rPr>
        <w:t xml:space="preserve">key </w:t>
      </w:r>
      <w:r w:rsidR="00E05B6A" w:rsidRPr="004A3EB9">
        <w:rPr>
          <w:noProof w:val="0"/>
        </w:rPr>
        <w:t>aims</w:t>
      </w:r>
      <w:r w:rsidR="00B3495F" w:rsidRPr="004A3EB9">
        <w:rPr>
          <w:noProof w:val="0"/>
        </w:rPr>
        <w:t xml:space="preserve">: </w:t>
      </w:r>
    </w:p>
    <w:p w14:paraId="46445BC2" w14:textId="2A6C952B" w:rsidR="005F205E" w:rsidRPr="004A3EB9" w:rsidRDefault="00B3495F" w:rsidP="005F205E">
      <w:pPr>
        <w:rPr>
          <w:b/>
          <w:noProof w:val="0"/>
        </w:rPr>
      </w:pPr>
      <w:r w:rsidRPr="004A3EB9">
        <w:rPr>
          <w:b/>
          <w:noProof w:val="0"/>
        </w:rPr>
        <w:t>Complete Connections</w:t>
      </w:r>
      <w:r w:rsidR="005F205E" w:rsidRPr="004A3EB9">
        <w:rPr>
          <w:b/>
          <w:noProof w:val="0"/>
        </w:rPr>
        <w:t xml:space="preserve">: </w:t>
      </w:r>
      <w:r w:rsidR="005F205E" w:rsidRPr="004A3EB9">
        <w:rPr>
          <w:noProof w:val="0"/>
        </w:rPr>
        <w:t>An integrated transport network that connects people and places</w:t>
      </w:r>
    </w:p>
    <w:p w14:paraId="3D1BC2BB" w14:textId="37F6FE4C" w:rsidR="005F205E" w:rsidRPr="004A3EB9" w:rsidRDefault="00B3495F" w:rsidP="005F205E">
      <w:pPr>
        <w:rPr>
          <w:noProof w:val="0"/>
        </w:rPr>
      </w:pPr>
      <w:r w:rsidRPr="004A3EB9">
        <w:rPr>
          <w:b/>
          <w:noProof w:val="0"/>
        </w:rPr>
        <w:t>Great</w:t>
      </w:r>
      <w:r w:rsidR="00E05B6A" w:rsidRPr="004A3EB9">
        <w:rPr>
          <w:b/>
          <w:noProof w:val="0"/>
        </w:rPr>
        <w:t xml:space="preserve"> P</w:t>
      </w:r>
      <w:r w:rsidRPr="004A3EB9">
        <w:rPr>
          <w:b/>
          <w:noProof w:val="0"/>
        </w:rPr>
        <w:t>laces</w:t>
      </w:r>
      <w:r w:rsidR="005F205E" w:rsidRPr="004A3EB9">
        <w:rPr>
          <w:noProof w:val="0"/>
        </w:rPr>
        <w:t>: Our streets and places are designed for people</w:t>
      </w:r>
    </w:p>
    <w:p w14:paraId="361F8918" w14:textId="22ECAA09" w:rsidR="00B3495F" w:rsidRPr="004A3EB9" w:rsidRDefault="00E05B6A" w:rsidP="005F205E">
      <w:pPr>
        <w:rPr>
          <w:noProof w:val="0"/>
        </w:rPr>
      </w:pPr>
      <w:r w:rsidRPr="004A3EB9">
        <w:rPr>
          <w:b/>
          <w:noProof w:val="0"/>
        </w:rPr>
        <w:t>Smart Parking M</w:t>
      </w:r>
      <w:r w:rsidR="00B3495F" w:rsidRPr="004A3EB9">
        <w:rPr>
          <w:b/>
          <w:noProof w:val="0"/>
        </w:rPr>
        <w:t>anagement</w:t>
      </w:r>
      <w:r w:rsidR="005F205E" w:rsidRPr="004A3EB9">
        <w:rPr>
          <w:noProof w:val="0"/>
        </w:rPr>
        <w:t>: Demand for parking and car travel is moderated as our city grows</w:t>
      </w:r>
    </w:p>
    <w:p w14:paraId="0D1B6542" w14:textId="0564BA22" w:rsidR="007F2182" w:rsidRPr="004A3EB9" w:rsidRDefault="00B3495F" w:rsidP="00E05B6A">
      <w:pPr>
        <w:rPr>
          <w:noProof w:val="0"/>
        </w:rPr>
      </w:pPr>
      <w:r w:rsidRPr="004A3EB9">
        <w:rPr>
          <w:noProof w:val="0"/>
        </w:rPr>
        <w:t xml:space="preserve">To help develop the </w:t>
      </w:r>
      <w:proofErr w:type="gramStart"/>
      <w:r w:rsidRPr="004A3EB9">
        <w:rPr>
          <w:noProof w:val="0"/>
        </w:rPr>
        <w:t>ITS</w:t>
      </w:r>
      <w:proofErr w:type="gramEnd"/>
      <w:r w:rsidRPr="004A3EB9">
        <w:rPr>
          <w:noProof w:val="0"/>
        </w:rPr>
        <w:t xml:space="preserve">, </w:t>
      </w:r>
      <w:r w:rsidR="00903647">
        <w:rPr>
          <w:noProof w:val="0"/>
        </w:rPr>
        <w:t>the City of Port Phillip (</w:t>
      </w:r>
      <w:r w:rsidR="00E537CA">
        <w:rPr>
          <w:noProof w:val="0"/>
        </w:rPr>
        <w:t>Council</w:t>
      </w:r>
      <w:r w:rsidR="00903647">
        <w:rPr>
          <w:noProof w:val="0"/>
        </w:rPr>
        <w:t>)</w:t>
      </w:r>
      <w:r w:rsidRPr="004A3EB9">
        <w:rPr>
          <w:noProof w:val="0"/>
        </w:rPr>
        <w:t xml:space="preserve"> released a Position Paper, called </w:t>
      </w:r>
      <w:r w:rsidRPr="004A3EB9">
        <w:rPr>
          <w:i/>
          <w:noProof w:val="0"/>
        </w:rPr>
        <w:t xml:space="preserve">Setting the Direction. </w:t>
      </w:r>
      <w:r w:rsidR="005F205E" w:rsidRPr="004A3EB9">
        <w:rPr>
          <w:noProof w:val="0"/>
        </w:rPr>
        <w:t xml:space="preserve">The Position Paper identifies the transport problem and puts forward guiding principles, aims and objectives. </w:t>
      </w:r>
    </w:p>
    <w:p w14:paraId="01F74897" w14:textId="1F6BF692" w:rsidR="0055730E" w:rsidRPr="004A3EB9" w:rsidRDefault="005F205E" w:rsidP="00E05B6A">
      <w:pPr>
        <w:rPr>
          <w:noProof w:val="0"/>
        </w:rPr>
      </w:pPr>
      <w:r w:rsidRPr="004A3EB9">
        <w:rPr>
          <w:noProof w:val="0"/>
        </w:rPr>
        <w:t>From 30 October to 4 December 2017,</w:t>
      </w:r>
      <w:r w:rsidR="00E537CA">
        <w:rPr>
          <w:noProof w:val="0"/>
        </w:rPr>
        <w:t xml:space="preserve"> Council</w:t>
      </w:r>
      <w:r w:rsidRPr="004A3EB9">
        <w:rPr>
          <w:noProof w:val="0"/>
        </w:rPr>
        <w:t xml:space="preserve"> asked </w:t>
      </w:r>
      <w:r w:rsidR="00E537CA">
        <w:rPr>
          <w:noProof w:val="0"/>
        </w:rPr>
        <w:t>the</w:t>
      </w:r>
      <w:r w:rsidRPr="004A3EB9">
        <w:rPr>
          <w:noProof w:val="0"/>
        </w:rPr>
        <w:t xml:space="preserve"> community for feedback on the Position Paper</w:t>
      </w:r>
      <w:r w:rsidR="0095451D">
        <w:rPr>
          <w:noProof w:val="0"/>
        </w:rPr>
        <w:t>. In addition, broader questions were asked about transport, parking, movement and acce</w:t>
      </w:r>
      <w:r w:rsidR="00EB03EE">
        <w:rPr>
          <w:noProof w:val="0"/>
        </w:rPr>
        <w:t>ssibility across Port Phillip.</w:t>
      </w:r>
    </w:p>
    <w:p w14:paraId="24DCBA42" w14:textId="25DDFB0C" w:rsidR="005F205E" w:rsidRPr="004A3EB9" w:rsidRDefault="005F205E" w:rsidP="00E05B6A">
      <w:pPr>
        <w:rPr>
          <w:noProof w:val="0"/>
        </w:rPr>
      </w:pPr>
      <w:r w:rsidRPr="004A3EB9">
        <w:rPr>
          <w:noProof w:val="0"/>
        </w:rPr>
        <w:t xml:space="preserve">Community consultation broadly asked the question: </w:t>
      </w:r>
      <w:r w:rsidRPr="004A3EB9">
        <w:rPr>
          <w:i/>
          <w:noProof w:val="0"/>
        </w:rPr>
        <w:t>How do we fit more people into the same amount of space without impacting the things we value most?</w:t>
      </w:r>
    </w:p>
    <w:p w14:paraId="48038CC3" w14:textId="7CD0CE82" w:rsidR="00267027" w:rsidRPr="004A3EB9" w:rsidRDefault="00E537CA" w:rsidP="00301AF1">
      <w:pPr>
        <w:rPr>
          <w:noProof w:val="0"/>
        </w:rPr>
      </w:pPr>
      <w:r>
        <w:rPr>
          <w:noProof w:val="0"/>
        </w:rPr>
        <w:t>Council</w:t>
      </w:r>
      <w:r w:rsidRPr="004A3EB9">
        <w:rPr>
          <w:noProof w:val="0"/>
        </w:rPr>
        <w:t xml:space="preserve"> </w:t>
      </w:r>
      <w:r w:rsidR="00301AF1" w:rsidRPr="004A3EB9">
        <w:rPr>
          <w:noProof w:val="0"/>
        </w:rPr>
        <w:t>consulted with</w:t>
      </w:r>
      <w:r w:rsidR="005F2A71" w:rsidRPr="004A3EB9">
        <w:rPr>
          <w:noProof w:val="0"/>
        </w:rPr>
        <w:t xml:space="preserve"> </w:t>
      </w:r>
      <w:r w:rsidR="00301AF1" w:rsidRPr="004A3EB9">
        <w:rPr>
          <w:noProof w:val="0"/>
        </w:rPr>
        <w:t>residents, business owners, workers, students and community groups</w:t>
      </w:r>
      <w:r w:rsidR="005B35A3" w:rsidRPr="004A3EB9">
        <w:rPr>
          <w:noProof w:val="0"/>
        </w:rPr>
        <w:t xml:space="preserve">. </w:t>
      </w:r>
      <w:r w:rsidR="00B54821" w:rsidRPr="004A3EB9">
        <w:rPr>
          <w:noProof w:val="0"/>
        </w:rPr>
        <w:t xml:space="preserve">Visitors </w:t>
      </w:r>
      <w:r w:rsidR="00AA709B" w:rsidRPr="004A3EB9">
        <w:rPr>
          <w:noProof w:val="0"/>
        </w:rPr>
        <w:t xml:space="preserve">were also invited to </w:t>
      </w:r>
      <w:r w:rsidR="005F205E" w:rsidRPr="004A3EB9">
        <w:rPr>
          <w:noProof w:val="0"/>
        </w:rPr>
        <w:t>share their views</w:t>
      </w:r>
      <w:r w:rsidR="009A2A65">
        <w:rPr>
          <w:noProof w:val="0"/>
        </w:rPr>
        <w:t>.</w:t>
      </w:r>
    </w:p>
    <w:p w14:paraId="22E8CAA8" w14:textId="15512627" w:rsidR="00301AF1" w:rsidRPr="004A3EB9" w:rsidRDefault="00301AF1" w:rsidP="00301AF1">
      <w:pPr>
        <w:rPr>
          <w:noProof w:val="0"/>
        </w:rPr>
      </w:pPr>
      <w:r w:rsidRPr="004A3EB9">
        <w:rPr>
          <w:noProof w:val="0"/>
        </w:rPr>
        <w:t>Three consultation tools were used:</w:t>
      </w:r>
    </w:p>
    <w:p w14:paraId="57B35995" w14:textId="20EB67B7" w:rsidR="00301AF1" w:rsidRPr="004A3EB9" w:rsidRDefault="00301AF1" w:rsidP="00301AF1">
      <w:pPr>
        <w:pStyle w:val="ListParagraph"/>
        <w:numPr>
          <w:ilvl w:val="0"/>
          <w:numId w:val="10"/>
        </w:numPr>
        <w:rPr>
          <w:noProof w:val="0"/>
        </w:rPr>
      </w:pPr>
      <w:r w:rsidRPr="004A3EB9">
        <w:rPr>
          <w:b/>
          <w:noProof w:val="0"/>
        </w:rPr>
        <w:t>Survey:</w:t>
      </w:r>
      <w:r w:rsidRPr="004A3EB9">
        <w:rPr>
          <w:noProof w:val="0"/>
        </w:rPr>
        <w:t xml:space="preserve"> </w:t>
      </w:r>
      <w:r w:rsidR="00E80858" w:rsidRPr="004A3EB9">
        <w:rPr>
          <w:noProof w:val="0"/>
        </w:rPr>
        <w:t>a</w:t>
      </w:r>
      <w:r w:rsidRPr="004A3EB9">
        <w:rPr>
          <w:noProof w:val="0"/>
        </w:rPr>
        <w:t xml:space="preserve"> 20-question survey, available online at </w:t>
      </w:r>
      <w:r w:rsidRPr="004A3EB9">
        <w:rPr>
          <w:noProof w:val="0"/>
          <w:u w:val="single"/>
        </w:rPr>
        <w:t>haveyoursay.portphillip.vic.gov.au</w:t>
      </w:r>
      <w:r w:rsidR="0068081A" w:rsidRPr="004A3EB9">
        <w:rPr>
          <w:noProof w:val="0"/>
          <w:u w:val="single"/>
        </w:rPr>
        <w:t xml:space="preserve"> </w:t>
      </w:r>
      <w:r w:rsidR="0068081A" w:rsidRPr="004A3EB9">
        <w:rPr>
          <w:noProof w:val="0"/>
        </w:rPr>
        <w:t>and in hard copy</w:t>
      </w:r>
      <w:r w:rsidRPr="004A3EB9">
        <w:rPr>
          <w:noProof w:val="0"/>
        </w:rPr>
        <w:t xml:space="preserve">. People could also provide a general comment </w:t>
      </w:r>
      <w:r w:rsidR="000E08C4" w:rsidRPr="004A3EB9">
        <w:rPr>
          <w:noProof w:val="0"/>
        </w:rPr>
        <w:t>using</w:t>
      </w:r>
      <w:r w:rsidR="00AA6514" w:rsidRPr="004A3EB9">
        <w:rPr>
          <w:noProof w:val="0"/>
        </w:rPr>
        <w:t xml:space="preserve"> the </w:t>
      </w:r>
      <w:proofErr w:type="spellStart"/>
      <w:r w:rsidR="00AA6514" w:rsidRPr="004A3EB9">
        <w:rPr>
          <w:noProof w:val="0"/>
        </w:rPr>
        <w:t>Brainstormer</w:t>
      </w:r>
      <w:proofErr w:type="spellEnd"/>
      <w:r w:rsidR="00AA6514" w:rsidRPr="004A3EB9">
        <w:rPr>
          <w:noProof w:val="0"/>
        </w:rPr>
        <w:t xml:space="preserve"> tool</w:t>
      </w:r>
      <w:r w:rsidRPr="004A3EB9">
        <w:rPr>
          <w:noProof w:val="0"/>
        </w:rPr>
        <w:t xml:space="preserve"> </w:t>
      </w:r>
      <w:r w:rsidR="000E08C4" w:rsidRPr="004A3EB9">
        <w:rPr>
          <w:noProof w:val="0"/>
        </w:rPr>
        <w:t>on</w:t>
      </w:r>
      <w:r w:rsidR="00AA6514" w:rsidRPr="004A3EB9">
        <w:rPr>
          <w:noProof w:val="0"/>
        </w:rPr>
        <w:t xml:space="preserve"> </w:t>
      </w:r>
      <w:r w:rsidR="00636006" w:rsidRPr="004A3EB9">
        <w:rPr>
          <w:noProof w:val="0"/>
        </w:rPr>
        <w:t xml:space="preserve">our </w:t>
      </w:r>
      <w:r w:rsidR="00CF0726" w:rsidRPr="004A3EB9">
        <w:rPr>
          <w:noProof w:val="0"/>
        </w:rPr>
        <w:t>Have</w:t>
      </w:r>
      <w:r w:rsidR="008F495C">
        <w:rPr>
          <w:noProof w:val="0"/>
        </w:rPr>
        <w:t xml:space="preserve"> </w:t>
      </w:r>
      <w:r w:rsidRPr="004A3EB9">
        <w:rPr>
          <w:noProof w:val="0"/>
        </w:rPr>
        <w:t>Your</w:t>
      </w:r>
      <w:r w:rsidR="008F495C">
        <w:rPr>
          <w:noProof w:val="0"/>
        </w:rPr>
        <w:t xml:space="preserve"> </w:t>
      </w:r>
      <w:r w:rsidRPr="004A3EB9">
        <w:rPr>
          <w:noProof w:val="0"/>
        </w:rPr>
        <w:t>Say website</w:t>
      </w:r>
    </w:p>
    <w:p w14:paraId="16809F12" w14:textId="4300DBBD" w:rsidR="00301AF1" w:rsidRPr="004A3EB9" w:rsidRDefault="00301AF1" w:rsidP="00301AF1">
      <w:pPr>
        <w:pStyle w:val="ListParagraph"/>
        <w:numPr>
          <w:ilvl w:val="0"/>
          <w:numId w:val="10"/>
        </w:numPr>
        <w:rPr>
          <w:noProof w:val="0"/>
        </w:rPr>
      </w:pPr>
      <w:r w:rsidRPr="004A3EB9">
        <w:rPr>
          <w:b/>
          <w:noProof w:val="0"/>
        </w:rPr>
        <w:t>Focus groups:</w:t>
      </w:r>
      <w:r w:rsidRPr="004A3EB9">
        <w:rPr>
          <w:noProof w:val="0"/>
        </w:rPr>
        <w:t xml:space="preserve"> </w:t>
      </w:r>
      <w:r w:rsidR="00E80858" w:rsidRPr="004A3EB9">
        <w:rPr>
          <w:noProof w:val="0"/>
        </w:rPr>
        <w:t>t</w:t>
      </w:r>
      <w:r w:rsidRPr="004A3EB9">
        <w:rPr>
          <w:noProof w:val="0"/>
        </w:rPr>
        <w:t>hree focus groups with residents, one focus group with small business owners and three in-depth telephone interviews with large businesses</w:t>
      </w:r>
    </w:p>
    <w:p w14:paraId="5F632544" w14:textId="7CAB2AD0" w:rsidR="00301AF1" w:rsidRPr="004A3EB9" w:rsidRDefault="00301AF1" w:rsidP="00301AF1">
      <w:pPr>
        <w:pStyle w:val="ListParagraph"/>
        <w:numPr>
          <w:ilvl w:val="0"/>
          <w:numId w:val="10"/>
        </w:numPr>
        <w:rPr>
          <w:noProof w:val="0"/>
        </w:rPr>
      </w:pPr>
      <w:r w:rsidRPr="004A3EB9">
        <w:rPr>
          <w:b/>
          <w:noProof w:val="0"/>
        </w:rPr>
        <w:t>Targeted discussions:</w:t>
      </w:r>
      <w:r w:rsidRPr="004A3EB9">
        <w:rPr>
          <w:noProof w:val="0"/>
        </w:rPr>
        <w:t xml:space="preserve"> </w:t>
      </w:r>
      <w:r w:rsidR="00496AA6">
        <w:rPr>
          <w:noProof w:val="0"/>
        </w:rPr>
        <w:t xml:space="preserve">five </w:t>
      </w:r>
      <w:r w:rsidRPr="004A3EB9">
        <w:rPr>
          <w:noProof w:val="0"/>
        </w:rPr>
        <w:t>targe</w:t>
      </w:r>
      <w:r w:rsidR="005F205E" w:rsidRPr="004A3EB9">
        <w:rPr>
          <w:noProof w:val="0"/>
        </w:rPr>
        <w:t xml:space="preserve">ted discussions with members of </w:t>
      </w:r>
      <w:r w:rsidR="005F6BCE">
        <w:rPr>
          <w:noProof w:val="0"/>
        </w:rPr>
        <w:t>Council’s</w:t>
      </w:r>
      <w:r w:rsidR="005F205E" w:rsidRPr="004A3EB9">
        <w:rPr>
          <w:noProof w:val="0"/>
        </w:rPr>
        <w:t xml:space="preserve"> </w:t>
      </w:r>
      <w:r w:rsidR="00AA6514" w:rsidRPr="004A3EB9">
        <w:rPr>
          <w:noProof w:val="0"/>
        </w:rPr>
        <w:t>a</w:t>
      </w:r>
      <w:r w:rsidR="00EB03EE">
        <w:rPr>
          <w:noProof w:val="0"/>
        </w:rPr>
        <w:t>ccessibilit</w:t>
      </w:r>
      <w:r w:rsidR="003D7BB1" w:rsidRPr="004A3EB9">
        <w:rPr>
          <w:noProof w:val="0"/>
        </w:rPr>
        <w:t>y group</w:t>
      </w:r>
      <w:r w:rsidRPr="004A3EB9">
        <w:rPr>
          <w:noProof w:val="0"/>
        </w:rPr>
        <w:t>, schools, older people, social housing tenants and the Multicultural Forum</w:t>
      </w:r>
      <w:r w:rsidR="00EB03EE">
        <w:rPr>
          <w:noProof w:val="0"/>
        </w:rPr>
        <w:t>.</w:t>
      </w:r>
    </w:p>
    <w:p w14:paraId="42827C56" w14:textId="22563928" w:rsidR="00301AF1" w:rsidRPr="004A3EB9" w:rsidRDefault="005C377A" w:rsidP="00301AF1">
      <w:pPr>
        <w:rPr>
          <w:noProof w:val="0"/>
        </w:rPr>
      </w:pPr>
      <w:r w:rsidRPr="004A3EB9">
        <w:rPr>
          <w:noProof w:val="0"/>
        </w:rPr>
        <w:t xml:space="preserve">In total, </w:t>
      </w:r>
      <w:r w:rsidR="00F66084" w:rsidRPr="004A3EB9">
        <w:rPr>
          <w:noProof w:val="0"/>
        </w:rPr>
        <w:t>586</w:t>
      </w:r>
      <w:r w:rsidRPr="004A3EB9">
        <w:rPr>
          <w:noProof w:val="0"/>
        </w:rPr>
        <w:t xml:space="preserve"> people participated in </w:t>
      </w:r>
      <w:r w:rsidR="00097967" w:rsidRPr="004A3EB9">
        <w:rPr>
          <w:noProof w:val="0"/>
        </w:rPr>
        <w:t>the consultation program</w:t>
      </w:r>
      <w:r w:rsidRPr="004A3EB9">
        <w:rPr>
          <w:noProof w:val="0"/>
        </w:rPr>
        <w:t>.</w:t>
      </w:r>
      <w:r w:rsidR="00097967" w:rsidRPr="004A3EB9">
        <w:rPr>
          <w:noProof w:val="0"/>
        </w:rPr>
        <w:t xml:space="preserve"> </w:t>
      </w:r>
      <w:r w:rsidR="00E537CA">
        <w:rPr>
          <w:noProof w:val="0"/>
        </w:rPr>
        <w:t>Council</w:t>
      </w:r>
      <w:r w:rsidR="00097967" w:rsidRPr="004A3EB9">
        <w:rPr>
          <w:noProof w:val="0"/>
        </w:rPr>
        <w:t xml:space="preserve"> reached a good cross-section of the community through these voluntary and targeted activities.</w:t>
      </w:r>
    </w:p>
    <w:p w14:paraId="03A0BE2E" w14:textId="51FC6892" w:rsidR="00097967" w:rsidRPr="004A3EB9" w:rsidRDefault="00EB03EE" w:rsidP="00B54821">
      <w:pPr>
        <w:rPr>
          <w:noProof w:val="0"/>
        </w:rPr>
      </w:pPr>
      <w:r>
        <w:rPr>
          <w:noProof w:val="0"/>
        </w:rPr>
        <w:t>Participants shared c</w:t>
      </w:r>
      <w:r w:rsidR="005F205E" w:rsidRPr="004A3EB9">
        <w:rPr>
          <w:noProof w:val="0"/>
        </w:rPr>
        <w:t>lear messages about</w:t>
      </w:r>
      <w:r w:rsidR="00097967" w:rsidRPr="004A3EB9">
        <w:rPr>
          <w:noProof w:val="0"/>
        </w:rPr>
        <w:t xml:space="preserve"> </w:t>
      </w:r>
      <w:r>
        <w:rPr>
          <w:noProof w:val="0"/>
        </w:rPr>
        <w:t>growth and transport challenges</w:t>
      </w:r>
      <w:r w:rsidR="00903647">
        <w:rPr>
          <w:noProof w:val="0"/>
        </w:rPr>
        <w:t>.</w:t>
      </w:r>
      <w:r w:rsidR="00097967" w:rsidRPr="004A3EB9">
        <w:rPr>
          <w:noProof w:val="0"/>
        </w:rPr>
        <w:t xml:space="preserve"> </w:t>
      </w:r>
      <w:r>
        <w:rPr>
          <w:noProof w:val="0"/>
        </w:rPr>
        <w:t>Locals told us the kinds of</w:t>
      </w:r>
      <w:r w:rsidR="00097967" w:rsidRPr="004A3EB9">
        <w:rPr>
          <w:noProof w:val="0"/>
        </w:rPr>
        <w:t xml:space="preserve"> things </w:t>
      </w:r>
      <w:r w:rsidR="00F563CD">
        <w:rPr>
          <w:noProof w:val="0"/>
        </w:rPr>
        <w:t>the community</w:t>
      </w:r>
      <w:r w:rsidR="00097967" w:rsidRPr="004A3EB9">
        <w:rPr>
          <w:noProof w:val="0"/>
        </w:rPr>
        <w:t xml:space="preserve"> highly value</w:t>
      </w:r>
      <w:r w:rsidR="00F563CD">
        <w:rPr>
          <w:noProof w:val="0"/>
        </w:rPr>
        <w:t>s</w:t>
      </w:r>
      <w:r w:rsidR="00097967" w:rsidRPr="004A3EB9">
        <w:rPr>
          <w:noProof w:val="0"/>
        </w:rPr>
        <w:t xml:space="preserve"> and</w:t>
      </w:r>
      <w:r w:rsidR="00F563CD">
        <w:rPr>
          <w:noProof w:val="0"/>
        </w:rPr>
        <w:t xml:space="preserve"> the</w:t>
      </w:r>
      <w:r w:rsidR="00097967" w:rsidRPr="004A3EB9">
        <w:rPr>
          <w:noProof w:val="0"/>
        </w:rPr>
        <w:t xml:space="preserve"> considerations </w:t>
      </w:r>
      <w:r w:rsidR="00F563CD">
        <w:rPr>
          <w:noProof w:val="0"/>
        </w:rPr>
        <w:t>that</w:t>
      </w:r>
      <w:r w:rsidR="00097967" w:rsidRPr="004A3EB9">
        <w:rPr>
          <w:noProof w:val="0"/>
        </w:rPr>
        <w:t xml:space="preserve"> are most important</w:t>
      </w:r>
      <w:r w:rsidR="00F563CD">
        <w:rPr>
          <w:noProof w:val="0"/>
        </w:rPr>
        <w:t xml:space="preserve"> to </w:t>
      </w:r>
      <w:r w:rsidR="00097967" w:rsidRPr="004A3EB9">
        <w:rPr>
          <w:noProof w:val="0"/>
        </w:rPr>
        <w:t xml:space="preserve">prepare </w:t>
      </w:r>
      <w:r>
        <w:rPr>
          <w:noProof w:val="0"/>
        </w:rPr>
        <w:t xml:space="preserve">Port Phillip </w:t>
      </w:r>
      <w:r w:rsidR="00097967" w:rsidRPr="004A3EB9">
        <w:rPr>
          <w:noProof w:val="0"/>
        </w:rPr>
        <w:t xml:space="preserve">for </w:t>
      </w:r>
      <w:r w:rsidR="00F563CD">
        <w:rPr>
          <w:noProof w:val="0"/>
        </w:rPr>
        <w:t>the</w:t>
      </w:r>
      <w:r w:rsidR="00097967" w:rsidRPr="004A3EB9">
        <w:rPr>
          <w:noProof w:val="0"/>
        </w:rPr>
        <w:t xml:space="preserve"> streets of the future.</w:t>
      </w:r>
    </w:p>
    <w:p w14:paraId="3FC475A1" w14:textId="7D5D31EC" w:rsidR="009B7411" w:rsidRDefault="00EB03EE" w:rsidP="00B54821">
      <w:pPr>
        <w:rPr>
          <w:noProof w:val="0"/>
        </w:rPr>
      </w:pPr>
      <w:r>
        <w:rPr>
          <w:noProof w:val="0"/>
        </w:rPr>
        <w:t>F</w:t>
      </w:r>
      <w:r w:rsidR="006808A5">
        <w:rPr>
          <w:noProof w:val="0"/>
        </w:rPr>
        <w:t xml:space="preserve">eedback received during the consultation period will be considered as part of the development of the draft </w:t>
      </w:r>
      <w:r>
        <w:rPr>
          <w:noProof w:val="0"/>
        </w:rPr>
        <w:t xml:space="preserve">ITS. </w:t>
      </w:r>
      <w:r w:rsidR="009B7411">
        <w:rPr>
          <w:noProof w:val="0"/>
        </w:rPr>
        <w:t xml:space="preserve">The </w:t>
      </w:r>
      <w:r>
        <w:rPr>
          <w:noProof w:val="0"/>
        </w:rPr>
        <w:t>ITS</w:t>
      </w:r>
      <w:r w:rsidR="009B7411">
        <w:rPr>
          <w:noProof w:val="0"/>
        </w:rPr>
        <w:t xml:space="preserve"> will provide an overarching framework to guide planning, investment and operations for movement and place within the municipality over the next 10 years. It will set the direction for all current and future use of </w:t>
      </w:r>
      <w:r w:rsidR="00903647">
        <w:rPr>
          <w:noProof w:val="0"/>
        </w:rPr>
        <w:t>Port Phillip’s</w:t>
      </w:r>
      <w:r w:rsidR="009B7411">
        <w:rPr>
          <w:noProof w:val="0"/>
        </w:rPr>
        <w:t xml:space="preserve"> streets, including transport, parking and great places. </w:t>
      </w:r>
    </w:p>
    <w:p w14:paraId="0D56174B" w14:textId="205BECA1" w:rsidR="00097967" w:rsidRPr="004A3EB9" w:rsidRDefault="006808A5" w:rsidP="0095451D">
      <w:pPr>
        <w:rPr>
          <w:b/>
          <w:noProof w:val="0"/>
        </w:rPr>
      </w:pPr>
      <w:r>
        <w:rPr>
          <w:noProof w:val="0"/>
        </w:rPr>
        <w:t xml:space="preserve">The draft </w:t>
      </w:r>
      <w:r w:rsidR="00EB03EE">
        <w:rPr>
          <w:noProof w:val="0"/>
        </w:rPr>
        <w:t>ITS</w:t>
      </w:r>
      <w:r>
        <w:rPr>
          <w:noProof w:val="0"/>
        </w:rPr>
        <w:t xml:space="preserve"> will be presented to Council in March 2018 with </w:t>
      </w:r>
      <w:r w:rsidR="00EB03EE">
        <w:rPr>
          <w:noProof w:val="0"/>
        </w:rPr>
        <w:t>an</w:t>
      </w:r>
      <w:r>
        <w:rPr>
          <w:noProof w:val="0"/>
        </w:rPr>
        <w:t xml:space="preserve"> opportunity for the community to provide feedback prior to the plan being finalised for adoption in late June 2018</w:t>
      </w:r>
      <w:r w:rsidR="0095451D">
        <w:rPr>
          <w:b/>
          <w:noProof w:val="0"/>
        </w:rPr>
        <w:t xml:space="preserve">. </w:t>
      </w:r>
    </w:p>
    <w:p w14:paraId="274A8135" w14:textId="704B9343" w:rsidR="00097967" w:rsidRPr="009A2A65" w:rsidRDefault="00097967" w:rsidP="0095451D">
      <w:pPr>
        <w:pStyle w:val="Heading2"/>
      </w:pPr>
      <w:bookmarkStart w:id="3" w:name="_Toc504142237"/>
      <w:r w:rsidRPr="009A2A65">
        <w:lastRenderedPageBreak/>
        <w:t>Key findings</w:t>
      </w:r>
      <w:bookmarkEnd w:id="3"/>
      <w:r w:rsidRPr="009A2A65">
        <w:t xml:space="preserve"> </w:t>
      </w:r>
    </w:p>
    <w:p w14:paraId="4B2A8997" w14:textId="2A2FF851" w:rsidR="00894ACC" w:rsidRPr="004A3EB9" w:rsidRDefault="005F205E" w:rsidP="000F1D10">
      <w:pPr>
        <w:pStyle w:val="Heading3"/>
      </w:pPr>
      <w:bookmarkStart w:id="4" w:name="_Toc504142238"/>
      <w:r w:rsidRPr="004A3EB9">
        <w:t>Complete Connections</w:t>
      </w:r>
      <w:bookmarkEnd w:id="4"/>
    </w:p>
    <w:p w14:paraId="7E7D6D74" w14:textId="4C93D811" w:rsidR="00D23D49" w:rsidRPr="004A3EB9" w:rsidRDefault="00D23D49" w:rsidP="00D23D49">
      <w:pPr>
        <w:pStyle w:val="NormalBullets"/>
        <w:rPr>
          <w:noProof w:val="0"/>
        </w:rPr>
      </w:pPr>
      <w:r w:rsidRPr="004A3EB9">
        <w:rPr>
          <w:noProof w:val="0"/>
        </w:rPr>
        <w:t xml:space="preserve">Across the community, </w:t>
      </w:r>
      <w:r w:rsidR="00903647">
        <w:rPr>
          <w:noProof w:val="0"/>
        </w:rPr>
        <w:t>participants</w:t>
      </w:r>
      <w:r w:rsidRPr="004A3EB9">
        <w:rPr>
          <w:noProof w:val="0"/>
        </w:rPr>
        <w:t xml:space="preserve"> recognise the need to adapt to the increased challenges of catering for growing demand for access and moving people and goods around the municipality. </w:t>
      </w:r>
    </w:p>
    <w:p w14:paraId="2CDCFEF1" w14:textId="0726BC3A" w:rsidR="00D23D49" w:rsidRPr="004A3EB9" w:rsidRDefault="00903647" w:rsidP="00D23D49">
      <w:pPr>
        <w:pStyle w:val="NormalBullets"/>
        <w:rPr>
          <w:noProof w:val="0"/>
        </w:rPr>
      </w:pPr>
      <w:r>
        <w:rPr>
          <w:noProof w:val="0"/>
        </w:rPr>
        <w:t xml:space="preserve">Participants </w:t>
      </w:r>
      <w:r w:rsidR="00D23D49" w:rsidRPr="004A3EB9">
        <w:rPr>
          <w:noProof w:val="0"/>
        </w:rPr>
        <w:t xml:space="preserve">told </w:t>
      </w:r>
      <w:r>
        <w:rPr>
          <w:noProof w:val="0"/>
        </w:rPr>
        <w:t xml:space="preserve">Council </w:t>
      </w:r>
      <w:r w:rsidR="00D23D49" w:rsidRPr="004A3EB9">
        <w:rPr>
          <w:noProof w:val="0"/>
        </w:rPr>
        <w:t xml:space="preserve">that </w:t>
      </w:r>
      <w:r>
        <w:rPr>
          <w:noProof w:val="0"/>
        </w:rPr>
        <w:t>they</w:t>
      </w:r>
      <w:r w:rsidR="00D23D49" w:rsidRPr="004A3EB9">
        <w:rPr>
          <w:noProof w:val="0"/>
        </w:rPr>
        <w:t xml:space="preserve"> are making differen</w:t>
      </w:r>
      <w:r>
        <w:rPr>
          <w:noProof w:val="0"/>
        </w:rPr>
        <w:t>t</w:t>
      </w:r>
      <w:r w:rsidR="00D23D49" w:rsidRPr="004A3EB9">
        <w:rPr>
          <w:noProof w:val="0"/>
        </w:rPr>
        <w:t xml:space="preserve"> choices about transport, travelling at different times or shopping online to avoid congestion</w:t>
      </w:r>
      <w:r w:rsidR="003A070B">
        <w:rPr>
          <w:noProof w:val="0"/>
        </w:rPr>
        <w:t>.</w:t>
      </w:r>
    </w:p>
    <w:p w14:paraId="76C1F470" w14:textId="4057AE03" w:rsidR="00894ACC" w:rsidRPr="004A3EB9" w:rsidRDefault="00DB1CFB" w:rsidP="004D0C84">
      <w:pPr>
        <w:pStyle w:val="NormalBullets"/>
        <w:rPr>
          <w:noProof w:val="0"/>
        </w:rPr>
      </w:pPr>
      <w:r>
        <w:rPr>
          <w:noProof w:val="0"/>
        </w:rPr>
        <w:t>People</w:t>
      </w:r>
      <w:r w:rsidR="004D0C84" w:rsidRPr="004A3EB9">
        <w:rPr>
          <w:noProof w:val="0"/>
        </w:rPr>
        <w:t xml:space="preserve"> think </w:t>
      </w:r>
      <w:r w:rsidR="00894ACC" w:rsidRPr="004A3EB9">
        <w:rPr>
          <w:noProof w:val="0"/>
        </w:rPr>
        <w:t>more needs to be done to</w:t>
      </w:r>
      <w:r w:rsidR="004D0C84" w:rsidRPr="004A3EB9">
        <w:rPr>
          <w:noProof w:val="0"/>
        </w:rPr>
        <w:t xml:space="preserve"> encourage people to use active transport, like walking and cycling</w:t>
      </w:r>
      <w:r w:rsidR="003A070B">
        <w:rPr>
          <w:noProof w:val="0"/>
        </w:rPr>
        <w:t>.</w:t>
      </w:r>
    </w:p>
    <w:p w14:paraId="0B6A9B23" w14:textId="17680E62" w:rsidR="00894ACC" w:rsidRPr="004A3EB9" w:rsidRDefault="004D0C84" w:rsidP="004D0C84">
      <w:pPr>
        <w:pStyle w:val="NormalBullets"/>
        <w:rPr>
          <w:noProof w:val="0"/>
        </w:rPr>
      </w:pPr>
      <w:r w:rsidRPr="004A3EB9">
        <w:rPr>
          <w:noProof w:val="0"/>
        </w:rPr>
        <w:t>C</w:t>
      </w:r>
      <w:r w:rsidR="00894ACC" w:rsidRPr="004A3EB9">
        <w:rPr>
          <w:noProof w:val="0"/>
        </w:rPr>
        <w:t xml:space="preserve">ycling is a realistic commuting option but </w:t>
      </w:r>
      <w:r w:rsidR="003051C1">
        <w:rPr>
          <w:noProof w:val="0"/>
        </w:rPr>
        <w:t>participants</w:t>
      </w:r>
      <w:r w:rsidR="00894ACC" w:rsidRPr="004A3EB9">
        <w:rPr>
          <w:noProof w:val="0"/>
        </w:rPr>
        <w:t xml:space="preserve"> don’t think cycling lanes are adequate or safe enough. </w:t>
      </w:r>
    </w:p>
    <w:p w14:paraId="24F61EFC" w14:textId="38C4F3B4" w:rsidR="00894ACC" w:rsidRPr="004A3EB9" w:rsidRDefault="004D0C84" w:rsidP="004D0C84">
      <w:pPr>
        <w:pStyle w:val="NormalBullets"/>
        <w:rPr>
          <w:noProof w:val="0"/>
        </w:rPr>
      </w:pPr>
      <w:r w:rsidRPr="004A3EB9">
        <w:rPr>
          <w:noProof w:val="0"/>
        </w:rPr>
        <w:t>S</w:t>
      </w:r>
      <w:r w:rsidR="00894ACC" w:rsidRPr="004A3EB9">
        <w:rPr>
          <w:noProof w:val="0"/>
        </w:rPr>
        <w:t>witching to active transport modes will take greater behaviour change due to it being less convenient or comfortable</w:t>
      </w:r>
      <w:r w:rsidR="003A070B">
        <w:rPr>
          <w:noProof w:val="0"/>
        </w:rPr>
        <w:t>.</w:t>
      </w:r>
    </w:p>
    <w:p w14:paraId="0DFF9931" w14:textId="47B6239C" w:rsidR="00EC7CBB" w:rsidRDefault="00EC7CBB" w:rsidP="00254304">
      <w:pPr>
        <w:pStyle w:val="NormalBullets"/>
        <w:rPr>
          <w:noProof w:val="0"/>
        </w:rPr>
      </w:pPr>
      <w:r>
        <w:t xml:space="preserve">Although not </w:t>
      </w:r>
      <w:r w:rsidR="00DB1CFB">
        <w:t>many participants use</w:t>
      </w:r>
      <w:r>
        <w:t xml:space="preserve"> buses, they did indicate they would be interested in using an improved high-frequency bus service</w:t>
      </w:r>
      <w:r>
        <w:rPr>
          <w:noProof w:val="0"/>
        </w:rPr>
        <w:t xml:space="preserve"> </w:t>
      </w:r>
    </w:p>
    <w:p w14:paraId="69FA5E4C" w14:textId="59912586" w:rsidR="004D0C84" w:rsidRPr="004A3EB9" w:rsidRDefault="00254304" w:rsidP="00254304">
      <w:pPr>
        <w:pStyle w:val="NormalBullets"/>
        <w:rPr>
          <w:noProof w:val="0"/>
        </w:rPr>
      </w:pPr>
      <w:r>
        <w:rPr>
          <w:noProof w:val="0"/>
        </w:rPr>
        <w:t>Public transport is considered a big part of the solution to transport challenges.</w:t>
      </w:r>
      <w:r w:rsidRPr="004A3EB9">
        <w:rPr>
          <w:noProof w:val="0"/>
        </w:rPr>
        <w:t xml:space="preserve"> </w:t>
      </w:r>
      <w:r w:rsidR="0028159D">
        <w:rPr>
          <w:noProof w:val="0"/>
        </w:rPr>
        <w:t xml:space="preserve">Participants </w:t>
      </w:r>
      <w:r w:rsidR="00894ACC" w:rsidRPr="004A3EB9">
        <w:rPr>
          <w:noProof w:val="0"/>
        </w:rPr>
        <w:t>strongly support public transport impr</w:t>
      </w:r>
      <w:r w:rsidR="004D0C84" w:rsidRPr="004A3EB9">
        <w:rPr>
          <w:noProof w:val="0"/>
        </w:rPr>
        <w:t>ovements to reduce overcrowding and</w:t>
      </w:r>
      <w:r w:rsidR="00894ACC" w:rsidRPr="004A3EB9">
        <w:rPr>
          <w:noProof w:val="0"/>
        </w:rPr>
        <w:t xml:space="preserve"> </w:t>
      </w:r>
      <w:r w:rsidR="0085155D">
        <w:rPr>
          <w:noProof w:val="0"/>
        </w:rPr>
        <w:t xml:space="preserve">to </w:t>
      </w:r>
      <w:r w:rsidR="004D0C84" w:rsidRPr="004A3EB9">
        <w:rPr>
          <w:noProof w:val="0"/>
        </w:rPr>
        <w:t>make</w:t>
      </w:r>
      <w:r w:rsidR="00894ACC" w:rsidRPr="004A3EB9">
        <w:rPr>
          <w:noProof w:val="0"/>
        </w:rPr>
        <w:t xml:space="preserve"> it safe and accessible</w:t>
      </w:r>
      <w:r w:rsidR="004D0C84" w:rsidRPr="004A3EB9">
        <w:rPr>
          <w:noProof w:val="0"/>
        </w:rPr>
        <w:t xml:space="preserve"> for people of all ages and abilities</w:t>
      </w:r>
      <w:r w:rsidR="00894ACC" w:rsidRPr="004A3EB9">
        <w:rPr>
          <w:noProof w:val="0"/>
        </w:rPr>
        <w:t xml:space="preserve">. </w:t>
      </w:r>
    </w:p>
    <w:p w14:paraId="35512053" w14:textId="1A9BE3F6" w:rsidR="00894ACC" w:rsidRPr="004A3EB9" w:rsidRDefault="004D0C84" w:rsidP="004D0C84">
      <w:pPr>
        <w:pStyle w:val="NormalBullets"/>
        <w:rPr>
          <w:noProof w:val="0"/>
        </w:rPr>
      </w:pPr>
      <w:r w:rsidRPr="004A3EB9">
        <w:rPr>
          <w:noProof w:val="0"/>
        </w:rPr>
        <w:t>People with disability and older people highlighted challenges with moving around the area and accessing public transport.</w:t>
      </w:r>
    </w:p>
    <w:p w14:paraId="600642BB" w14:textId="7241A580" w:rsidR="00753CF2" w:rsidRPr="004A3EB9" w:rsidRDefault="0028159D" w:rsidP="00753CF2">
      <w:pPr>
        <w:pStyle w:val="NormalBullets"/>
        <w:numPr>
          <w:ilvl w:val="0"/>
          <w:numId w:val="22"/>
        </w:numPr>
        <w:rPr>
          <w:noProof w:val="0"/>
        </w:rPr>
      </w:pPr>
      <w:r>
        <w:rPr>
          <w:noProof w:val="0"/>
        </w:rPr>
        <w:t xml:space="preserve">Participants </w:t>
      </w:r>
      <w:r w:rsidR="00753CF2" w:rsidRPr="004A3EB9">
        <w:rPr>
          <w:noProof w:val="0"/>
        </w:rPr>
        <w:t xml:space="preserve">want information about public transport services to be made more accessible to all members of the community. Information should be available in different languages and community and public transport information could be integrated so </w:t>
      </w:r>
      <w:r w:rsidR="004D0C84" w:rsidRPr="004A3EB9">
        <w:rPr>
          <w:noProof w:val="0"/>
        </w:rPr>
        <w:t>it’s easier to find out about</w:t>
      </w:r>
      <w:r w:rsidR="00753CF2" w:rsidRPr="004A3EB9">
        <w:rPr>
          <w:noProof w:val="0"/>
        </w:rPr>
        <w:t xml:space="preserve"> </w:t>
      </w:r>
      <w:r w:rsidR="004D0C84" w:rsidRPr="004A3EB9">
        <w:rPr>
          <w:noProof w:val="0"/>
        </w:rPr>
        <w:t xml:space="preserve">all </w:t>
      </w:r>
      <w:r w:rsidR="00753CF2" w:rsidRPr="004A3EB9">
        <w:rPr>
          <w:noProof w:val="0"/>
        </w:rPr>
        <w:t>options</w:t>
      </w:r>
    </w:p>
    <w:p w14:paraId="4AEA2E69" w14:textId="03D93C4D" w:rsidR="00894ACC" w:rsidRPr="004A3EB9" w:rsidRDefault="004D0C84" w:rsidP="00922F99">
      <w:pPr>
        <w:pStyle w:val="ListParagraph"/>
        <w:numPr>
          <w:ilvl w:val="0"/>
          <w:numId w:val="22"/>
        </w:numPr>
        <w:rPr>
          <w:noProof w:val="0"/>
        </w:rPr>
      </w:pPr>
      <w:r w:rsidRPr="004A3EB9">
        <w:rPr>
          <w:noProof w:val="0"/>
        </w:rPr>
        <w:t>T</w:t>
      </w:r>
      <w:r w:rsidR="00894ACC" w:rsidRPr="004A3EB9">
        <w:rPr>
          <w:noProof w:val="0"/>
        </w:rPr>
        <w:t>he community bus is a highly valued local service</w:t>
      </w:r>
      <w:r w:rsidR="003A3E82" w:rsidRPr="004A3EB9">
        <w:rPr>
          <w:noProof w:val="0"/>
        </w:rPr>
        <w:t>.</w:t>
      </w:r>
    </w:p>
    <w:p w14:paraId="39ED3F8C" w14:textId="77777777" w:rsidR="00894ACC" w:rsidRPr="004A3EB9" w:rsidRDefault="00894ACC" w:rsidP="00B54821">
      <w:pPr>
        <w:rPr>
          <w:noProof w:val="0"/>
        </w:rPr>
      </w:pPr>
    </w:p>
    <w:p w14:paraId="64743EDA" w14:textId="5746987F" w:rsidR="00FE1B3D" w:rsidRPr="004A3EB9" w:rsidRDefault="00894ACC" w:rsidP="000F1D10">
      <w:pPr>
        <w:pStyle w:val="Heading3"/>
      </w:pPr>
      <w:bookmarkStart w:id="5" w:name="_Toc504142239"/>
      <w:r w:rsidRPr="004A3EB9">
        <w:t>Smart Parking Management</w:t>
      </w:r>
      <w:bookmarkEnd w:id="5"/>
    </w:p>
    <w:p w14:paraId="28B72DB8" w14:textId="3CD4A835" w:rsidR="00D23D49" w:rsidRPr="004A3EB9" w:rsidRDefault="00DB1CFB" w:rsidP="00D23D49">
      <w:pPr>
        <w:pStyle w:val="NormalBullets"/>
        <w:rPr>
          <w:noProof w:val="0"/>
        </w:rPr>
      </w:pPr>
      <w:r>
        <w:rPr>
          <w:noProof w:val="0"/>
        </w:rPr>
        <w:t>Locals</w:t>
      </w:r>
      <w:r w:rsidR="00D23D49" w:rsidRPr="004A3EB9">
        <w:rPr>
          <w:noProof w:val="0"/>
        </w:rPr>
        <w:t xml:space="preserve"> are finding that driving around the area is getting more and more difficult, and many are using public transport, walking, or cycling on a daily basis</w:t>
      </w:r>
      <w:r w:rsidR="00097967" w:rsidRPr="004A3EB9">
        <w:rPr>
          <w:noProof w:val="0"/>
        </w:rPr>
        <w:t>.</w:t>
      </w:r>
    </w:p>
    <w:p w14:paraId="36CDBA94" w14:textId="62BDFA63" w:rsidR="00922F99" w:rsidRDefault="00097967" w:rsidP="00D23D49">
      <w:pPr>
        <w:pStyle w:val="NormalBullets"/>
        <w:rPr>
          <w:noProof w:val="0"/>
        </w:rPr>
      </w:pPr>
      <w:r w:rsidRPr="004A3EB9">
        <w:rPr>
          <w:noProof w:val="0"/>
        </w:rPr>
        <w:t xml:space="preserve">On-street parking is a challenge, especially in local streets. While </w:t>
      </w:r>
      <w:r w:rsidR="0028159D">
        <w:rPr>
          <w:noProof w:val="0"/>
        </w:rPr>
        <w:t>participants</w:t>
      </w:r>
      <w:r w:rsidRPr="004A3EB9">
        <w:rPr>
          <w:noProof w:val="0"/>
        </w:rPr>
        <w:t xml:space="preserve"> believe </w:t>
      </w:r>
      <w:r w:rsidR="0028159D">
        <w:rPr>
          <w:noProof w:val="0"/>
        </w:rPr>
        <w:t>in</w:t>
      </w:r>
      <w:r w:rsidRPr="004A3EB9">
        <w:rPr>
          <w:noProof w:val="0"/>
        </w:rPr>
        <w:t xml:space="preserve"> to reduc</w:t>
      </w:r>
      <w:r w:rsidR="0028159D">
        <w:rPr>
          <w:noProof w:val="0"/>
        </w:rPr>
        <w:t>ing</w:t>
      </w:r>
      <w:r w:rsidRPr="004A3EB9">
        <w:rPr>
          <w:noProof w:val="0"/>
        </w:rPr>
        <w:t xml:space="preserve"> dependence on cars, </w:t>
      </w:r>
      <w:r w:rsidR="0028159D">
        <w:rPr>
          <w:noProof w:val="0"/>
        </w:rPr>
        <w:t>they</w:t>
      </w:r>
      <w:r w:rsidRPr="004A3EB9">
        <w:rPr>
          <w:noProof w:val="0"/>
        </w:rPr>
        <w:t xml:space="preserve"> also think there are some steps </w:t>
      </w:r>
      <w:r w:rsidR="00EB03EE">
        <w:rPr>
          <w:noProof w:val="0"/>
        </w:rPr>
        <w:t>that could be taken</w:t>
      </w:r>
      <w:r w:rsidRPr="004A3EB9">
        <w:rPr>
          <w:noProof w:val="0"/>
        </w:rPr>
        <w:t xml:space="preserve"> now. C</w:t>
      </w:r>
      <w:r w:rsidR="00922F99" w:rsidRPr="004A3EB9">
        <w:rPr>
          <w:noProof w:val="0"/>
        </w:rPr>
        <w:t>ouncil could do more to enforce parking and permit conditions</w:t>
      </w:r>
      <w:r w:rsidR="00254304">
        <w:rPr>
          <w:noProof w:val="0"/>
        </w:rPr>
        <w:t>, or to ensure residences with off-street parking are making use of those spaces before parking on the street</w:t>
      </w:r>
      <w:r w:rsidRPr="004A3EB9">
        <w:rPr>
          <w:noProof w:val="0"/>
        </w:rPr>
        <w:t>.</w:t>
      </w:r>
    </w:p>
    <w:p w14:paraId="70F7775B" w14:textId="24B1352A" w:rsidR="009E0708" w:rsidRPr="004A3EB9" w:rsidRDefault="004D0C84" w:rsidP="00D23D49">
      <w:pPr>
        <w:pStyle w:val="NormalBullets"/>
        <w:rPr>
          <w:noProof w:val="0"/>
        </w:rPr>
      </w:pPr>
      <w:r w:rsidRPr="004A3EB9">
        <w:rPr>
          <w:noProof w:val="0"/>
        </w:rPr>
        <w:t>A</w:t>
      </w:r>
      <w:r w:rsidR="00AB1A6F" w:rsidRPr="004A3EB9">
        <w:rPr>
          <w:noProof w:val="0"/>
        </w:rPr>
        <w:t xml:space="preserve">ccess to on-street parking is </w:t>
      </w:r>
      <w:r w:rsidRPr="004A3EB9">
        <w:rPr>
          <w:noProof w:val="0"/>
        </w:rPr>
        <w:t xml:space="preserve">seen as </w:t>
      </w:r>
      <w:r w:rsidR="00AB1A6F" w:rsidRPr="004A3EB9">
        <w:rPr>
          <w:noProof w:val="0"/>
        </w:rPr>
        <w:t>a benefit of rate-paying</w:t>
      </w:r>
      <w:r w:rsidR="00097967" w:rsidRPr="004A3EB9">
        <w:rPr>
          <w:noProof w:val="0"/>
        </w:rPr>
        <w:t xml:space="preserve"> and living in the municipality</w:t>
      </w:r>
      <w:r w:rsidR="0055799F" w:rsidRPr="004A3EB9">
        <w:rPr>
          <w:noProof w:val="0"/>
        </w:rPr>
        <w:t>.</w:t>
      </w:r>
      <w:r w:rsidR="00AB1A6F" w:rsidRPr="004A3EB9">
        <w:rPr>
          <w:noProof w:val="0"/>
        </w:rPr>
        <w:t xml:space="preserve"> </w:t>
      </w:r>
      <w:r w:rsidR="0028159D">
        <w:rPr>
          <w:noProof w:val="0"/>
        </w:rPr>
        <w:t>Participants</w:t>
      </w:r>
      <w:r w:rsidR="0028159D" w:rsidRPr="004A3EB9">
        <w:rPr>
          <w:noProof w:val="0"/>
        </w:rPr>
        <w:t xml:space="preserve"> </w:t>
      </w:r>
      <w:r w:rsidRPr="004A3EB9">
        <w:rPr>
          <w:noProof w:val="0"/>
        </w:rPr>
        <w:t>told us that local residents</w:t>
      </w:r>
      <w:r w:rsidR="00273B9A" w:rsidRPr="004A3EB9">
        <w:rPr>
          <w:noProof w:val="0"/>
        </w:rPr>
        <w:t>,</w:t>
      </w:r>
      <w:r w:rsidR="0055799F" w:rsidRPr="004A3EB9">
        <w:rPr>
          <w:noProof w:val="0"/>
        </w:rPr>
        <w:t xml:space="preserve"> </w:t>
      </w:r>
      <w:r w:rsidR="008D1C15" w:rsidRPr="004A3EB9">
        <w:rPr>
          <w:noProof w:val="0"/>
        </w:rPr>
        <w:t>together with people with disabilities</w:t>
      </w:r>
      <w:r w:rsidR="00273B9A" w:rsidRPr="004A3EB9">
        <w:rPr>
          <w:noProof w:val="0"/>
        </w:rPr>
        <w:t>,</w:t>
      </w:r>
      <w:r w:rsidR="00AB1A6F" w:rsidRPr="004A3EB9">
        <w:rPr>
          <w:noProof w:val="0"/>
        </w:rPr>
        <w:t xml:space="preserve"> should </w:t>
      </w:r>
      <w:r w:rsidRPr="004A3EB9">
        <w:rPr>
          <w:noProof w:val="0"/>
        </w:rPr>
        <w:t xml:space="preserve">have </w:t>
      </w:r>
      <w:r w:rsidR="00D23D49" w:rsidRPr="004A3EB9">
        <w:rPr>
          <w:noProof w:val="0"/>
        </w:rPr>
        <w:t xml:space="preserve">priority for local parking over </w:t>
      </w:r>
      <w:r w:rsidR="00AB1A6F" w:rsidRPr="004A3EB9">
        <w:rPr>
          <w:noProof w:val="0"/>
        </w:rPr>
        <w:t>commuters</w:t>
      </w:r>
      <w:r w:rsidR="00751A91" w:rsidRPr="004A3EB9">
        <w:rPr>
          <w:noProof w:val="0"/>
        </w:rPr>
        <w:t xml:space="preserve"> and</w:t>
      </w:r>
      <w:r w:rsidR="00AB1A6F" w:rsidRPr="004A3EB9">
        <w:rPr>
          <w:noProof w:val="0"/>
        </w:rPr>
        <w:t xml:space="preserve"> </w:t>
      </w:r>
      <w:r w:rsidR="00751A91" w:rsidRPr="004A3EB9">
        <w:rPr>
          <w:noProof w:val="0"/>
        </w:rPr>
        <w:t>t</w:t>
      </w:r>
      <w:r w:rsidR="00AB1A6F" w:rsidRPr="004A3EB9">
        <w:rPr>
          <w:noProof w:val="0"/>
        </w:rPr>
        <w:t>hose who profit from using parking spaces, like car-sharing companies</w:t>
      </w:r>
      <w:r w:rsidR="00D23D49" w:rsidRPr="004A3EB9">
        <w:rPr>
          <w:noProof w:val="0"/>
        </w:rPr>
        <w:t>.</w:t>
      </w:r>
    </w:p>
    <w:p w14:paraId="28A3301B" w14:textId="77777777" w:rsidR="00572F70" w:rsidRPr="004A3EB9" w:rsidRDefault="00572F70" w:rsidP="00572F70">
      <w:pPr>
        <w:pStyle w:val="NormalBullets"/>
        <w:rPr>
          <w:noProof w:val="0"/>
        </w:rPr>
      </w:pPr>
      <w:r w:rsidRPr="004A3EB9">
        <w:rPr>
          <w:noProof w:val="0"/>
        </w:rPr>
        <w:t>Most survey participants believe residents who have access to off-street parking should retain their permits, but should have fewer than those who don’t have off-street parking.</w:t>
      </w:r>
    </w:p>
    <w:p w14:paraId="5A9B7920" w14:textId="1C214AFA" w:rsidR="00753CF2" w:rsidRPr="004A3EB9" w:rsidRDefault="00D23D49" w:rsidP="00D23D49">
      <w:pPr>
        <w:pStyle w:val="NormalBullets"/>
        <w:rPr>
          <w:noProof w:val="0"/>
        </w:rPr>
      </w:pPr>
      <w:r w:rsidRPr="004A3EB9">
        <w:rPr>
          <w:noProof w:val="0"/>
        </w:rPr>
        <w:lastRenderedPageBreak/>
        <w:t>S</w:t>
      </w:r>
      <w:r w:rsidR="00753CF2" w:rsidRPr="004A3EB9">
        <w:rPr>
          <w:noProof w:val="0"/>
        </w:rPr>
        <w:t xml:space="preserve">mall businesses and parents of young children are </w:t>
      </w:r>
      <w:r w:rsidRPr="004A3EB9">
        <w:rPr>
          <w:noProof w:val="0"/>
        </w:rPr>
        <w:t>more reliant on their vehicles, and have greater concerns about impacts to parking</w:t>
      </w:r>
      <w:r w:rsidR="00097967" w:rsidRPr="004A3EB9">
        <w:rPr>
          <w:noProof w:val="0"/>
        </w:rPr>
        <w:t>.</w:t>
      </w:r>
    </w:p>
    <w:p w14:paraId="075F3A8C" w14:textId="22CB90E0" w:rsidR="00AB1A6F" w:rsidRDefault="00DB1CFB" w:rsidP="00D23D49">
      <w:pPr>
        <w:pStyle w:val="NormalBullets"/>
        <w:rPr>
          <w:noProof w:val="0"/>
        </w:rPr>
      </w:pPr>
      <w:r>
        <w:rPr>
          <w:noProof w:val="0"/>
        </w:rPr>
        <w:t>Locals</w:t>
      </w:r>
      <w:r w:rsidR="00753CF2" w:rsidRPr="004A3EB9">
        <w:rPr>
          <w:noProof w:val="0"/>
        </w:rPr>
        <w:t xml:space="preserve"> have</w:t>
      </w:r>
      <w:r w:rsidR="007F1D2A" w:rsidRPr="004A3EB9">
        <w:rPr>
          <w:noProof w:val="0"/>
        </w:rPr>
        <w:t xml:space="preserve"> mixed views about the development of</w:t>
      </w:r>
      <w:r w:rsidR="00D53AEF" w:rsidRPr="004A3EB9">
        <w:rPr>
          <w:noProof w:val="0"/>
        </w:rPr>
        <w:t xml:space="preserve"> C</w:t>
      </w:r>
      <w:r w:rsidR="0068081A" w:rsidRPr="004A3EB9">
        <w:rPr>
          <w:noProof w:val="0"/>
        </w:rPr>
        <w:t xml:space="preserve">ouncil’s publicly accessible off-street car </w:t>
      </w:r>
      <w:r w:rsidR="007F1D2A" w:rsidRPr="004A3EB9">
        <w:rPr>
          <w:noProof w:val="0"/>
        </w:rPr>
        <w:t>parks.</w:t>
      </w:r>
      <w:r w:rsidR="008D1C15" w:rsidRPr="004A3EB9">
        <w:rPr>
          <w:noProof w:val="0"/>
        </w:rPr>
        <w:t xml:space="preserve"> A</w:t>
      </w:r>
      <w:r w:rsidR="007F1D2A" w:rsidRPr="004A3EB9">
        <w:rPr>
          <w:noProof w:val="0"/>
        </w:rPr>
        <w:t xml:space="preserve"> </w:t>
      </w:r>
      <w:r w:rsidR="008D1C15" w:rsidRPr="004A3EB9">
        <w:rPr>
          <w:noProof w:val="0"/>
        </w:rPr>
        <w:t>m</w:t>
      </w:r>
      <w:r w:rsidR="0068081A" w:rsidRPr="004A3EB9">
        <w:rPr>
          <w:noProof w:val="0"/>
        </w:rPr>
        <w:t>ixed-</w:t>
      </w:r>
      <w:r w:rsidR="00D23D49" w:rsidRPr="004A3EB9">
        <w:rPr>
          <w:noProof w:val="0"/>
        </w:rPr>
        <w:t>use</w:t>
      </w:r>
      <w:r w:rsidR="0068081A" w:rsidRPr="004A3EB9">
        <w:rPr>
          <w:noProof w:val="0"/>
        </w:rPr>
        <w:t xml:space="preserve"> development</w:t>
      </w:r>
      <w:r w:rsidR="008D1C15" w:rsidRPr="004A3EB9">
        <w:rPr>
          <w:noProof w:val="0"/>
        </w:rPr>
        <w:t xml:space="preserve"> </w:t>
      </w:r>
      <w:r w:rsidR="00572F70" w:rsidRPr="004A3EB9">
        <w:rPr>
          <w:noProof w:val="0"/>
        </w:rPr>
        <w:t>including residences and</w:t>
      </w:r>
      <w:r w:rsidR="00D23D49" w:rsidRPr="004A3EB9">
        <w:rPr>
          <w:noProof w:val="0"/>
        </w:rPr>
        <w:t xml:space="preserve"> shops is seen as the best idea by just over half of those who responded to the survey</w:t>
      </w:r>
      <w:r w:rsidR="00097967" w:rsidRPr="004A3EB9">
        <w:rPr>
          <w:noProof w:val="0"/>
        </w:rPr>
        <w:t>.</w:t>
      </w:r>
    </w:p>
    <w:p w14:paraId="4AF4D077" w14:textId="676E5BE1" w:rsidR="00154EEE" w:rsidRDefault="00154EEE" w:rsidP="00154EEE">
      <w:pPr>
        <w:pStyle w:val="NormalBullets"/>
        <w:numPr>
          <w:ilvl w:val="0"/>
          <w:numId w:val="0"/>
        </w:numPr>
        <w:ind w:left="360"/>
        <w:rPr>
          <w:noProof w:val="0"/>
        </w:rPr>
      </w:pPr>
      <w:r>
        <w:rPr>
          <w:noProof w:val="0"/>
        </w:rPr>
        <w:t xml:space="preserve">Notable </w:t>
      </w:r>
      <w:r w:rsidR="00DB1CFB">
        <w:rPr>
          <w:noProof w:val="0"/>
        </w:rPr>
        <w:t>trends among different suburbs</w:t>
      </w:r>
      <w:r>
        <w:rPr>
          <w:noProof w:val="0"/>
        </w:rPr>
        <w:t xml:space="preserve"> include:</w:t>
      </w:r>
    </w:p>
    <w:p w14:paraId="405AA014" w14:textId="747C3922" w:rsidR="00154EEE" w:rsidRDefault="00154EEE" w:rsidP="00154EEE">
      <w:pPr>
        <w:pStyle w:val="NormalBullets"/>
        <w:numPr>
          <w:ilvl w:val="1"/>
          <w:numId w:val="7"/>
        </w:numPr>
        <w:rPr>
          <w:noProof w:val="0"/>
        </w:rPr>
      </w:pPr>
      <w:r>
        <w:rPr>
          <w:noProof w:val="0"/>
        </w:rPr>
        <w:t xml:space="preserve">More than half (56%) of South Melbourne residents </w:t>
      </w:r>
      <w:r w:rsidR="0028159D">
        <w:rPr>
          <w:noProof w:val="0"/>
        </w:rPr>
        <w:t>said</w:t>
      </w:r>
      <w:r>
        <w:rPr>
          <w:noProof w:val="0"/>
        </w:rPr>
        <w:t xml:space="preserve"> they were opposed to the ‘</w:t>
      </w:r>
      <w:r w:rsidRPr="00154EEE">
        <w:rPr>
          <w:noProof w:val="0"/>
        </w:rPr>
        <w:t>Redevelop off-street car parks into a multi-storey car park only</w:t>
      </w:r>
      <w:r>
        <w:rPr>
          <w:noProof w:val="0"/>
        </w:rPr>
        <w:t xml:space="preserve">’. In contrast, nearly three quarters (73%) of St Kilda Road residents were supportive. </w:t>
      </w:r>
    </w:p>
    <w:p w14:paraId="6FBBE5FF" w14:textId="5CA8C9CE" w:rsidR="00154EEE" w:rsidRDefault="00154EEE" w:rsidP="00154EEE">
      <w:pPr>
        <w:pStyle w:val="NormalBullets"/>
        <w:numPr>
          <w:ilvl w:val="1"/>
          <w:numId w:val="7"/>
        </w:numPr>
        <w:rPr>
          <w:noProof w:val="0"/>
        </w:rPr>
      </w:pPr>
      <w:r>
        <w:rPr>
          <w:noProof w:val="0"/>
        </w:rPr>
        <w:t xml:space="preserve">The clear majority of St Kilda West residents (90%) </w:t>
      </w:r>
      <w:r w:rsidR="0028159D">
        <w:rPr>
          <w:noProof w:val="0"/>
        </w:rPr>
        <w:t xml:space="preserve">believed </w:t>
      </w:r>
      <w:r>
        <w:rPr>
          <w:noProof w:val="0"/>
        </w:rPr>
        <w:t>‘</w:t>
      </w:r>
      <w:r w:rsidRPr="00154EEE">
        <w:rPr>
          <w:noProof w:val="0"/>
        </w:rPr>
        <w:t>Residents – where no off-street parking is available</w:t>
      </w:r>
      <w:r>
        <w:rPr>
          <w:noProof w:val="0"/>
        </w:rPr>
        <w:t>’ should have the highest priority for on-street parking</w:t>
      </w:r>
    </w:p>
    <w:p w14:paraId="716FCC14" w14:textId="28FD3A34" w:rsidR="00154EEE" w:rsidRDefault="00154EEE" w:rsidP="00154EEE">
      <w:pPr>
        <w:pStyle w:val="NormalBullets"/>
        <w:numPr>
          <w:ilvl w:val="1"/>
          <w:numId w:val="7"/>
        </w:numPr>
        <w:rPr>
          <w:noProof w:val="0"/>
        </w:rPr>
      </w:pPr>
      <w:r>
        <w:rPr>
          <w:noProof w:val="0"/>
        </w:rPr>
        <w:t>St Kilda Road residents were most opposed (73%) to commuters having priority access to on-street parking and also believed commuters should pay the most to access on-street parking</w:t>
      </w:r>
      <w:r w:rsidR="003A070B">
        <w:rPr>
          <w:noProof w:val="0"/>
        </w:rPr>
        <w:t>.</w:t>
      </w:r>
    </w:p>
    <w:p w14:paraId="44233F58" w14:textId="5252D8CC" w:rsidR="00154EEE" w:rsidRDefault="00154EEE" w:rsidP="00154EEE">
      <w:pPr>
        <w:pStyle w:val="NormalBullets"/>
        <w:numPr>
          <w:ilvl w:val="1"/>
          <w:numId w:val="7"/>
        </w:numPr>
        <w:rPr>
          <w:noProof w:val="0"/>
        </w:rPr>
      </w:pPr>
      <w:r>
        <w:rPr>
          <w:noProof w:val="0"/>
        </w:rPr>
        <w:t xml:space="preserve">Balaclava residents (58%) most consistently </w:t>
      </w:r>
      <w:r w:rsidR="0028159D">
        <w:rPr>
          <w:noProof w:val="0"/>
        </w:rPr>
        <w:t>believed</w:t>
      </w:r>
      <w:r>
        <w:rPr>
          <w:noProof w:val="0"/>
        </w:rPr>
        <w:t xml:space="preserve"> </w:t>
      </w:r>
      <w:r w:rsidR="0028159D">
        <w:rPr>
          <w:noProof w:val="0"/>
        </w:rPr>
        <w:t>‘</w:t>
      </w:r>
      <w:r w:rsidRPr="00154EEE">
        <w:rPr>
          <w:noProof w:val="0"/>
        </w:rPr>
        <w:t>Residents – where no off-street parking is available</w:t>
      </w:r>
      <w:r w:rsidR="0028159D">
        <w:rPr>
          <w:noProof w:val="0"/>
        </w:rPr>
        <w:t>’</w:t>
      </w:r>
      <w:r>
        <w:rPr>
          <w:noProof w:val="0"/>
        </w:rPr>
        <w:t xml:space="preserve"> should not pay the most for access on-street parking</w:t>
      </w:r>
      <w:r w:rsidR="003A070B">
        <w:rPr>
          <w:noProof w:val="0"/>
        </w:rPr>
        <w:t>.</w:t>
      </w:r>
    </w:p>
    <w:p w14:paraId="78D00CDF" w14:textId="4F53F8B4" w:rsidR="00445357" w:rsidRPr="004A3EB9" w:rsidRDefault="00445357" w:rsidP="00445357">
      <w:pPr>
        <w:pStyle w:val="NormalBullets"/>
        <w:numPr>
          <w:ilvl w:val="1"/>
          <w:numId w:val="7"/>
        </w:numPr>
        <w:rPr>
          <w:noProof w:val="0"/>
        </w:rPr>
      </w:pPr>
      <w:r>
        <w:rPr>
          <w:noProof w:val="0"/>
        </w:rPr>
        <w:t xml:space="preserve">St Kilda West residents (73%) were more likely to be opposed to a reduction in permits than other residents. In contrast, all (100%) St Kilda Road residents </w:t>
      </w:r>
      <w:r w:rsidR="0028159D">
        <w:rPr>
          <w:noProof w:val="0"/>
        </w:rPr>
        <w:t>said</w:t>
      </w:r>
      <w:r>
        <w:rPr>
          <w:noProof w:val="0"/>
        </w:rPr>
        <w:t xml:space="preserve"> they were supportive of a reduction in permits (per residence). </w:t>
      </w:r>
    </w:p>
    <w:p w14:paraId="281838FA" w14:textId="77777777" w:rsidR="00DA1119" w:rsidRPr="004A3EB9" w:rsidRDefault="00DA1119" w:rsidP="00D23D49">
      <w:pPr>
        <w:pStyle w:val="NormalBullets"/>
        <w:numPr>
          <w:ilvl w:val="0"/>
          <w:numId w:val="0"/>
        </w:numPr>
        <w:ind w:left="720"/>
        <w:rPr>
          <w:noProof w:val="0"/>
        </w:rPr>
      </w:pPr>
    </w:p>
    <w:p w14:paraId="52C26C49" w14:textId="2BF42510" w:rsidR="00753CF2" w:rsidRPr="004A3EB9" w:rsidRDefault="00D23D49" w:rsidP="000F1D10">
      <w:pPr>
        <w:pStyle w:val="Heading3"/>
      </w:pPr>
      <w:bookmarkStart w:id="6" w:name="_Toc504142240"/>
      <w:r w:rsidRPr="004A3EB9">
        <w:t>Great Places</w:t>
      </w:r>
      <w:bookmarkEnd w:id="6"/>
    </w:p>
    <w:p w14:paraId="62AC4FEA" w14:textId="6378EF20" w:rsidR="00D23D49" w:rsidRPr="004A3EB9" w:rsidRDefault="0028159D" w:rsidP="00D23D49">
      <w:pPr>
        <w:pStyle w:val="NormalBullets"/>
        <w:rPr>
          <w:noProof w:val="0"/>
        </w:rPr>
      </w:pPr>
      <w:r>
        <w:rPr>
          <w:noProof w:val="0"/>
        </w:rPr>
        <w:t>Participants</w:t>
      </w:r>
      <w:r w:rsidR="00D23D49" w:rsidRPr="004A3EB9">
        <w:rPr>
          <w:noProof w:val="0"/>
        </w:rPr>
        <w:t xml:space="preserve"> recognise that Port Phillip is growing and changing, and mostly see </w:t>
      </w:r>
      <w:r w:rsidR="00572F70" w:rsidRPr="004A3EB9">
        <w:rPr>
          <w:noProof w:val="0"/>
        </w:rPr>
        <w:t>this as a positive</w:t>
      </w:r>
      <w:r w:rsidR="003A070B">
        <w:rPr>
          <w:noProof w:val="0"/>
        </w:rPr>
        <w:t>.</w:t>
      </w:r>
    </w:p>
    <w:p w14:paraId="0782A977" w14:textId="75D634BB" w:rsidR="00D23D49" w:rsidRPr="004A3EB9" w:rsidRDefault="00EB03EE" w:rsidP="00D23D49">
      <w:pPr>
        <w:pStyle w:val="NormalBullets"/>
        <w:rPr>
          <w:noProof w:val="0"/>
        </w:rPr>
      </w:pPr>
      <w:r>
        <w:rPr>
          <w:noProof w:val="0"/>
        </w:rPr>
        <w:t>Locals</w:t>
      </w:r>
      <w:r w:rsidR="00D23D49" w:rsidRPr="004A3EB9">
        <w:rPr>
          <w:noProof w:val="0"/>
        </w:rPr>
        <w:t xml:space="preserve"> enjoy the liveliness of the local area and welcome visitors and new residents, however </w:t>
      </w:r>
      <w:r>
        <w:rPr>
          <w:noProof w:val="0"/>
        </w:rPr>
        <w:t>they</w:t>
      </w:r>
      <w:r w:rsidR="00D23D49" w:rsidRPr="004A3EB9">
        <w:rPr>
          <w:noProof w:val="0"/>
        </w:rPr>
        <w:t xml:space="preserve"> also value the sense of community and want this to be maintained</w:t>
      </w:r>
      <w:r w:rsidR="003A070B">
        <w:rPr>
          <w:noProof w:val="0"/>
        </w:rPr>
        <w:t>.</w:t>
      </w:r>
    </w:p>
    <w:p w14:paraId="07C112BA" w14:textId="35B1EEC8" w:rsidR="00753CF2" w:rsidRDefault="00D23D49" w:rsidP="00753CF2">
      <w:pPr>
        <w:pStyle w:val="NormalBullets"/>
        <w:rPr>
          <w:noProof w:val="0"/>
        </w:rPr>
      </w:pPr>
      <w:r w:rsidRPr="004A3EB9">
        <w:rPr>
          <w:noProof w:val="0"/>
        </w:rPr>
        <w:t>Wi</w:t>
      </w:r>
      <w:r w:rsidR="00753CF2" w:rsidRPr="004A3EB9">
        <w:rPr>
          <w:noProof w:val="0"/>
        </w:rPr>
        <w:t xml:space="preserve">de footpaths that are accessible to all, trees and plants and improved cycling lanes </w:t>
      </w:r>
      <w:r w:rsidR="007F2182" w:rsidRPr="004A3EB9">
        <w:rPr>
          <w:noProof w:val="0"/>
        </w:rPr>
        <w:t>are top</w:t>
      </w:r>
      <w:r w:rsidR="00753CF2" w:rsidRPr="004A3EB9">
        <w:rPr>
          <w:noProof w:val="0"/>
        </w:rPr>
        <w:t xml:space="preserve"> pr</w:t>
      </w:r>
      <w:r w:rsidRPr="004A3EB9">
        <w:rPr>
          <w:noProof w:val="0"/>
        </w:rPr>
        <w:t>iorities for street space</w:t>
      </w:r>
      <w:r w:rsidR="003A070B">
        <w:rPr>
          <w:noProof w:val="0"/>
        </w:rPr>
        <w:t>.</w:t>
      </w:r>
    </w:p>
    <w:p w14:paraId="56CFA740" w14:textId="1CA3A3F3" w:rsidR="00445357" w:rsidRDefault="00D23D49" w:rsidP="00445357">
      <w:pPr>
        <w:pStyle w:val="NormalBullets"/>
        <w:rPr>
          <w:noProof w:val="0"/>
        </w:rPr>
      </w:pPr>
      <w:r w:rsidRPr="004A3EB9">
        <w:rPr>
          <w:noProof w:val="0"/>
        </w:rPr>
        <w:t>Lo</w:t>
      </w:r>
      <w:r w:rsidR="00753CF2" w:rsidRPr="004A3EB9">
        <w:rPr>
          <w:noProof w:val="0"/>
        </w:rPr>
        <w:t xml:space="preserve">ading and delivery zones and car share parking bays </w:t>
      </w:r>
      <w:r w:rsidRPr="004A3EB9">
        <w:rPr>
          <w:noProof w:val="0"/>
        </w:rPr>
        <w:t>are considered the least important uses of street space.</w:t>
      </w:r>
    </w:p>
    <w:p w14:paraId="7CFCB1D3" w14:textId="250D9A25" w:rsidR="00445357" w:rsidRDefault="00445357" w:rsidP="00445357">
      <w:pPr>
        <w:pStyle w:val="NormalBullets"/>
        <w:numPr>
          <w:ilvl w:val="0"/>
          <w:numId w:val="0"/>
        </w:numPr>
        <w:ind w:left="720" w:hanging="360"/>
      </w:pPr>
      <w:r>
        <w:t xml:space="preserve">Notable </w:t>
      </w:r>
      <w:r w:rsidR="00DB1CFB">
        <w:t>trends among different suburbs</w:t>
      </w:r>
      <w:r>
        <w:t xml:space="preserve"> include:</w:t>
      </w:r>
    </w:p>
    <w:p w14:paraId="72EFCB8B" w14:textId="4347F8EA" w:rsidR="00445357" w:rsidRDefault="00445357" w:rsidP="00445357">
      <w:pPr>
        <w:pStyle w:val="NormalBullets"/>
        <w:numPr>
          <w:ilvl w:val="1"/>
          <w:numId w:val="7"/>
        </w:numPr>
        <w:rPr>
          <w:noProof w:val="0"/>
        </w:rPr>
      </w:pPr>
      <w:r>
        <w:rPr>
          <w:noProof w:val="0"/>
        </w:rPr>
        <w:t xml:space="preserve">St Kilda Road residents </w:t>
      </w:r>
      <w:r w:rsidR="0028159D">
        <w:rPr>
          <w:noProof w:val="0"/>
        </w:rPr>
        <w:t>said</w:t>
      </w:r>
      <w:r>
        <w:rPr>
          <w:noProof w:val="0"/>
        </w:rPr>
        <w:t xml:space="preserve"> w</w:t>
      </w:r>
      <w:r w:rsidRPr="004A3EB9">
        <w:rPr>
          <w:noProof w:val="0"/>
        </w:rPr>
        <w:t>ide footpaths that are accessible</w:t>
      </w:r>
      <w:r>
        <w:rPr>
          <w:noProof w:val="0"/>
        </w:rPr>
        <w:t xml:space="preserve"> and </w:t>
      </w:r>
      <w:r w:rsidRPr="004A3EB9">
        <w:rPr>
          <w:noProof w:val="0"/>
        </w:rPr>
        <w:t>trees and plants</w:t>
      </w:r>
      <w:r>
        <w:rPr>
          <w:noProof w:val="0"/>
        </w:rPr>
        <w:t xml:space="preserve"> were most important for local streets (ha</w:t>
      </w:r>
      <w:r w:rsidR="00DB1CFB">
        <w:rPr>
          <w:noProof w:val="0"/>
        </w:rPr>
        <w:t>lf ranked these a top priority), a</w:t>
      </w:r>
      <w:r>
        <w:rPr>
          <w:noProof w:val="0"/>
        </w:rPr>
        <w:t xml:space="preserve">s did Balaclava residents (48%). </w:t>
      </w:r>
    </w:p>
    <w:p w14:paraId="5E40B1BF" w14:textId="2A97BBC5" w:rsidR="00445357" w:rsidRPr="004A3EB9" w:rsidRDefault="00445357" w:rsidP="00445357">
      <w:pPr>
        <w:pStyle w:val="NormalBullets"/>
        <w:numPr>
          <w:ilvl w:val="1"/>
          <w:numId w:val="7"/>
        </w:numPr>
        <w:rPr>
          <w:noProof w:val="0"/>
        </w:rPr>
      </w:pPr>
      <w:r>
        <w:rPr>
          <w:noProof w:val="0"/>
        </w:rPr>
        <w:t>More than any others, St Kilda E</w:t>
      </w:r>
      <w:r w:rsidR="00DB1CFB">
        <w:rPr>
          <w:noProof w:val="0"/>
        </w:rPr>
        <w:t xml:space="preserve">ast residents (34%) </w:t>
      </w:r>
      <w:r>
        <w:rPr>
          <w:noProof w:val="0"/>
        </w:rPr>
        <w:t xml:space="preserve">opposed loading and delivery </w:t>
      </w:r>
      <w:r w:rsidR="00DB1CFB">
        <w:rPr>
          <w:noProof w:val="0"/>
        </w:rPr>
        <w:t xml:space="preserve">zones </w:t>
      </w:r>
      <w:r>
        <w:rPr>
          <w:noProof w:val="0"/>
        </w:rPr>
        <w:t xml:space="preserve">on local streets.  </w:t>
      </w:r>
    </w:p>
    <w:p w14:paraId="4A24C2DC" w14:textId="77777777" w:rsidR="00753CF2" w:rsidRPr="004A3EB9" w:rsidRDefault="00753CF2" w:rsidP="00922F99">
      <w:pPr>
        <w:pStyle w:val="NormalBullets"/>
        <w:numPr>
          <w:ilvl w:val="0"/>
          <w:numId w:val="0"/>
        </w:numPr>
        <w:rPr>
          <w:noProof w:val="0"/>
        </w:rPr>
      </w:pPr>
    </w:p>
    <w:p w14:paraId="66E4E618" w14:textId="3359FD99" w:rsidR="00E65A2A" w:rsidRPr="004A3EB9" w:rsidRDefault="00D23D49" w:rsidP="00E65A2A">
      <w:pPr>
        <w:pStyle w:val="NormalBullets"/>
        <w:numPr>
          <w:ilvl w:val="0"/>
          <w:numId w:val="0"/>
        </w:numPr>
        <w:rPr>
          <w:noProof w:val="0"/>
        </w:rPr>
      </w:pPr>
      <w:r w:rsidRPr="004A3EB9">
        <w:rPr>
          <w:noProof w:val="0"/>
        </w:rPr>
        <w:t>More broadly:</w:t>
      </w:r>
    </w:p>
    <w:p w14:paraId="72D9A51A" w14:textId="1A0B2E44" w:rsidR="004A3EB9" w:rsidRPr="004A3EB9" w:rsidRDefault="004A3EB9" w:rsidP="00E65A2A">
      <w:pPr>
        <w:pStyle w:val="NormalBullets"/>
        <w:rPr>
          <w:noProof w:val="0"/>
        </w:rPr>
      </w:pPr>
      <w:r w:rsidRPr="004A3EB9">
        <w:rPr>
          <w:noProof w:val="0"/>
        </w:rPr>
        <w:t>Just as there is non-uniform population growth and density across the municipality,</w:t>
      </w:r>
      <w:r w:rsidR="00DB1CFB">
        <w:rPr>
          <w:noProof w:val="0"/>
        </w:rPr>
        <w:t xml:space="preserve"> </w:t>
      </w:r>
      <w:r w:rsidR="0028159D">
        <w:rPr>
          <w:noProof w:val="0"/>
        </w:rPr>
        <w:t>participants</w:t>
      </w:r>
      <w:r w:rsidRPr="004A3EB9">
        <w:rPr>
          <w:noProof w:val="0"/>
        </w:rPr>
        <w:t xml:space="preserve"> have different views about what’s important based on </w:t>
      </w:r>
      <w:r w:rsidR="0028159D">
        <w:rPr>
          <w:noProof w:val="0"/>
        </w:rPr>
        <w:t>their</w:t>
      </w:r>
      <w:r w:rsidRPr="004A3EB9">
        <w:rPr>
          <w:noProof w:val="0"/>
        </w:rPr>
        <w:t xml:space="preserve"> daily experiences and transport challenges</w:t>
      </w:r>
      <w:r w:rsidR="003A070B">
        <w:rPr>
          <w:noProof w:val="0"/>
        </w:rPr>
        <w:t>.</w:t>
      </w:r>
    </w:p>
    <w:p w14:paraId="765C04C0" w14:textId="5B9FF90A" w:rsidR="00E65A2A" w:rsidRPr="004A3EB9" w:rsidRDefault="0028159D" w:rsidP="00E65A2A">
      <w:pPr>
        <w:pStyle w:val="NormalBullets"/>
        <w:rPr>
          <w:noProof w:val="0"/>
        </w:rPr>
      </w:pPr>
      <w:r>
        <w:rPr>
          <w:noProof w:val="0"/>
        </w:rPr>
        <w:lastRenderedPageBreak/>
        <w:t>Participants</w:t>
      </w:r>
      <w:r w:rsidR="00E65A2A" w:rsidRPr="004A3EB9">
        <w:rPr>
          <w:noProof w:val="0"/>
        </w:rPr>
        <w:t xml:space="preserve"> believe Council has an important role to play in leading the community through the changes and ensuring initiatives are well managed, with impacts to locals minimised as much as possible</w:t>
      </w:r>
      <w:r w:rsidR="003A070B">
        <w:rPr>
          <w:noProof w:val="0"/>
        </w:rPr>
        <w:t>.</w:t>
      </w:r>
    </w:p>
    <w:p w14:paraId="2D588256" w14:textId="6C8EBE72" w:rsidR="009633E6" w:rsidRPr="004A3EB9" w:rsidRDefault="0028159D" w:rsidP="009633E6">
      <w:pPr>
        <w:pStyle w:val="NormalBullets"/>
        <w:numPr>
          <w:ilvl w:val="0"/>
          <w:numId w:val="5"/>
        </w:numPr>
        <w:rPr>
          <w:noProof w:val="0"/>
        </w:rPr>
      </w:pPr>
      <w:r>
        <w:rPr>
          <w:noProof w:val="0"/>
        </w:rPr>
        <w:t>Participants</w:t>
      </w:r>
      <w:r w:rsidR="009633E6" w:rsidRPr="004A3EB9">
        <w:rPr>
          <w:noProof w:val="0"/>
        </w:rPr>
        <w:t xml:space="preserve"> have a degree of trust </w:t>
      </w:r>
      <w:r w:rsidR="007F2182" w:rsidRPr="004A3EB9">
        <w:rPr>
          <w:noProof w:val="0"/>
        </w:rPr>
        <w:t>in Council</w:t>
      </w:r>
      <w:r w:rsidR="009633E6" w:rsidRPr="004A3EB9">
        <w:rPr>
          <w:noProof w:val="0"/>
        </w:rPr>
        <w:t xml:space="preserve"> to </w:t>
      </w:r>
      <w:r w:rsidR="00D23D49" w:rsidRPr="004A3EB9">
        <w:rPr>
          <w:noProof w:val="0"/>
        </w:rPr>
        <w:t>find solutions to</w:t>
      </w:r>
      <w:r w:rsidR="009633E6" w:rsidRPr="004A3EB9">
        <w:rPr>
          <w:noProof w:val="0"/>
        </w:rPr>
        <w:t xml:space="preserve"> parking and transport </w:t>
      </w:r>
      <w:r w:rsidR="00D23D49" w:rsidRPr="004A3EB9">
        <w:rPr>
          <w:noProof w:val="0"/>
        </w:rPr>
        <w:t xml:space="preserve">challenges, but aren’t sure if </w:t>
      </w:r>
      <w:r w:rsidR="00EB03EE">
        <w:rPr>
          <w:noProof w:val="0"/>
        </w:rPr>
        <w:t>it</w:t>
      </w:r>
      <w:r w:rsidR="00D23D49" w:rsidRPr="004A3EB9">
        <w:rPr>
          <w:noProof w:val="0"/>
        </w:rPr>
        <w:t xml:space="preserve"> has the right level of authority to </w:t>
      </w:r>
      <w:r w:rsidR="00E65A2A" w:rsidRPr="004A3EB9">
        <w:rPr>
          <w:noProof w:val="0"/>
        </w:rPr>
        <w:t>deliver the necessary improvements</w:t>
      </w:r>
      <w:r w:rsidR="00D23D49" w:rsidRPr="004A3EB9">
        <w:rPr>
          <w:noProof w:val="0"/>
        </w:rPr>
        <w:t xml:space="preserve"> t</w:t>
      </w:r>
      <w:r w:rsidR="00E65A2A" w:rsidRPr="004A3EB9">
        <w:rPr>
          <w:noProof w:val="0"/>
        </w:rPr>
        <w:t>o things like public transport</w:t>
      </w:r>
      <w:r w:rsidR="003A070B">
        <w:rPr>
          <w:noProof w:val="0"/>
        </w:rPr>
        <w:t>.</w:t>
      </w:r>
    </w:p>
    <w:p w14:paraId="0F9098E8" w14:textId="3EFADB5B" w:rsidR="00E65A2A" w:rsidRPr="004A3EB9" w:rsidRDefault="0028159D" w:rsidP="00753CF2">
      <w:pPr>
        <w:pStyle w:val="NormalBullets"/>
        <w:rPr>
          <w:noProof w:val="0"/>
        </w:rPr>
      </w:pPr>
      <w:r>
        <w:rPr>
          <w:noProof w:val="0"/>
        </w:rPr>
        <w:t>Participants are</w:t>
      </w:r>
      <w:r w:rsidR="004A3EB9" w:rsidRPr="004A3EB9">
        <w:rPr>
          <w:noProof w:val="0"/>
        </w:rPr>
        <w:t xml:space="preserve"> broadly supportive of the aims and objective</w:t>
      </w:r>
      <w:r w:rsidR="003A070B">
        <w:rPr>
          <w:noProof w:val="0"/>
        </w:rPr>
        <w:t>s set out in the Position Paper.</w:t>
      </w:r>
    </w:p>
    <w:p w14:paraId="5B8A4749" w14:textId="6D570E2C" w:rsidR="009753C1" w:rsidRPr="004A3EB9" w:rsidRDefault="0028159D" w:rsidP="009753C1">
      <w:pPr>
        <w:pStyle w:val="NormalBullets"/>
        <w:rPr>
          <w:noProof w:val="0"/>
        </w:rPr>
      </w:pPr>
      <w:r>
        <w:rPr>
          <w:noProof w:val="0"/>
        </w:rPr>
        <w:t>Participants</w:t>
      </w:r>
      <w:r w:rsidR="00A77D44" w:rsidRPr="004A3EB9">
        <w:rPr>
          <w:noProof w:val="0"/>
        </w:rPr>
        <w:t xml:space="preserve"> </w:t>
      </w:r>
      <w:r w:rsidR="00E65A2A" w:rsidRPr="004A3EB9">
        <w:rPr>
          <w:noProof w:val="0"/>
        </w:rPr>
        <w:t>aren’t sure how the</w:t>
      </w:r>
      <w:r w:rsidR="00AB1A6F" w:rsidRPr="004A3EB9">
        <w:rPr>
          <w:noProof w:val="0"/>
        </w:rPr>
        <w:t xml:space="preserve"> ‘guiding principles’ </w:t>
      </w:r>
      <w:r w:rsidR="00E65A2A" w:rsidRPr="004A3EB9">
        <w:rPr>
          <w:noProof w:val="0"/>
        </w:rPr>
        <w:t>outlined in the Position Paper will translate into action</w:t>
      </w:r>
      <w:r w:rsidR="00097967" w:rsidRPr="004A3EB9">
        <w:rPr>
          <w:noProof w:val="0"/>
        </w:rPr>
        <w:t xml:space="preserve"> and would like some clarification.</w:t>
      </w:r>
      <w:r w:rsidR="00E65A2A" w:rsidRPr="004A3EB9">
        <w:rPr>
          <w:noProof w:val="0"/>
        </w:rPr>
        <w:t xml:space="preserve"> </w:t>
      </w:r>
    </w:p>
    <w:p w14:paraId="3F65DC58" w14:textId="77777777" w:rsidR="00572F70" w:rsidRPr="004A3EB9" w:rsidRDefault="00572F70">
      <w:pPr>
        <w:tabs>
          <w:tab w:val="clear" w:pos="-3060"/>
          <w:tab w:val="clear" w:pos="-2340"/>
          <w:tab w:val="clear" w:pos="6300"/>
        </w:tabs>
        <w:suppressAutoHyphens w:val="0"/>
        <w:spacing w:after="160" w:line="259" w:lineRule="auto"/>
        <w:rPr>
          <w:b/>
          <w:noProof w:val="0"/>
          <w:color w:val="0090A3"/>
          <w:sz w:val="72"/>
          <w:szCs w:val="72"/>
        </w:rPr>
      </w:pPr>
      <w:r w:rsidRPr="004A3EB9">
        <w:rPr>
          <w:noProof w:val="0"/>
        </w:rPr>
        <w:br w:type="page"/>
      </w:r>
    </w:p>
    <w:p w14:paraId="1594666D" w14:textId="6A6737B2" w:rsidR="00F65372" w:rsidRPr="004A3EB9" w:rsidRDefault="00125E89" w:rsidP="00254C27">
      <w:pPr>
        <w:pStyle w:val="Heading1"/>
        <w:rPr>
          <w:noProof w:val="0"/>
        </w:rPr>
      </w:pPr>
      <w:bookmarkStart w:id="7" w:name="_Toc504142241"/>
      <w:r w:rsidRPr="004A3EB9">
        <w:rPr>
          <w:noProof w:val="0"/>
        </w:rPr>
        <w:lastRenderedPageBreak/>
        <w:t>Engagement overview</w:t>
      </w:r>
      <w:bookmarkEnd w:id="7"/>
    </w:p>
    <w:p w14:paraId="0D73290B" w14:textId="15FA3F60" w:rsidR="00125E89" w:rsidRPr="004A3EB9" w:rsidRDefault="00125E89" w:rsidP="0095451D">
      <w:pPr>
        <w:pStyle w:val="Heading2"/>
      </w:pPr>
      <w:bookmarkStart w:id="8" w:name="_Toc504142242"/>
      <w:r w:rsidRPr="004A3EB9">
        <w:t>Consultation approach</w:t>
      </w:r>
      <w:bookmarkEnd w:id="8"/>
    </w:p>
    <w:p w14:paraId="3E742C5B" w14:textId="3FC7AB7D" w:rsidR="00E338F4" w:rsidRPr="004A3EB9" w:rsidRDefault="0028159D" w:rsidP="00125E89">
      <w:pPr>
        <w:rPr>
          <w:noProof w:val="0"/>
        </w:rPr>
      </w:pPr>
      <w:r>
        <w:rPr>
          <w:noProof w:val="0"/>
        </w:rPr>
        <w:t>Council</w:t>
      </w:r>
      <w:r w:rsidR="00FB213C" w:rsidRPr="004A3EB9">
        <w:rPr>
          <w:noProof w:val="0"/>
        </w:rPr>
        <w:t xml:space="preserve"> used t</w:t>
      </w:r>
      <w:r w:rsidR="00E338F4" w:rsidRPr="004A3EB9">
        <w:rPr>
          <w:noProof w:val="0"/>
        </w:rPr>
        <w:t>hree consultation tools</w:t>
      </w:r>
      <w:r w:rsidR="00572F70" w:rsidRPr="004A3EB9">
        <w:rPr>
          <w:noProof w:val="0"/>
        </w:rPr>
        <w:t xml:space="preserve"> for community </w:t>
      </w:r>
      <w:r w:rsidR="00FB213C" w:rsidRPr="004A3EB9">
        <w:rPr>
          <w:noProof w:val="0"/>
        </w:rPr>
        <w:t>engage</w:t>
      </w:r>
      <w:r w:rsidR="00572F70" w:rsidRPr="004A3EB9">
        <w:rPr>
          <w:noProof w:val="0"/>
        </w:rPr>
        <w:t>ment</w:t>
      </w:r>
      <w:r w:rsidR="00E338F4" w:rsidRPr="004A3EB9">
        <w:rPr>
          <w:noProof w:val="0"/>
        </w:rPr>
        <w:t>:</w:t>
      </w:r>
    </w:p>
    <w:p w14:paraId="77F0643F" w14:textId="6A0ABDD6" w:rsidR="000E08C4" w:rsidRPr="004A3EB9" w:rsidRDefault="000E08C4" w:rsidP="000E08C4">
      <w:pPr>
        <w:pStyle w:val="ListParagraph"/>
        <w:numPr>
          <w:ilvl w:val="0"/>
          <w:numId w:val="10"/>
        </w:numPr>
        <w:rPr>
          <w:noProof w:val="0"/>
        </w:rPr>
      </w:pPr>
      <w:r w:rsidRPr="004A3EB9">
        <w:rPr>
          <w:b/>
          <w:noProof w:val="0"/>
        </w:rPr>
        <w:t>Survey:</w:t>
      </w:r>
      <w:r w:rsidRPr="004A3EB9">
        <w:rPr>
          <w:noProof w:val="0"/>
        </w:rPr>
        <w:t xml:space="preserve"> a 20-question survey, available online at </w:t>
      </w:r>
      <w:r w:rsidRPr="004A3EB9">
        <w:rPr>
          <w:noProof w:val="0"/>
          <w:u w:val="single"/>
        </w:rPr>
        <w:t xml:space="preserve">haveyoursay.portphillip.vic.gov.au </w:t>
      </w:r>
      <w:r w:rsidRPr="004A3EB9">
        <w:rPr>
          <w:noProof w:val="0"/>
        </w:rPr>
        <w:t xml:space="preserve">and in hard copy. People could also provide a general comment using the </w:t>
      </w:r>
      <w:proofErr w:type="spellStart"/>
      <w:r w:rsidRPr="004A3EB9">
        <w:rPr>
          <w:noProof w:val="0"/>
        </w:rPr>
        <w:t>Brainstormer</w:t>
      </w:r>
      <w:proofErr w:type="spellEnd"/>
      <w:r w:rsidRPr="004A3EB9">
        <w:rPr>
          <w:noProof w:val="0"/>
        </w:rPr>
        <w:t xml:space="preserve"> tool on </w:t>
      </w:r>
      <w:r w:rsidR="005F6BCE">
        <w:rPr>
          <w:noProof w:val="0"/>
        </w:rPr>
        <w:t>Council’s</w:t>
      </w:r>
      <w:r w:rsidR="005F6BCE" w:rsidRPr="004A3EB9">
        <w:rPr>
          <w:noProof w:val="0"/>
        </w:rPr>
        <w:t xml:space="preserve"> </w:t>
      </w:r>
      <w:proofErr w:type="spellStart"/>
      <w:r w:rsidRPr="004A3EB9">
        <w:rPr>
          <w:noProof w:val="0"/>
        </w:rPr>
        <w:t>HaveYourSay</w:t>
      </w:r>
      <w:proofErr w:type="spellEnd"/>
      <w:r w:rsidRPr="004A3EB9">
        <w:rPr>
          <w:noProof w:val="0"/>
        </w:rPr>
        <w:t xml:space="preserve"> website</w:t>
      </w:r>
    </w:p>
    <w:p w14:paraId="5C42AFF5" w14:textId="77777777" w:rsidR="000E08C4" w:rsidRPr="004A3EB9" w:rsidRDefault="000E08C4" w:rsidP="000E08C4">
      <w:pPr>
        <w:pStyle w:val="ListParagraph"/>
        <w:numPr>
          <w:ilvl w:val="0"/>
          <w:numId w:val="10"/>
        </w:numPr>
        <w:rPr>
          <w:noProof w:val="0"/>
        </w:rPr>
      </w:pPr>
      <w:r w:rsidRPr="004A3EB9">
        <w:rPr>
          <w:b/>
          <w:noProof w:val="0"/>
        </w:rPr>
        <w:t>Focus groups:</w:t>
      </w:r>
      <w:r w:rsidRPr="004A3EB9">
        <w:rPr>
          <w:noProof w:val="0"/>
        </w:rPr>
        <w:t xml:space="preserve"> three focus groups with residents, one focus group with small business owners and three in-depth telephone interviews with large businesses</w:t>
      </w:r>
    </w:p>
    <w:p w14:paraId="05653993" w14:textId="4C70B187" w:rsidR="000E08C4" w:rsidRPr="004A3EB9" w:rsidRDefault="000E08C4" w:rsidP="000E08C4">
      <w:pPr>
        <w:pStyle w:val="ListParagraph"/>
        <w:numPr>
          <w:ilvl w:val="0"/>
          <w:numId w:val="10"/>
        </w:numPr>
        <w:rPr>
          <w:noProof w:val="0"/>
        </w:rPr>
      </w:pPr>
      <w:r w:rsidRPr="004A3EB9">
        <w:rPr>
          <w:b/>
          <w:noProof w:val="0"/>
        </w:rPr>
        <w:t>Targeted discussions:</w:t>
      </w:r>
      <w:r w:rsidR="00C17DFA">
        <w:rPr>
          <w:noProof w:val="0"/>
        </w:rPr>
        <w:t xml:space="preserve"> five</w:t>
      </w:r>
      <w:r w:rsidRPr="004A3EB9">
        <w:rPr>
          <w:noProof w:val="0"/>
        </w:rPr>
        <w:t xml:space="preserve"> targeted discussions with members of our accessibility group, schools, older people, social housing tenants and the Multicultural Forum</w:t>
      </w:r>
    </w:p>
    <w:p w14:paraId="016C9D42" w14:textId="3921BC5E" w:rsidR="00AC212B" w:rsidRPr="004A3EB9" w:rsidRDefault="0028159D" w:rsidP="00AC212B">
      <w:pPr>
        <w:rPr>
          <w:noProof w:val="0"/>
        </w:rPr>
      </w:pPr>
      <w:r>
        <w:rPr>
          <w:noProof w:val="0"/>
        </w:rPr>
        <w:t>Council</w:t>
      </w:r>
      <w:r w:rsidR="00FB213C" w:rsidRPr="004A3EB9">
        <w:rPr>
          <w:noProof w:val="0"/>
        </w:rPr>
        <w:t xml:space="preserve"> </w:t>
      </w:r>
      <w:r w:rsidR="00AC212B" w:rsidRPr="004A3EB9">
        <w:rPr>
          <w:noProof w:val="0"/>
        </w:rPr>
        <w:t xml:space="preserve">promoted the ITS engagement and encouraged people to fill out the survey </w:t>
      </w:r>
      <w:r w:rsidR="00E80858" w:rsidRPr="004A3EB9">
        <w:rPr>
          <w:noProof w:val="0"/>
        </w:rPr>
        <w:t>via</w:t>
      </w:r>
      <w:r w:rsidR="00AC212B" w:rsidRPr="004A3EB9">
        <w:rPr>
          <w:noProof w:val="0"/>
        </w:rPr>
        <w:t>:</w:t>
      </w:r>
    </w:p>
    <w:p w14:paraId="3ED99EF4" w14:textId="46618C9A" w:rsidR="00AC212B" w:rsidRPr="004A3EB9" w:rsidRDefault="005B41DC" w:rsidP="00AC212B">
      <w:pPr>
        <w:pStyle w:val="NormalBullets"/>
        <w:rPr>
          <w:noProof w:val="0"/>
        </w:rPr>
      </w:pPr>
      <w:r w:rsidRPr="004A3EB9">
        <w:rPr>
          <w:noProof w:val="0"/>
        </w:rPr>
        <w:t>Social Media (Facebook, Twitter, Linked In, Instagram)</w:t>
      </w:r>
    </w:p>
    <w:p w14:paraId="3DB3D667" w14:textId="4EFED800" w:rsidR="00AC212B" w:rsidRPr="004A3EB9" w:rsidRDefault="00F4437A" w:rsidP="00AE7A6A">
      <w:pPr>
        <w:pStyle w:val="NormalBullets"/>
        <w:rPr>
          <w:noProof w:val="0"/>
        </w:rPr>
      </w:pPr>
      <w:r w:rsidRPr="004A3EB9">
        <w:rPr>
          <w:noProof w:val="0"/>
        </w:rPr>
        <w:t>Diversity</w:t>
      </w:r>
      <w:r w:rsidR="00AC212B" w:rsidRPr="004A3EB9">
        <w:rPr>
          <w:noProof w:val="0"/>
        </w:rPr>
        <w:t xml:space="preserve"> </w:t>
      </w:r>
      <w:r w:rsidR="00AE7A6A" w:rsidRPr="004A3EB9">
        <w:rPr>
          <w:noProof w:val="0"/>
        </w:rPr>
        <w:t>(Council's official magazine)</w:t>
      </w:r>
    </w:p>
    <w:p w14:paraId="2D5F46CD" w14:textId="1FA01DC3" w:rsidR="00931244" w:rsidRPr="004A3EB9" w:rsidRDefault="00970694" w:rsidP="00AE7A6A">
      <w:pPr>
        <w:pStyle w:val="NormalBullets"/>
        <w:rPr>
          <w:noProof w:val="0"/>
        </w:rPr>
      </w:pPr>
      <w:r w:rsidRPr="004A3EB9">
        <w:rPr>
          <w:noProof w:val="0"/>
        </w:rPr>
        <w:t>Advertisements</w:t>
      </w:r>
      <w:r w:rsidR="00931244" w:rsidRPr="004A3EB9">
        <w:rPr>
          <w:noProof w:val="0"/>
        </w:rPr>
        <w:t xml:space="preserve"> in the Leader</w:t>
      </w:r>
      <w:r w:rsidR="000E08C4" w:rsidRPr="004A3EB9">
        <w:rPr>
          <w:noProof w:val="0"/>
        </w:rPr>
        <w:t xml:space="preserve"> newspaper</w:t>
      </w:r>
    </w:p>
    <w:p w14:paraId="624EB838" w14:textId="77777777" w:rsidR="005B41DC" w:rsidRPr="004A3EB9" w:rsidRDefault="005B41DC" w:rsidP="00E422CE">
      <w:pPr>
        <w:pStyle w:val="NormalBullets"/>
        <w:rPr>
          <w:noProof w:val="0"/>
        </w:rPr>
      </w:pPr>
      <w:r w:rsidRPr="004A3EB9">
        <w:rPr>
          <w:noProof w:val="0"/>
        </w:rPr>
        <w:t>Postcard distribution</w:t>
      </w:r>
    </w:p>
    <w:p w14:paraId="1DF8BE12" w14:textId="23505CB4" w:rsidR="00931244" w:rsidRPr="004A3EB9" w:rsidRDefault="005B41DC" w:rsidP="00E422CE">
      <w:pPr>
        <w:pStyle w:val="NormalBullets"/>
        <w:rPr>
          <w:noProof w:val="0"/>
        </w:rPr>
      </w:pPr>
      <w:r w:rsidRPr="004A3EB9">
        <w:rPr>
          <w:noProof w:val="0"/>
        </w:rPr>
        <w:t>Email campaign</w:t>
      </w:r>
    </w:p>
    <w:p w14:paraId="0B936F4C" w14:textId="5E444521" w:rsidR="00AC212B" w:rsidRPr="004A3EB9" w:rsidRDefault="00815850" w:rsidP="00AC212B">
      <w:pPr>
        <w:rPr>
          <w:noProof w:val="0"/>
        </w:rPr>
      </w:pPr>
      <w:r w:rsidRPr="004A3EB9">
        <w:rPr>
          <w:noProof w:val="0"/>
        </w:rPr>
        <w:t>I</w:t>
      </w:r>
      <w:r w:rsidR="00AC212B" w:rsidRPr="004A3EB9">
        <w:rPr>
          <w:noProof w:val="0"/>
        </w:rPr>
        <w:t>nformative materials</w:t>
      </w:r>
      <w:r w:rsidRPr="004A3EB9">
        <w:rPr>
          <w:noProof w:val="0"/>
        </w:rPr>
        <w:t xml:space="preserve"> were made available</w:t>
      </w:r>
      <w:r w:rsidR="00753CF2" w:rsidRPr="004A3EB9">
        <w:rPr>
          <w:noProof w:val="0"/>
        </w:rPr>
        <w:t xml:space="preserve"> and </w:t>
      </w:r>
      <w:r w:rsidR="007F7EAF" w:rsidRPr="004A3EB9">
        <w:rPr>
          <w:noProof w:val="0"/>
        </w:rPr>
        <w:t>accessible</w:t>
      </w:r>
      <w:r w:rsidRPr="004A3EB9">
        <w:rPr>
          <w:noProof w:val="0"/>
        </w:rPr>
        <w:t xml:space="preserve"> </w:t>
      </w:r>
      <w:r w:rsidR="00753CF2" w:rsidRPr="004A3EB9">
        <w:rPr>
          <w:noProof w:val="0"/>
        </w:rPr>
        <w:t>to ensure e</w:t>
      </w:r>
      <w:r w:rsidRPr="004A3EB9">
        <w:rPr>
          <w:noProof w:val="0"/>
        </w:rPr>
        <w:t>veryone</w:t>
      </w:r>
      <w:r w:rsidR="00FB213C" w:rsidRPr="004A3EB9">
        <w:rPr>
          <w:noProof w:val="0"/>
        </w:rPr>
        <w:t xml:space="preserve"> in </w:t>
      </w:r>
      <w:r w:rsidR="0028159D">
        <w:rPr>
          <w:noProof w:val="0"/>
        </w:rPr>
        <w:t>the</w:t>
      </w:r>
      <w:r w:rsidR="00FB213C" w:rsidRPr="004A3EB9">
        <w:rPr>
          <w:noProof w:val="0"/>
        </w:rPr>
        <w:t xml:space="preserve"> community</w:t>
      </w:r>
      <w:r w:rsidRPr="004A3EB9">
        <w:rPr>
          <w:noProof w:val="0"/>
        </w:rPr>
        <w:t xml:space="preserve"> </w:t>
      </w:r>
      <w:r w:rsidR="00753CF2" w:rsidRPr="004A3EB9">
        <w:rPr>
          <w:noProof w:val="0"/>
        </w:rPr>
        <w:t>could</w:t>
      </w:r>
      <w:r w:rsidR="00AC212B" w:rsidRPr="004A3EB9">
        <w:rPr>
          <w:noProof w:val="0"/>
        </w:rPr>
        <w:t xml:space="preserve"> make a meaningful contribution.</w:t>
      </w:r>
    </w:p>
    <w:p w14:paraId="3221654A" w14:textId="77777777" w:rsidR="00AC212B" w:rsidRPr="004A3EB9" w:rsidRDefault="00AC212B" w:rsidP="000F1D10">
      <w:pPr>
        <w:pStyle w:val="Heading3"/>
      </w:pPr>
      <w:bookmarkStart w:id="9" w:name="_Toc504142243"/>
      <w:r w:rsidRPr="004A3EB9">
        <w:t>Position paper</w:t>
      </w:r>
      <w:bookmarkEnd w:id="9"/>
    </w:p>
    <w:p w14:paraId="4637A7F1" w14:textId="7C1CDACD" w:rsidR="00AC212B" w:rsidRPr="004A3EB9" w:rsidRDefault="0028159D" w:rsidP="00AC212B">
      <w:pPr>
        <w:rPr>
          <w:noProof w:val="0"/>
        </w:rPr>
      </w:pPr>
      <w:r>
        <w:rPr>
          <w:noProof w:val="0"/>
        </w:rPr>
        <w:t>Council</w:t>
      </w:r>
      <w:r w:rsidR="00FB213C" w:rsidRPr="004A3EB9">
        <w:rPr>
          <w:noProof w:val="0"/>
        </w:rPr>
        <w:t xml:space="preserve"> </w:t>
      </w:r>
      <w:r w:rsidR="00E80858" w:rsidRPr="004A3EB9">
        <w:rPr>
          <w:noProof w:val="0"/>
        </w:rPr>
        <w:t xml:space="preserve">released a </w:t>
      </w:r>
      <w:r w:rsidR="000E08C4" w:rsidRPr="004A3EB9">
        <w:rPr>
          <w:noProof w:val="0"/>
        </w:rPr>
        <w:t>Position P</w:t>
      </w:r>
      <w:r w:rsidR="00AC212B" w:rsidRPr="004A3EB9">
        <w:rPr>
          <w:noProof w:val="0"/>
        </w:rPr>
        <w:t xml:space="preserve">aper </w:t>
      </w:r>
      <w:r w:rsidR="00A6527D">
        <w:rPr>
          <w:noProof w:val="0"/>
        </w:rPr>
        <w:t xml:space="preserve">on 30 </w:t>
      </w:r>
      <w:r w:rsidR="000E08C4" w:rsidRPr="004A3EB9">
        <w:rPr>
          <w:noProof w:val="0"/>
        </w:rPr>
        <w:t xml:space="preserve">October 2017 </w:t>
      </w:r>
      <w:r w:rsidR="00AC212B" w:rsidRPr="004A3EB9">
        <w:rPr>
          <w:noProof w:val="0"/>
        </w:rPr>
        <w:t>called ‘Setting the Direction’</w:t>
      </w:r>
      <w:r w:rsidR="00111E65" w:rsidRPr="004A3EB9">
        <w:rPr>
          <w:noProof w:val="0"/>
        </w:rPr>
        <w:t xml:space="preserve">. The paper </w:t>
      </w:r>
      <w:r w:rsidR="00AC212B" w:rsidRPr="004A3EB9">
        <w:rPr>
          <w:noProof w:val="0"/>
        </w:rPr>
        <w:t>identifies the transport problem and sets out guiding principles, aims and objectives for the strategy. It was designed to generate discussion and form</w:t>
      </w:r>
      <w:r w:rsidR="000E08C4" w:rsidRPr="004A3EB9">
        <w:rPr>
          <w:noProof w:val="0"/>
        </w:rPr>
        <w:t>s</w:t>
      </w:r>
      <w:r w:rsidR="00AC212B" w:rsidRPr="004A3EB9">
        <w:rPr>
          <w:noProof w:val="0"/>
        </w:rPr>
        <w:t xml:space="preserve"> the basis of the elements </w:t>
      </w:r>
      <w:r w:rsidR="000E08C4" w:rsidRPr="004A3EB9">
        <w:rPr>
          <w:noProof w:val="0"/>
        </w:rPr>
        <w:t xml:space="preserve">that were </w:t>
      </w:r>
      <w:r w:rsidR="00AC212B" w:rsidRPr="004A3EB9">
        <w:rPr>
          <w:noProof w:val="0"/>
        </w:rPr>
        <w:t>tested through engagement.</w:t>
      </w:r>
    </w:p>
    <w:p w14:paraId="60329D25" w14:textId="77777777" w:rsidR="00AC212B" w:rsidRPr="004A3EB9" w:rsidRDefault="00AC212B" w:rsidP="000F1D10">
      <w:pPr>
        <w:pStyle w:val="Heading3"/>
      </w:pPr>
      <w:bookmarkStart w:id="10" w:name="_Toc504142244"/>
      <w:r w:rsidRPr="004A3EB9">
        <w:t>Video</w:t>
      </w:r>
      <w:bookmarkEnd w:id="10"/>
    </w:p>
    <w:p w14:paraId="10C3710E" w14:textId="406349E7" w:rsidR="00AC212B" w:rsidRPr="004A3EB9" w:rsidRDefault="00AC212B" w:rsidP="00AC212B">
      <w:pPr>
        <w:rPr>
          <w:noProof w:val="0"/>
        </w:rPr>
      </w:pPr>
      <w:r w:rsidRPr="004A3EB9">
        <w:rPr>
          <w:noProof w:val="0"/>
        </w:rPr>
        <w:t>To help people understand the challenges</w:t>
      </w:r>
      <w:r w:rsidR="00111E65" w:rsidRPr="004A3EB9">
        <w:rPr>
          <w:noProof w:val="0"/>
        </w:rPr>
        <w:t xml:space="preserve"> </w:t>
      </w:r>
      <w:r w:rsidR="00FB213C" w:rsidRPr="004A3EB9">
        <w:rPr>
          <w:noProof w:val="0"/>
        </w:rPr>
        <w:t>the municipality faces</w:t>
      </w:r>
      <w:r w:rsidRPr="004A3EB9">
        <w:rPr>
          <w:noProof w:val="0"/>
        </w:rPr>
        <w:t xml:space="preserve">, an animated video was produced and is available online at </w:t>
      </w:r>
      <w:hyperlink r:id="rId8" w:history="1">
        <w:r w:rsidRPr="004A3EB9">
          <w:rPr>
            <w:rStyle w:val="Hyperlink"/>
            <w:noProof w:val="0"/>
          </w:rPr>
          <w:t>haveyoursay.portphillip.vic.gov.au/</w:t>
        </w:r>
        <w:proofErr w:type="spellStart"/>
        <w:r w:rsidRPr="004A3EB9">
          <w:rPr>
            <w:rStyle w:val="Hyperlink"/>
            <w:noProof w:val="0"/>
          </w:rPr>
          <w:t>futurestreets</w:t>
        </w:r>
        <w:proofErr w:type="spellEnd"/>
      </w:hyperlink>
      <w:r w:rsidRPr="004A3EB9">
        <w:rPr>
          <w:noProof w:val="0"/>
        </w:rPr>
        <w:t>. This video was shown to focus group and targeted group discussion participants prior to their sessions.</w:t>
      </w:r>
    </w:p>
    <w:p w14:paraId="7844743B" w14:textId="5A6891F0" w:rsidR="00260EBC" w:rsidRPr="004A3EB9" w:rsidRDefault="00260EBC" w:rsidP="000F1D10">
      <w:pPr>
        <w:pStyle w:val="Heading3"/>
      </w:pPr>
    </w:p>
    <w:p w14:paraId="574FC610" w14:textId="77777777" w:rsidR="001B3BCD" w:rsidRPr="004A3EB9" w:rsidRDefault="001B3BCD">
      <w:pPr>
        <w:tabs>
          <w:tab w:val="clear" w:pos="-3060"/>
          <w:tab w:val="clear" w:pos="-2340"/>
          <w:tab w:val="clear" w:pos="6300"/>
        </w:tabs>
        <w:suppressAutoHyphens w:val="0"/>
        <w:spacing w:after="160" w:line="259" w:lineRule="auto"/>
        <w:rPr>
          <w:b/>
          <w:bCs/>
          <w:noProof w:val="0"/>
          <w:color w:val="193C68"/>
          <w:kern w:val="32"/>
          <w:sz w:val="44"/>
          <w:szCs w:val="44"/>
        </w:rPr>
      </w:pPr>
      <w:r w:rsidRPr="004A3EB9">
        <w:rPr>
          <w:noProof w:val="0"/>
        </w:rPr>
        <w:br w:type="page"/>
      </w:r>
    </w:p>
    <w:p w14:paraId="1E6596BC" w14:textId="48CB68D8" w:rsidR="00125E89" w:rsidRPr="004A3EB9" w:rsidRDefault="00AF5737" w:rsidP="0095451D">
      <w:pPr>
        <w:pStyle w:val="Heading2"/>
      </w:pPr>
      <w:bookmarkStart w:id="11" w:name="_Toc504142245"/>
      <w:r w:rsidRPr="004A3EB9">
        <w:lastRenderedPageBreak/>
        <w:t>Participation</w:t>
      </w:r>
      <w:r w:rsidR="00260EBC" w:rsidRPr="004A3EB9">
        <w:t xml:space="preserve"> and </w:t>
      </w:r>
      <w:r w:rsidR="0021749B" w:rsidRPr="004A3EB9">
        <w:t xml:space="preserve">consultation </w:t>
      </w:r>
      <w:r w:rsidR="00260EBC" w:rsidRPr="004A3EB9">
        <w:t>methodology</w:t>
      </w:r>
      <w:bookmarkEnd w:id="11"/>
    </w:p>
    <w:p w14:paraId="2F5076AE" w14:textId="2252887F" w:rsidR="00AF5737" w:rsidRPr="004A3EB9" w:rsidRDefault="00AF5737" w:rsidP="00AF5737">
      <w:pPr>
        <w:rPr>
          <w:noProof w:val="0"/>
        </w:rPr>
      </w:pPr>
      <w:r w:rsidRPr="004A3EB9">
        <w:rPr>
          <w:noProof w:val="0"/>
        </w:rPr>
        <w:t xml:space="preserve">In total, </w:t>
      </w:r>
      <w:r w:rsidR="007F7EAF" w:rsidRPr="004A3EB9">
        <w:rPr>
          <w:noProof w:val="0"/>
        </w:rPr>
        <w:t>586</w:t>
      </w:r>
      <w:r w:rsidRPr="004A3EB9">
        <w:rPr>
          <w:noProof w:val="0"/>
        </w:rPr>
        <w:t xml:space="preserve"> people participated in the engagement:</w:t>
      </w:r>
    </w:p>
    <w:p w14:paraId="567D8576" w14:textId="02B3D969" w:rsidR="00AF5737" w:rsidRPr="004A3EB9" w:rsidRDefault="00AF5737" w:rsidP="00AF5737">
      <w:pPr>
        <w:pStyle w:val="NormalBullets"/>
        <w:rPr>
          <w:noProof w:val="0"/>
        </w:rPr>
      </w:pPr>
      <w:r w:rsidRPr="004A3EB9">
        <w:rPr>
          <w:noProof w:val="0"/>
        </w:rPr>
        <w:t>502 people completed a survey</w:t>
      </w:r>
    </w:p>
    <w:p w14:paraId="503E579C" w14:textId="6D8245B9" w:rsidR="00AF5737" w:rsidRPr="004A3EB9" w:rsidRDefault="00D2292C" w:rsidP="00AF5737">
      <w:pPr>
        <w:pStyle w:val="NormalBullets"/>
        <w:rPr>
          <w:noProof w:val="0"/>
        </w:rPr>
      </w:pPr>
      <w:r w:rsidRPr="004A3EB9">
        <w:rPr>
          <w:noProof w:val="0"/>
        </w:rPr>
        <w:t>30</w:t>
      </w:r>
      <w:r w:rsidR="00AF5737" w:rsidRPr="004A3EB9">
        <w:rPr>
          <w:noProof w:val="0"/>
        </w:rPr>
        <w:t xml:space="preserve"> people participated in the focus groups</w:t>
      </w:r>
    </w:p>
    <w:p w14:paraId="48A84D89" w14:textId="246F3D46" w:rsidR="00AF5737" w:rsidRDefault="007F7EAF" w:rsidP="00AF5737">
      <w:pPr>
        <w:pStyle w:val="NormalBullets"/>
        <w:rPr>
          <w:noProof w:val="0"/>
        </w:rPr>
      </w:pPr>
      <w:r w:rsidRPr="004A3EB9">
        <w:rPr>
          <w:noProof w:val="0"/>
        </w:rPr>
        <w:t>54</w:t>
      </w:r>
      <w:r w:rsidR="00AF5737" w:rsidRPr="004A3EB9">
        <w:rPr>
          <w:noProof w:val="0"/>
        </w:rPr>
        <w:t xml:space="preserve"> people </w:t>
      </w:r>
      <w:r w:rsidR="00D81352" w:rsidRPr="004A3EB9">
        <w:rPr>
          <w:noProof w:val="0"/>
        </w:rPr>
        <w:t>participated in</w:t>
      </w:r>
      <w:r w:rsidR="00AF5737" w:rsidRPr="004A3EB9">
        <w:rPr>
          <w:noProof w:val="0"/>
        </w:rPr>
        <w:t xml:space="preserve"> </w:t>
      </w:r>
      <w:r w:rsidR="00D2292C" w:rsidRPr="004A3EB9">
        <w:rPr>
          <w:noProof w:val="0"/>
        </w:rPr>
        <w:t>targeted</w:t>
      </w:r>
      <w:r w:rsidR="00AF5737" w:rsidRPr="004A3EB9">
        <w:rPr>
          <w:noProof w:val="0"/>
        </w:rPr>
        <w:t xml:space="preserve"> discussions.</w:t>
      </w:r>
    </w:p>
    <w:p w14:paraId="6736A677" w14:textId="29037E3E" w:rsidR="00A94426" w:rsidRDefault="00A94426" w:rsidP="00AF5737">
      <w:pPr>
        <w:pStyle w:val="NormalBullets"/>
        <w:rPr>
          <w:noProof w:val="0"/>
        </w:rPr>
      </w:pPr>
      <w:r>
        <w:rPr>
          <w:noProof w:val="0"/>
        </w:rPr>
        <w:t>1,425 people visited Council’s engagement portal</w:t>
      </w:r>
    </w:p>
    <w:p w14:paraId="060ED3D0" w14:textId="4FA7D411" w:rsidR="00A94426" w:rsidRDefault="00C67239" w:rsidP="00AF5737">
      <w:pPr>
        <w:pStyle w:val="NormalBullets"/>
        <w:rPr>
          <w:noProof w:val="0"/>
        </w:rPr>
      </w:pPr>
      <w:r>
        <w:rPr>
          <w:noProof w:val="0"/>
        </w:rPr>
        <w:t>222 people downloaded documents</w:t>
      </w:r>
      <w:r w:rsidR="00004DFE">
        <w:rPr>
          <w:noProof w:val="0"/>
        </w:rPr>
        <w:t xml:space="preserve"> from</w:t>
      </w:r>
      <w:r>
        <w:rPr>
          <w:noProof w:val="0"/>
        </w:rPr>
        <w:t xml:space="preserve"> </w:t>
      </w:r>
      <w:r w:rsidR="00004DFE">
        <w:rPr>
          <w:noProof w:val="0"/>
        </w:rPr>
        <w:t>Council’s engagement portal</w:t>
      </w:r>
    </w:p>
    <w:p w14:paraId="6A1B9127" w14:textId="56EA3536" w:rsidR="00004DFE" w:rsidRPr="004A3EB9" w:rsidRDefault="00004DFE" w:rsidP="00AF5737">
      <w:pPr>
        <w:pStyle w:val="NormalBullets"/>
        <w:rPr>
          <w:noProof w:val="0"/>
        </w:rPr>
      </w:pPr>
      <w:r>
        <w:rPr>
          <w:noProof w:val="0"/>
        </w:rPr>
        <w:t>18 contributions were recorded on Council’s engagement portal</w:t>
      </w:r>
    </w:p>
    <w:p w14:paraId="3ED38113" w14:textId="0AAFA450" w:rsidR="00C6713F" w:rsidRPr="004A3EB9" w:rsidRDefault="00C6713F" w:rsidP="000F1D10">
      <w:pPr>
        <w:pStyle w:val="Heading3"/>
      </w:pPr>
      <w:bookmarkStart w:id="12" w:name="_Toc504142246"/>
      <w:r w:rsidRPr="004A3EB9">
        <w:t>Survey</w:t>
      </w:r>
      <w:bookmarkEnd w:id="12"/>
      <w:r w:rsidRPr="004A3EB9">
        <w:t xml:space="preserve"> </w:t>
      </w:r>
    </w:p>
    <w:p w14:paraId="0F3F44D7" w14:textId="40E1DF85" w:rsidR="00260EBC" w:rsidRPr="004A3EB9" w:rsidRDefault="00260EBC" w:rsidP="00260EBC">
      <w:pPr>
        <w:pStyle w:val="Heading4"/>
        <w:rPr>
          <w:noProof w:val="0"/>
        </w:rPr>
      </w:pPr>
      <w:r w:rsidRPr="004A3EB9">
        <w:rPr>
          <w:noProof w:val="0"/>
        </w:rPr>
        <w:t>Methodology</w:t>
      </w:r>
    </w:p>
    <w:p w14:paraId="76B5195B" w14:textId="0B582BEE" w:rsidR="00260EBC" w:rsidRPr="004A3EB9" w:rsidRDefault="00AB1A6F" w:rsidP="00260EBC">
      <w:pPr>
        <w:rPr>
          <w:noProof w:val="0"/>
        </w:rPr>
      </w:pPr>
      <w:r w:rsidRPr="004A3EB9">
        <w:rPr>
          <w:noProof w:val="0"/>
        </w:rPr>
        <w:t xml:space="preserve">Questions asked in the </w:t>
      </w:r>
      <w:r w:rsidR="00260EBC" w:rsidRPr="004A3EB9">
        <w:rPr>
          <w:noProof w:val="0"/>
        </w:rPr>
        <w:t xml:space="preserve">survey </w:t>
      </w:r>
      <w:r w:rsidRPr="004A3EB9">
        <w:rPr>
          <w:noProof w:val="0"/>
        </w:rPr>
        <w:t xml:space="preserve">were based </w:t>
      </w:r>
      <w:r w:rsidR="00260EBC" w:rsidRPr="004A3EB9">
        <w:rPr>
          <w:noProof w:val="0"/>
        </w:rPr>
        <w:t xml:space="preserve">on some of the key initiatives to be delivered through the strategy. </w:t>
      </w:r>
      <w:r w:rsidRPr="004A3EB9">
        <w:rPr>
          <w:noProof w:val="0"/>
        </w:rPr>
        <w:t>The survey was</w:t>
      </w:r>
      <w:r w:rsidR="00260EBC" w:rsidRPr="004A3EB9">
        <w:rPr>
          <w:noProof w:val="0"/>
        </w:rPr>
        <w:t xml:space="preserve"> broken into four sections:</w:t>
      </w:r>
    </w:p>
    <w:p w14:paraId="1C9AA8D4" w14:textId="77777777" w:rsidR="00260EBC" w:rsidRPr="004A3EB9" w:rsidRDefault="00260EBC" w:rsidP="00260EBC">
      <w:pPr>
        <w:pStyle w:val="ListParagraph"/>
        <w:numPr>
          <w:ilvl w:val="0"/>
          <w:numId w:val="8"/>
        </w:numPr>
        <w:rPr>
          <w:b/>
          <w:noProof w:val="0"/>
        </w:rPr>
      </w:pPr>
      <w:r w:rsidRPr="004A3EB9">
        <w:rPr>
          <w:b/>
          <w:noProof w:val="0"/>
        </w:rPr>
        <w:t xml:space="preserve">Section 1 - On-street and off-street parking, streetscape function and uses </w:t>
      </w:r>
    </w:p>
    <w:p w14:paraId="744B8EBA" w14:textId="7563470D" w:rsidR="00260EBC" w:rsidRPr="004A3EB9" w:rsidRDefault="00260EBC" w:rsidP="00260EBC">
      <w:pPr>
        <w:pStyle w:val="ListParagraph"/>
        <w:numPr>
          <w:ilvl w:val="0"/>
          <w:numId w:val="9"/>
        </w:numPr>
        <w:rPr>
          <w:noProof w:val="0"/>
        </w:rPr>
      </w:pPr>
      <w:r w:rsidRPr="004A3EB9">
        <w:rPr>
          <w:noProof w:val="0"/>
        </w:rPr>
        <w:t xml:space="preserve">How best to allocate space on streets in local residential areas, key </w:t>
      </w:r>
      <w:r w:rsidR="00F4437A" w:rsidRPr="004A3EB9">
        <w:rPr>
          <w:noProof w:val="0"/>
        </w:rPr>
        <w:t>destinations</w:t>
      </w:r>
      <w:r w:rsidRPr="004A3EB9">
        <w:rPr>
          <w:noProof w:val="0"/>
        </w:rPr>
        <w:t xml:space="preserve"> and main streets</w:t>
      </w:r>
    </w:p>
    <w:p w14:paraId="11AF5AE0" w14:textId="77777777" w:rsidR="00260EBC" w:rsidRPr="004A3EB9" w:rsidRDefault="00260EBC" w:rsidP="00260EBC">
      <w:pPr>
        <w:pStyle w:val="ListParagraph"/>
        <w:numPr>
          <w:ilvl w:val="0"/>
          <w:numId w:val="8"/>
        </w:numPr>
        <w:rPr>
          <w:b/>
          <w:noProof w:val="0"/>
        </w:rPr>
      </w:pPr>
      <w:r w:rsidRPr="004A3EB9">
        <w:rPr>
          <w:b/>
          <w:noProof w:val="0"/>
        </w:rPr>
        <w:t>Section 2 – Fairness and equity of access to parking</w:t>
      </w:r>
    </w:p>
    <w:p w14:paraId="0F3E0D08" w14:textId="7C80D5F7" w:rsidR="00260EBC" w:rsidRPr="004A3EB9" w:rsidRDefault="00260EBC" w:rsidP="00260EBC">
      <w:pPr>
        <w:pStyle w:val="ListParagraph"/>
        <w:numPr>
          <w:ilvl w:val="1"/>
          <w:numId w:val="8"/>
        </w:numPr>
        <w:rPr>
          <w:noProof w:val="0"/>
        </w:rPr>
      </w:pPr>
      <w:r w:rsidRPr="004A3EB9">
        <w:rPr>
          <w:noProof w:val="0"/>
        </w:rPr>
        <w:t xml:space="preserve">How best to prioritise and control parking space in local residential areas and key </w:t>
      </w:r>
      <w:r w:rsidR="00F4437A" w:rsidRPr="004A3EB9">
        <w:rPr>
          <w:noProof w:val="0"/>
        </w:rPr>
        <w:t>destinations</w:t>
      </w:r>
      <w:r w:rsidRPr="004A3EB9">
        <w:rPr>
          <w:noProof w:val="0"/>
        </w:rPr>
        <w:t xml:space="preserve"> and main streets</w:t>
      </w:r>
    </w:p>
    <w:p w14:paraId="5A86B496" w14:textId="77777777" w:rsidR="00260EBC" w:rsidRPr="004A3EB9" w:rsidRDefault="00260EBC" w:rsidP="00260EBC">
      <w:pPr>
        <w:pStyle w:val="ListParagraph"/>
        <w:numPr>
          <w:ilvl w:val="0"/>
          <w:numId w:val="8"/>
        </w:numPr>
        <w:rPr>
          <w:b/>
          <w:noProof w:val="0"/>
        </w:rPr>
      </w:pPr>
      <w:r w:rsidRPr="004A3EB9">
        <w:rPr>
          <w:b/>
          <w:noProof w:val="0"/>
        </w:rPr>
        <w:t>Section 3 – Public transport access and frequency</w:t>
      </w:r>
    </w:p>
    <w:p w14:paraId="7CCABFAC" w14:textId="759D6AB3" w:rsidR="00260EBC" w:rsidRPr="004A3EB9" w:rsidRDefault="00260EBC" w:rsidP="00260EBC">
      <w:pPr>
        <w:pStyle w:val="ListParagraph"/>
        <w:numPr>
          <w:ilvl w:val="1"/>
          <w:numId w:val="8"/>
        </w:numPr>
        <w:rPr>
          <w:noProof w:val="0"/>
        </w:rPr>
      </w:pPr>
      <w:r w:rsidRPr="004A3EB9">
        <w:rPr>
          <w:noProof w:val="0"/>
        </w:rPr>
        <w:t>How the community uses public transport and what specific improvements Council could support</w:t>
      </w:r>
    </w:p>
    <w:p w14:paraId="092819E1" w14:textId="77777777" w:rsidR="00260EBC" w:rsidRPr="004A3EB9" w:rsidRDefault="00260EBC" w:rsidP="00260EBC">
      <w:pPr>
        <w:pStyle w:val="ListParagraph"/>
        <w:numPr>
          <w:ilvl w:val="0"/>
          <w:numId w:val="8"/>
        </w:numPr>
        <w:rPr>
          <w:b/>
          <w:noProof w:val="0"/>
        </w:rPr>
      </w:pPr>
      <w:r w:rsidRPr="004A3EB9">
        <w:rPr>
          <w:b/>
          <w:noProof w:val="0"/>
        </w:rPr>
        <w:t xml:space="preserve">Section 4 – Demographic questions </w:t>
      </w:r>
    </w:p>
    <w:p w14:paraId="6AB3B2A0" w14:textId="33134C8A" w:rsidR="00323E77" w:rsidRPr="004A3EB9" w:rsidRDefault="00260EBC" w:rsidP="00323E77">
      <w:pPr>
        <w:pStyle w:val="ListParagraph"/>
        <w:numPr>
          <w:ilvl w:val="1"/>
          <w:numId w:val="8"/>
        </w:numPr>
        <w:rPr>
          <w:noProof w:val="0"/>
        </w:rPr>
      </w:pPr>
      <w:r w:rsidRPr="004A3EB9">
        <w:rPr>
          <w:noProof w:val="0"/>
        </w:rPr>
        <w:t xml:space="preserve">About </w:t>
      </w:r>
      <w:r w:rsidR="00530829" w:rsidRPr="004A3EB9">
        <w:rPr>
          <w:noProof w:val="0"/>
        </w:rPr>
        <w:t xml:space="preserve">respondents’ </w:t>
      </w:r>
      <w:r w:rsidRPr="004A3EB9">
        <w:rPr>
          <w:noProof w:val="0"/>
        </w:rPr>
        <w:t>relationship to the area, age, gender and household status</w:t>
      </w:r>
    </w:p>
    <w:p w14:paraId="35E6D5CC" w14:textId="15A12A14" w:rsidR="00323E77" w:rsidRPr="004A3EB9" w:rsidRDefault="00323E77" w:rsidP="00323E77">
      <w:pPr>
        <w:rPr>
          <w:noProof w:val="0"/>
        </w:rPr>
      </w:pPr>
      <w:r w:rsidRPr="004A3EB9">
        <w:rPr>
          <w:noProof w:val="0"/>
        </w:rPr>
        <w:t xml:space="preserve">The survey was available in hardcopy and via Council’s engagement portal </w:t>
      </w:r>
      <w:r w:rsidRPr="004A3EB9">
        <w:rPr>
          <w:noProof w:val="0"/>
          <w:u w:val="single"/>
        </w:rPr>
        <w:t xml:space="preserve">haveyoursay.portphillip.vic.gov.au </w:t>
      </w:r>
      <w:r w:rsidRPr="004A3EB9">
        <w:rPr>
          <w:noProof w:val="0"/>
        </w:rPr>
        <w:t xml:space="preserve">from </w:t>
      </w:r>
      <w:r w:rsidR="00BD1062" w:rsidRPr="004A3EB9">
        <w:rPr>
          <w:noProof w:val="0"/>
        </w:rPr>
        <w:t>30 October to 4 December</w:t>
      </w:r>
      <w:r w:rsidRPr="004A3EB9">
        <w:rPr>
          <w:noProof w:val="0"/>
        </w:rPr>
        <w:t>. Hard copy responses were manually entered into the online system by a Council staff member.</w:t>
      </w:r>
    </w:p>
    <w:p w14:paraId="1759E5C3" w14:textId="77777777" w:rsidR="00260EBC" w:rsidRPr="004A3EB9" w:rsidRDefault="00260EBC" w:rsidP="00323E77">
      <w:pPr>
        <w:rPr>
          <w:noProof w:val="0"/>
        </w:rPr>
      </w:pPr>
    </w:p>
    <w:p w14:paraId="10B5DA58" w14:textId="199F8264" w:rsidR="00260EBC" w:rsidRPr="004A3EB9" w:rsidRDefault="00260EBC" w:rsidP="00260EBC">
      <w:pPr>
        <w:pStyle w:val="Heading4"/>
        <w:rPr>
          <w:noProof w:val="0"/>
        </w:rPr>
      </w:pPr>
      <w:r w:rsidRPr="004A3EB9">
        <w:rPr>
          <w:noProof w:val="0"/>
        </w:rPr>
        <w:t>Participation</w:t>
      </w:r>
    </w:p>
    <w:p w14:paraId="63ACC532" w14:textId="496F5644" w:rsidR="00AC212B" w:rsidRPr="004A3EB9" w:rsidRDefault="00AC212B" w:rsidP="00AC212B">
      <w:pPr>
        <w:rPr>
          <w:noProof w:val="0"/>
        </w:rPr>
      </w:pPr>
      <w:r w:rsidRPr="004A3EB9">
        <w:rPr>
          <w:noProof w:val="0"/>
        </w:rPr>
        <w:t>The survey reached</w:t>
      </w:r>
      <w:r w:rsidR="00682A46">
        <w:rPr>
          <w:noProof w:val="0"/>
        </w:rPr>
        <w:t xml:space="preserve"> a</w:t>
      </w:r>
      <w:r w:rsidRPr="004A3EB9">
        <w:rPr>
          <w:noProof w:val="0"/>
        </w:rPr>
        <w:t xml:space="preserve"> cross-section of the </w:t>
      </w:r>
      <w:r w:rsidR="00682A46">
        <w:rPr>
          <w:noProof w:val="0"/>
        </w:rPr>
        <w:t xml:space="preserve">community. </w:t>
      </w:r>
    </w:p>
    <w:p w14:paraId="4D70B618" w14:textId="52101512" w:rsidR="00C6713F" w:rsidRPr="004A3EB9" w:rsidRDefault="00C6713F" w:rsidP="00AC212B">
      <w:pPr>
        <w:rPr>
          <w:noProof w:val="0"/>
        </w:rPr>
      </w:pPr>
      <w:r w:rsidRPr="004A3EB9">
        <w:rPr>
          <w:noProof w:val="0"/>
        </w:rPr>
        <w:t>The typical survey respondent</w:t>
      </w:r>
      <w:r w:rsidR="00ED477F" w:rsidRPr="004A3EB9">
        <w:rPr>
          <w:noProof w:val="0"/>
        </w:rPr>
        <w:t xml:space="preserve"> </w:t>
      </w:r>
      <w:r w:rsidR="00FB213C" w:rsidRPr="004A3EB9">
        <w:rPr>
          <w:noProof w:val="0"/>
        </w:rPr>
        <w:t>was</w:t>
      </w:r>
      <w:r w:rsidRPr="004A3EB9">
        <w:rPr>
          <w:noProof w:val="0"/>
        </w:rPr>
        <w:t xml:space="preserve"> aged between 35 and 49</w:t>
      </w:r>
      <w:r w:rsidR="00ED477F" w:rsidRPr="004A3EB9">
        <w:rPr>
          <w:noProof w:val="0"/>
        </w:rPr>
        <w:t>, lives in St Kilda</w:t>
      </w:r>
      <w:r w:rsidRPr="004A3EB9">
        <w:rPr>
          <w:noProof w:val="0"/>
        </w:rPr>
        <w:t xml:space="preserve"> with a partner and no children at home. </w:t>
      </w:r>
    </w:p>
    <w:p w14:paraId="249DB5A8" w14:textId="02224C1A" w:rsidR="00AC212B" w:rsidRPr="004A3EB9" w:rsidRDefault="00AC212B" w:rsidP="00AC212B">
      <w:pPr>
        <w:rPr>
          <w:noProof w:val="0"/>
        </w:rPr>
      </w:pPr>
      <w:r w:rsidRPr="004A3EB9">
        <w:rPr>
          <w:noProof w:val="0"/>
        </w:rPr>
        <w:t>Analysis of the participants’ demographic information found that:</w:t>
      </w:r>
    </w:p>
    <w:p w14:paraId="357C0562" w14:textId="55D00DA1" w:rsidR="00A41FD7" w:rsidRPr="004A3EB9" w:rsidRDefault="00D2292C" w:rsidP="00530829">
      <w:pPr>
        <w:pStyle w:val="NormalBullets"/>
        <w:rPr>
          <w:noProof w:val="0"/>
        </w:rPr>
      </w:pPr>
      <w:r w:rsidRPr="004A3EB9">
        <w:rPr>
          <w:noProof w:val="0"/>
        </w:rPr>
        <w:t xml:space="preserve">73% of respondents live in </w:t>
      </w:r>
      <w:r w:rsidR="00C008B9" w:rsidRPr="004A3EB9">
        <w:rPr>
          <w:noProof w:val="0"/>
        </w:rPr>
        <w:t xml:space="preserve">the municipality </w:t>
      </w:r>
      <w:r w:rsidR="00530829" w:rsidRPr="004A3EB9">
        <w:rPr>
          <w:noProof w:val="0"/>
        </w:rPr>
        <w:t>and 16% are p</w:t>
      </w:r>
      <w:r w:rsidR="00A41FD7" w:rsidRPr="004A3EB9">
        <w:rPr>
          <w:noProof w:val="0"/>
        </w:rPr>
        <w:t xml:space="preserve">eople who work or study in </w:t>
      </w:r>
      <w:r w:rsidR="00C008B9" w:rsidRPr="004A3EB9">
        <w:rPr>
          <w:noProof w:val="0"/>
        </w:rPr>
        <w:t>the municipality</w:t>
      </w:r>
    </w:p>
    <w:p w14:paraId="0D437E23" w14:textId="6A595C4D" w:rsidR="00D2292C" w:rsidRPr="004A3EB9" w:rsidRDefault="00D2292C" w:rsidP="00D2292C">
      <w:pPr>
        <w:pStyle w:val="NormalBullets"/>
        <w:rPr>
          <w:noProof w:val="0"/>
        </w:rPr>
      </w:pPr>
      <w:r w:rsidRPr="004A3EB9">
        <w:rPr>
          <w:noProof w:val="0"/>
        </w:rPr>
        <w:t xml:space="preserve">21% of respondents live in St Kilda, 17% </w:t>
      </w:r>
      <w:r w:rsidR="00530829" w:rsidRPr="004A3EB9">
        <w:rPr>
          <w:noProof w:val="0"/>
        </w:rPr>
        <w:t xml:space="preserve">are </w:t>
      </w:r>
      <w:r w:rsidRPr="004A3EB9">
        <w:rPr>
          <w:noProof w:val="0"/>
        </w:rPr>
        <w:t>from Port Melbourne and 12%</w:t>
      </w:r>
      <w:r w:rsidR="00530829" w:rsidRPr="004A3EB9">
        <w:rPr>
          <w:noProof w:val="0"/>
        </w:rPr>
        <w:t xml:space="preserve"> are</w:t>
      </w:r>
      <w:r w:rsidRPr="004A3EB9">
        <w:rPr>
          <w:noProof w:val="0"/>
        </w:rPr>
        <w:t xml:space="preserve"> from </w:t>
      </w:r>
      <w:r w:rsidR="00F4437A" w:rsidRPr="004A3EB9">
        <w:rPr>
          <w:noProof w:val="0"/>
        </w:rPr>
        <w:t>Elwood. The</w:t>
      </w:r>
      <w:r w:rsidR="00AE7A6A" w:rsidRPr="004A3EB9">
        <w:rPr>
          <w:noProof w:val="0"/>
        </w:rPr>
        <w:t xml:space="preserve"> remainder reside in St Kilda East (9%), Albert Park (8%), South Melbourne (8%), St Kilda West (6%)</w:t>
      </w:r>
      <w:r w:rsidR="006D078C" w:rsidRPr="004A3EB9">
        <w:rPr>
          <w:noProof w:val="0"/>
        </w:rPr>
        <w:t>, Midd</w:t>
      </w:r>
      <w:r w:rsidR="00901120">
        <w:rPr>
          <w:noProof w:val="0"/>
        </w:rPr>
        <w:t>le Park (5%), Balaclava (5%),</w:t>
      </w:r>
      <w:r w:rsidR="006D078C" w:rsidRPr="004A3EB9">
        <w:rPr>
          <w:noProof w:val="0"/>
        </w:rPr>
        <w:t xml:space="preserve"> Other suburbs (outside </w:t>
      </w:r>
      <w:r w:rsidR="00C008B9" w:rsidRPr="004A3EB9">
        <w:rPr>
          <w:noProof w:val="0"/>
        </w:rPr>
        <w:t>the City of Port Phillip</w:t>
      </w:r>
      <w:r w:rsidR="006D078C" w:rsidRPr="004A3EB9">
        <w:rPr>
          <w:noProof w:val="0"/>
        </w:rPr>
        <w:t>) (5%</w:t>
      </w:r>
      <w:r w:rsidR="00FA2858" w:rsidRPr="004A3EB9">
        <w:rPr>
          <w:noProof w:val="0"/>
        </w:rPr>
        <w:t>)</w:t>
      </w:r>
      <w:r w:rsidR="00FA7C27" w:rsidRPr="004A3EB9">
        <w:rPr>
          <w:noProof w:val="0"/>
        </w:rPr>
        <w:t xml:space="preserve"> </w:t>
      </w:r>
      <w:r w:rsidR="006D078C" w:rsidRPr="004A3EB9">
        <w:rPr>
          <w:noProof w:val="0"/>
        </w:rPr>
        <w:t>St Kilda Road</w:t>
      </w:r>
      <w:r w:rsidR="00FA2858" w:rsidRPr="004A3EB9">
        <w:rPr>
          <w:noProof w:val="0"/>
        </w:rPr>
        <w:t xml:space="preserve"> (2%) and Ripponlea (1%). </w:t>
      </w:r>
    </w:p>
    <w:p w14:paraId="714AC1DB" w14:textId="262E40DA" w:rsidR="00D2292C" w:rsidRPr="004A3EB9" w:rsidRDefault="00D2292C" w:rsidP="00D2292C">
      <w:pPr>
        <w:pStyle w:val="NormalBullets"/>
        <w:rPr>
          <w:noProof w:val="0"/>
        </w:rPr>
      </w:pPr>
      <w:r w:rsidRPr="004A3EB9">
        <w:rPr>
          <w:noProof w:val="0"/>
        </w:rPr>
        <w:t xml:space="preserve">51% </w:t>
      </w:r>
      <w:r w:rsidR="00530829" w:rsidRPr="004A3EB9">
        <w:rPr>
          <w:noProof w:val="0"/>
        </w:rPr>
        <w:t>are</w:t>
      </w:r>
      <w:r w:rsidRPr="004A3EB9">
        <w:rPr>
          <w:noProof w:val="0"/>
        </w:rPr>
        <w:t xml:space="preserve"> female</w:t>
      </w:r>
      <w:r w:rsidR="009E13F5" w:rsidRPr="004A3EB9">
        <w:rPr>
          <w:noProof w:val="0"/>
        </w:rPr>
        <w:t>, 46% are</w:t>
      </w:r>
      <w:r w:rsidR="00A6527D">
        <w:rPr>
          <w:noProof w:val="0"/>
        </w:rPr>
        <w:t xml:space="preserve"> male and 3% selected ‘Prefer</w:t>
      </w:r>
      <w:r w:rsidR="009E13F5" w:rsidRPr="004A3EB9">
        <w:rPr>
          <w:noProof w:val="0"/>
        </w:rPr>
        <w:t xml:space="preserve"> not to say’</w:t>
      </w:r>
    </w:p>
    <w:p w14:paraId="5BFBD0CA" w14:textId="02585659" w:rsidR="00D2292C" w:rsidRPr="004A3EB9" w:rsidRDefault="00D2292C" w:rsidP="00D2292C">
      <w:pPr>
        <w:pStyle w:val="NormalBullets"/>
        <w:rPr>
          <w:noProof w:val="0"/>
        </w:rPr>
      </w:pPr>
      <w:r w:rsidRPr="004A3EB9">
        <w:rPr>
          <w:noProof w:val="0"/>
        </w:rPr>
        <w:lastRenderedPageBreak/>
        <w:t xml:space="preserve">33% </w:t>
      </w:r>
      <w:r w:rsidR="00530829" w:rsidRPr="004A3EB9">
        <w:rPr>
          <w:noProof w:val="0"/>
        </w:rPr>
        <w:t>are</w:t>
      </w:r>
      <w:r w:rsidRPr="004A3EB9">
        <w:rPr>
          <w:noProof w:val="0"/>
        </w:rPr>
        <w:t xml:space="preserve"> 35-49 year olds and 29% </w:t>
      </w:r>
      <w:r w:rsidR="00530829" w:rsidRPr="004A3EB9">
        <w:rPr>
          <w:noProof w:val="0"/>
        </w:rPr>
        <w:t>are</w:t>
      </w:r>
      <w:r w:rsidRPr="004A3EB9">
        <w:rPr>
          <w:noProof w:val="0"/>
        </w:rPr>
        <w:t xml:space="preserve"> aged 60 and above</w:t>
      </w:r>
    </w:p>
    <w:p w14:paraId="6685B451" w14:textId="239D94F9" w:rsidR="00D2292C" w:rsidRPr="004A3EB9" w:rsidRDefault="00D2292C" w:rsidP="00D2292C">
      <w:pPr>
        <w:pStyle w:val="NormalBullets"/>
        <w:rPr>
          <w:noProof w:val="0"/>
        </w:rPr>
      </w:pPr>
      <w:r w:rsidRPr="004A3EB9">
        <w:rPr>
          <w:noProof w:val="0"/>
        </w:rPr>
        <w:t xml:space="preserve">35% live </w:t>
      </w:r>
      <w:r w:rsidR="007D509B" w:rsidRPr="004A3EB9">
        <w:rPr>
          <w:noProof w:val="0"/>
        </w:rPr>
        <w:t xml:space="preserve">as </w:t>
      </w:r>
      <w:r w:rsidRPr="004A3EB9">
        <w:rPr>
          <w:noProof w:val="0"/>
        </w:rPr>
        <w:t>a couple and d</w:t>
      </w:r>
      <w:r w:rsidR="00530829" w:rsidRPr="004A3EB9">
        <w:rPr>
          <w:noProof w:val="0"/>
        </w:rPr>
        <w:t>o</w:t>
      </w:r>
      <w:r w:rsidRPr="004A3EB9">
        <w:rPr>
          <w:noProof w:val="0"/>
        </w:rPr>
        <w:t xml:space="preserve"> not have children at home </w:t>
      </w:r>
    </w:p>
    <w:p w14:paraId="32636696" w14:textId="42B66F97" w:rsidR="00D2292C" w:rsidRPr="004A3EB9" w:rsidRDefault="00D2292C" w:rsidP="0085155D">
      <w:pPr>
        <w:pStyle w:val="NormalBullets"/>
        <w:rPr>
          <w:noProof w:val="0"/>
        </w:rPr>
      </w:pPr>
      <w:r w:rsidRPr="004A3EB9">
        <w:rPr>
          <w:noProof w:val="0"/>
        </w:rPr>
        <w:t>32% have children at home</w:t>
      </w:r>
      <w:r w:rsidR="0085155D">
        <w:rPr>
          <w:noProof w:val="0"/>
        </w:rPr>
        <w:t xml:space="preserve"> –</w:t>
      </w:r>
      <w:r w:rsidRPr="004A3EB9">
        <w:rPr>
          <w:noProof w:val="0"/>
        </w:rPr>
        <w:t xml:space="preserve"> wh</w:t>
      </w:r>
      <w:r w:rsidR="00530829" w:rsidRPr="004A3EB9">
        <w:rPr>
          <w:noProof w:val="0"/>
        </w:rPr>
        <w:t>o</w:t>
      </w:r>
      <w:r w:rsidRPr="004A3EB9">
        <w:rPr>
          <w:noProof w:val="0"/>
        </w:rPr>
        <w:t xml:space="preserve"> </w:t>
      </w:r>
      <w:r w:rsidR="00530829" w:rsidRPr="004A3EB9">
        <w:rPr>
          <w:noProof w:val="0"/>
        </w:rPr>
        <w:t>are</w:t>
      </w:r>
      <w:r w:rsidRPr="004A3EB9">
        <w:rPr>
          <w:noProof w:val="0"/>
        </w:rPr>
        <w:t xml:space="preserve"> most</w:t>
      </w:r>
      <w:r w:rsidR="00530829" w:rsidRPr="004A3EB9">
        <w:rPr>
          <w:noProof w:val="0"/>
        </w:rPr>
        <w:t>ly</w:t>
      </w:r>
      <w:r w:rsidRPr="004A3EB9">
        <w:rPr>
          <w:noProof w:val="0"/>
        </w:rPr>
        <w:t xml:space="preserve"> school-age</w:t>
      </w:r>
      <w:r w:rsidR="00530829" w:rsidRPr="004A3EB9">
        <w:rPr>
          <w:noProof w:val="0"/>
        </w:rPr>
        <w:t>d</w:t>
      </w:r>
      <w:r w:rsidRPr="004A3EB9">
        <w:rPr>
          <w:noProof w:val="0"/>
        </w:rPr>
        <w:t xml:space="preserve"> (60%)</w:t>
      </w:r>
      <w:r w:rsidR="00530829" w:rsidRPr="004A3EB9">
        <w:rPr>
          <w:noProof w:val="0"/>
        </w:rPr>
        <w:t>.</w:t>
      </w:r>
    </w:p>
    <w:p w14:paraId="530B852D" w14:textId="77777777" w:rsidR="00C6713F" w:rsidRPr="004A3EB9" w:rsidRDefault="00C6713F" w:rsidP="00C6713F">
      <w:pPr>
        <w:rPr>
          <w:noProof w:val="0"/>
        </w:rPr>
      </w:pPr>
    </w:p>
    <w:p w14:paraId="4683FFAB" w14:textId="0D9EEAAD" w:rsidR="00221781" w:rsidRPr="004A3EB9" w:rsidRDefault="00A41FD7" w:rsidP="000F1D10">
      <w:pPr>
        <w:pStyle w:val="Heading3"/>
      </w:pPr>
      <w:bookmarkStart w:id="13" w:name="_Toc504142247"/>
      <w:r w:rsidRPr="004A3EB9">
        <w:t>Focus group</w:t>
      </w:r>
      <w:r w:rsidR="00AC212B" w:rsidRPr="004A3EB9">
        <w:t>s</w:t>
      </w:r>
      <w:bookmarkEnd w:id="13"/>
      <w:r w:rsidRPr="004A3EB9">
        <w:t xml:space="preserve"> </w:t>
      </w:r>
    </w:p>
    <w:p w14:paraId="44F1B6B4" w14:textId="0F778913" w:rsidR="00221781" w:rsidRPr="004A3EB9" w:rsidRDefault="00221781" w:rsidP="00221781">
      <w:pPr>
        <w:pStyle w:val="Heading4"/>
        <w:rPr>
          <w:noProof w:val="0"/>
        </w:rPr>
      </w:pPr>
      <w:r w:rsidRPr="004A3EB9">
        <w:rPr>
          <w:noProof w:val="0"/>
        </w:rPr>
        <w:t>Participation</w:t>
      </w:r>
    </w:p>
    <w:p w14:paraId="4791A9BE" w14:textId="3FBAFF19" w:rsidR="003640C9" w:rsidRPr="004A3EB9" w:rsidRDefault="00A41FD7" w:rsidP="004D5825">
      <w:pPr>
        <w:rPr>
          <w:noProof w:val="0"/>
        </w:rPr>
      </w:pPr>
      <w:r w:rsidRPr="004A3EB9">
        <w:rPr>
          <w:noProof w:val="0"/>
        </w:rPr>
        <w:t xml:space="preserve">Participants were </w:t>
      </w:r>
      <w:r w:rsidR="00D53244" w:rsidRPr="004A3EB9">
        <w:rPr>
          <w:noProof w:val="0"/>
        </w:rPr>
        <w:t xml:space="preserve">selected </w:t>
      </w:r>
      <w:r w:rsidRPr="004A3EB9">
        <w:rPr>
          <w:noProof w:val="0"/>
        </w:rPr>
        <w:t>from</w:t>
      </w:r>
      <w:r w:rsidR="000466CA" w:rsidRPr="004A3EB9">
        <w:rPr>
          <w:noProof w:val="0"/>
        </w:rPr>
        <w:t xml:space="preserve"> each of C</w:t>
      </w:r>
      <w:r w:rsidR="00D53244" w:rsidRPr="004A3EB9">
        <w:rPr>
          <w:noProof w:val="0"/>
        </w:rPr>
        <w:t>ouncil’s</w:t>
      </w:r>
      <w:r w:rsidRPr="004A3EB9">
        <w:rPr>
          <w:noProof w:val="0"/>
        </w:rPr>
        <w:t xml:space="preserve"> </w:t>
      </w:r>
      <w:r w:rsidR="00D53244" w:rsidRPr="004A3EB9">
        <w:rPr>
          <w:noProof w:val="0"/>
        </w:rPr>
        <w:t>three wards</w:t>
      </w:r>
      <w:r w:rsidR="003A3E82" w:rsidRPr="004A3EB9">
        <w:rPr>
          <w:noProof w:val="0"/>
        </w:rPr>
        <w:t>:</w:t>
      </w:r>
      <w:r w:rsidRPr="004A3EB9">
        <w:rPr>
          <w:noProof w:val="0"/>
        </w:rPr>
        <w:t xml:space="preserve"> </w:t>
      </w:r>
      <w:r w:rsidR="008E0871" w:rsidRPr="004A3EB9">
        <w:rPr>
          <w:noProof w:val="0"/>
        </w:rPr>
        <w:t>Canal, Lake and Gateway</w:t>
      </w:r>
      <w:r w:rsidR="002D1891" w:rsidRPr="004A3EB9">
        <w:rPr>
          <w:noProof w:val="0"/>
        </w:rPr>
        <w:t xml:space="preserve">. To participate, </w:t>
      </w:r>
      <w:r w:rsidR="00D53244" w:rsidRPr="004A3EB9">
        <w:rPr>
          <w:noProof w:val="0"/>
        </w:rPr>
        <w:t xml:space="preserve">residents had to meet the following criteria: </w:t>
      </w:r>
    </w:p>
    <w:p w14:paraId="04FA10F1" w14:textId="19943373" w:rsidR="002D1891" w:rsidRPr="004A3EB9" w:rsidRDefault="00E80858" w:rsidP="002D1891">
      <w:pPr>
        <w:pStyle w:val="NormalBullets"/>
        <w:rPr>
          <w:noProof w:val="0"/>
        </w:rPr>
      </w:pPr>
      <w:r w:rsidRPr="004A3EB9">
        <w:rPr>
          <w:noProof w:val="0"/>
        </w:rPr>
        <w:t>m</w:t>
      </w:r>
      <w:r w:rsidR="002D1891" w:rsidRPr="004A3EB9">
        <w:rPr>
          <w:noProof w:val="0"/>
        </w:rPr>
        <w:t xml:space="preserve">ust have lived </w:t>
      </w:r>
      <w:r w:rsidR="00E83536" w:rsidRPr="004A3EB9">
        <w:rPr>
          <w:noProof w:val="0"/>
        </w:rPr>
        <w:t xml:space="preserve">in the </w:t>
      </w:r>
      <w:r w:rsidR="00C008B9" w:rsidRPr="004A3EB9">
        <w:rPr>
          <w:noProof w:val="0"/>
        </w:rPr>
        <w:t xml:space="preserve">City of Port Phillip </w:t>
      </w:r>
      <w:r w:rsidR="00E83536" w:rsidRPr="004A3EB9">
        <w:rPr>
          <w:noProof w:val="0"/>
        </w:rPr>
        <w:t xml:space="preserve">for at least </w:t>
      </w:r>
      <w:r w:rsidRPr="004A3EB9">
        <w:rPr>
          <w:noProof w:val="0"/>
        </w:rPr>
        <w:t xml:space="preserve">five </w:t>
      </w:r>
      <w:r w:rsidR="00E83536" w:rsidRPr="004A3EB9">
        <w:rPr>
          <w:noProof w:val="0"/>
        </w:rPr>
        <w:t>years</w:t>
      </w:r>
    </w:p>
    <w:p w14:paraId="48EEACBE" w14:textId="658681CA" w:rsidR="00E83536" w:rsidRPr="004A3EB9" w:rsidRDefault="00E80858" w:rsidP="002D1891">
      <w:pPr>
        <w:pStyle w:val="NormalBullets"/>
        <w:rPr>
          <w:noProof w:val="0"/>
        </w:rPr>
      </w:pPr>
      <w:r w:rsidRPr="004A3EB9">
        <w:rPr>
          <w:noProof w:val="0"/>
        </w:rPr>
        <w:t>m</w:t>
      </w:r>
      <w:r w:rsidR="00E83536" w:rsidRPr="004A3EB9">
        <w:rPr>
          <w:noProof w:val="0"/>
        </w:rPr>
        <w:t>ix of demographic factors such as gender, household income and location</w:t>
      </w:r>
    </w:p>
    <w:p w14:paraId="694A741C" w14:textId="742E195E" w:rsidR="00E83536" w:rsidRPr="004A3EB9" w:rsidRDefault="00E80858" w:rsidP="002D1891">
      <w:pPr>
        <w:pStyle w:val="NormalBullets"/>
        <w:rPr>
          <w:noProof w:val="0"/>
        </w:rPr>
      </w:pPr>
      <w:r w:rsidRPr="004A3EB9">
        <w:rPr>
          <w:noProof w:val="0"/>
        </w:rPr>
        <w:t>m</w:t>
      </w:r>
      <w:r w:rsidR="00E83536" w:rsidRPr="004A3EB9">
        <w:rPr>
          <w:noProof w:val="0"/>
        </w:rPr>
        <w:t>ix of people who own and rent their house</w:t>
      </w:r>
    </w:p>
    <w:p w14:paraId="0F2D0AF0" w14:textId="27901613" w:rsidR="00E83536" w:rsidRPr="004A3EB9" w:rsidRDefault="00E80858" w:rsidP="00E422CE">
      <w:pPr>
        <w:pStyle w:val="NormalBullets"/>
        <w:rPr>
          <w:noProof w:val="0"/>
        </w:rPr>
      </w:pPr>
      <w:proofErr w:type="gramStart"/>
      <w:r w:rsidRPr="004A3EB9">
        <w:rPr>
          <w:noProof w:val="0"/>
        </w:rPr>
        <w:t>m</w:t>
      </w:r>
      <w:r w:rsidR="00E83536" w:rsidRPr="004A3EB9">
        <w:rPr>
          <w:noProof w:val="0"/>
        </w:rPr>
        <w:t>ix</w:t>
      </w:r>
      <w:proofErr w:type="gramEnd"/>
      <w:r w:rsidR="00E83536" w:rsidRPr="004A3EB9">
        <w:rPr>
          <w:noProof w:val="0"/>
        </w:rPr>
        <w:t xml:space="preserve"> of people who travel via car, public transport, bike or walking.</w:t>
      </w:r>
    </w:p>
    <w:p w14:paraId="4E0947A4" w14:textId="212389AE" w:rsidR="00E83536" w:rsidRPr="004A3EB9" w:rsidRDefault="00E83536" w:rsidP="00E83536">
      <w:pPr>
        <w:rPr>
          <w:noProof w:val="0"/>
        </w:rPr>
      </w:pPr>
      <w:r w:rsidRPr="004A3EB9">
        <w:rPr>
          <w:noProof w:val="0"/>
        </w:rPr>
        <w:t>The following applied to businesses:</w:t>
      </w:r>
    </w:p>
    <w:p w14:paraId="550E5018" w14:textId="1A136F76" w:rsidR="00E83536" w:rsidRPr="004A3EB9" w:rsidRDefault="00E80858" w:rsidP="00494051">
      <w:pPr>
        <w:pStyle w:val="NormalBullets"/>
        <w:rPr>
          <w:noProof w:val="0"/>
        </w:rPr>
      </w:pPr>
      <w:r w:rsidRPr="004A3EB9">
        <w:rPr>
          <w:noProof w:val="0"/>
        </w:rPr>
        <w:t>h</w:t>
      </w:r>
      <w:r w:rsidR="00E83536" w:rsidRPr="004A3EB9">
        <w:rPr>
          <w:noProof w:val="0"/>
        </w:rPr>
        <w:t xml:space="preserve">ave operated as a business in the council area for at least </w:t>
      </w:r>
      <w:r w:rsidRPr="004A3EB9">
        <w:rPr>
          <w:noProof w:val="0"/>
        </w:rPr>
        <w:t xml:space="preserve">two </w:t>
      </w:r>
      <w:r w:rsidR="00E83536" w:rsidRPr="004A3EB9">
        <w:rPr>
          <w:noProof w:val="0"/>
        </w:rPr>
        <w:t>years</w:t>
      </w:r>
    </w:p>
    <w:p w14:paraId="6B658D55" w14:textId="5AE59979" w:rsidR="00E83536" w:rsidRPr="004A3EB9" w:rsidRDefault="00E80858" w:rsidP="00494051">
      <w:pPr>
        <w:pStyle w:val="NormalBullets"/>
        <w:rPr>
          <w:noProof w:val="0"/>
        </w:rPr>
      </w:pPr>
      <w:r w:rsidRPr="004A3EB9">
        <w:rPr>
          <w:noProof w:val="0"/>
        </w:rPr>
        <w:t>m</w:t>
      </w:r>
      <w:r w:rsidR="00E83536" w:rsidRPr="004A3EB9">
        <w:rPr>
          <w:noProof w:val="0"/>
        </w:rPr>
        <w:t>ix of business size and type (within S</w:t>
      </w:r>
      <w:r w:rsidR="000F1D10">
        <w:rPr>
          <w:noProof w:val="0"/>
        </w:rPr>
        <w:t xml:space="preserve">mall and </w:t>
      </w:r>
      <w:r w:rsidR="00E83536" w:rsidRPr="004A3EB9">
        <w:rPr>
          <w:noProof w:val="0"/>
        </w:rPr>
        <w:t>M</w:t>
      </w:r>
      <w:r w:rsidR="000F1D10">
        <w:rPr>
          <w:noProof w:val="0"/>
        </w:rPr>
        <w:t xml:space="preserve">edium </w:t>
      </w:r>
      <w:r w:rsidR="00E83536" w:rsidRPr="004A3EB9">
        <w:rPr>
          <w:noProof w:val="0"/>
        </w:rPr>
        <w:t>E</w:t>
      </w:r>
      <w:r w:rsidR="000F1D10">
        <w:rPr>
          <w:noProof w:val="0"/>
        </w:rPr>
        <w:t>nterprise (SME)</w:t>
      </w:r>
      <w:r w:rsidR="00E83536" w:rsidRPr="004A3EB9">
        <w:rPr>
          <w:noProof w:val="0"/>
        </w:rPr>
        <w:t xml:space="preserve"> business group)</w:t>
      </w:r>
    </w:p>
    <w:p w14:paraId="29AAF0FE" w14:textId="6404CD43" w:rsidR="00494051" w:rsidRPr="004A3EB9" w:rsidRDefault="00E80858" w:rsidP="00494051">
      <w:pPr>
        <w:pStyle w:val="NormalBullets"/>
        <w:rPr>
          <w:noProof w:val="0"/>
        </w:rPr>
      </w:pPr>
      <w:r w:rsidRPr="004A3EB9">
        <w:rPr>
          <w:noProof w:val="0"/>
        </w:rPr>
        <w:t>l</w:t>
      </w:r>
      <w:r w:rsidR="00494051" w:rsidRPr="004A3EB9">
        <w:rPr>
          <w:noProof w:val="0"/>
        </w:rPr>
        <w:t>arge businesses must have 250</w:t>
      </w:r>
      <w:r w:rsidRPr="004A3EB9">
        <w:rPr>
          <w:noProof w:val="0"/>
        </w:rPr>
        <w:t xml:space="preserve"> or more</w:t>
      </w:r>
      <w:r w:rsidR="00494051" w:rsidRPr="004A3EB9">
        <w:rPr>
          <w:noProof w:val="0"/>
        </w:rPr>
        <w:t xml:space="preserve"> employees</w:t>
      </w:r>
    </w:p>
    <w:p w14:paraId="77D2605C" w14:textId="3F221586" w:rsidR="00221781" w:rsidRPr="004A3EB9" w:rsidRDefault="00E80858" w:rsidP="00221781">
      <w:pPr>
        <w:pStyle w:val="NormalBullets"/>
        <w:rPr>
          <w:noProof w:val="0"/>
        </w:rPr>
      </w:pPr>
      <w:proofErr w:type="gramStart"/>
      <w:r w:rsidRPr="004A3EB9">
        <w:rPr>
          <w:noProof w:val="0"/>
        </w:rPr>
        <w:t>g</w:t>
      </w:r>
      <w:r w:rsidR="00494051" w:rsidRPr="004A3EB9">
        <w:rPr>
          <w:noProof w:val="0"/>
        </w:rPr>
        <w:t>eographical</w:t>
      </w:r>
      <w:proofErr w:type="gramEnd"/>
      <w:r w:rsidR="00494051" w:rsidRPr="004A3EB9">
        <w:rPr>
          <w:noProof w:val="0"/>
        </w:rPr>
        <w:t xml:space="preserve"> spread across </w:t>
      </w:r>
      <w:r w:rsidR="00C008B9" w:rsidRPr="004A3EB9">
        <w:rPr>
          <w:noProof w:val="0"/>
        </w:rPr>
        <w:t>the municipality</w:t>
      </w:r>
      <w:r w:rsidRPr="004A3EB9">
        <w:rPr>
          <w:noProof w:val="0"/>
        </w:rPr>
        <w:t>.</w:t>
      </w:r>
    </w:p>
    <w:p w14:paraId="0EF39C69" w14:textId="3A0AE823" w:rsidR="00221781" w:rsidRPr="004A3EB9" w:rsidRDefault="00221781" w:rsidP="00221781">
      <w:pPr>
        <w:rPr>
          <w:noProof w:val="0"/>
        </w:rPr>
      </w:pPr>
      <w:r w:rsidRPr="004A3EB9">
        <w:rPr>
          <w:noProof w:val="0"/>
        </w:rPr>
        <w:t>Focus groups were split according</w:t>
      </w:r>
      <w:r w:rsidR="00CE3881" w:rsidRPr="004A3EB9">
        <w:rPr>
          <w:noProof w:val="0"/>
        </w:rPr>
        <w:t xml:space="preserve"> to council ward areas </w:t>
      </w:r>
      <w:r w:rsidRPr="004A3EB9">
        <w:rPr>
          <w:noProof w:val="0"/>
        </w:rPr>
        <w:t>and a separate group was dedicated to hearing from small business owners. Three in-depth interviews were conducted via telephone with large businesses.</w:t>
      </w:r>
    </w:p>
    <w:p w14:paraId="2B55928D" w14:textId="77777777" w:rsidR="00221781" w:rsidRPr="004A3EB9" w:rsidRDefault="00221781" w:rsidP="00221781">
      <w:pPr>
        <w:rPr>
          <w:noProof w:val="0"/>
        </w:rPr>
      </w:pPr>
    </w:p>
    <w:p w14:paraId="50A52DB5" w14:textId="77777777" w:rsidR="00221781" w:rsidRPr="004A3EB9" w:rsidRDefault="00221781" w:rsidP="00221781">
      <w:pPr>
        <w:pStyle w:val="Heading4"/>
        <w:rPr>
          <w:noProof w:val="0"/>
        </w:rPr>
      </w:pPr>
      <w:r w:rsidRPr="004A3EB9">
        <w:rPr>
          <w:noProof w:val="0"/>
        </w:rPr>
        <w:t>Methodology</w:t>
      </w:r>
    </w:p>
    <w:p w14:paraId="0A720835" w14:textId="77777777" w:rsidR="00221781" w:rsidRPr="004A3EB9" w:rsidRDefault="00221781" w:rsidP="00221781">
      <w:pPr>
        <w:rPr>
          <w:noProof w:val="0"/>
        </w:rPr>
      </w:pPr>
      <w:r w:rsidRPr="004A3EB9">
        <w:rPr>
          <w:noProof w:val="0"/>
        </w:rPr>
        <w:t>The objectives of the focus groups were to:</w:t>
      </w:r>
    </w:p>
    <w:p w14:paraId="6BD75DFB" w14:textId="19A0991D" w:rsidR="00221781" w:rsidRPr="004A3EB9" w:rsidRDefault="00E80858" w:rsidP="00221781">
      <w:pPr>
        <w:pStyle w:val="NormalBullets"/>
        <w:rPr>
          <w:noProof w:val="0"/>
        </w:rPr>
      </w:pPr>
      <w:r w:rsidRPr="004A3EB9">
        <w:rPr>
          <w:noProof w:val="0"/>
        </w:rPr>
        <w:t>u</w:t>
      </w:r>
      <w:r w:rsidR="00221781" w:rsidRPr="004A3EB9">
        <w:rPr>
          <w:noProof w:val="0"/>
        </w:rPr>
        <w:t xml:space="preserve">nderstand current attitudes, values and behaviours around transport, parking and land usage in the City </w:t>
      </w:r>
    </w:p>
    <w:p w14:paraId="403D4F3C" w14:textId="411EA26F" w:rsidR="00221781" w:rsidRPr="004A3EB9" w:rsidRDefault="00E80858" w:rsidP="00221781">
      <w:pPr>
        <w:pStyle w:val="NormalBullets"/>
        <w:rPr>
          <w:noProof w:val="0"/>
        </w:rPr>
      </w:pPr>
      <w:r w:rsidRPr="004A3EB9">
        <w:rPr>
          <w:noProof w:val="0"/>
        </w:rPr>
        <w:t>i</w:t>
      </w:r>
      <w:r w:rsidR="00221781" w:rsidRPr="004A3EB9">
        <w:rPr>
          <w:noProof w:val="0"/>
        </w:rPr>
        <w:t xml:space="preserve">dentify key perceived challenges for the community and priority areas of the ITS </w:t>
      </w:r>
    </w:p>
    <w:p w14:paraId="0B157DC0" w14:textId="4F4A5F4E" w:rsidR="00221781" w:rsidRPr="004A3EB9" w:rsidRDefault="00E80858" w:rsidP="00221781">
      <w:pPr>
        <w:pStyle w:val="NormalBullets"/>
        <w:rPr>
          <w:rFonts w:ascii="MS Mincho" w:eastAsia="MS Mincho" w:hAnsi="MS Mincho" w:cs="MS Mincho"/>
          <w:noProof w:val="0"/>
        </w:rPr>
      </w:pPr>
      <w:r w:rsidRPr="004A3EB9">
        <w:rPr>
          <w:noProof w:val="0"/>
        </w:rPr>
        <w:t>g</w:t>
      </w:r>
      <w:r w:rsidR="00221781" w:rsidRPr="004A3EB9">
        <w:rPr>
          <w:noProof w:val="0"/>
        </w:rPr>
        <w:t xml:space="preserve">auge community reaction to key elements of the ITS strategy, including strengths, weaknesses and suggested improvements </w:t>
      </w:r>
    </w:p>
    <w:p w14:paraId="14E8A57D" w14:textId="73370B26" w:rsidR="00494051" w:rsidRPr="004A3EB9" w:rsidRDefault="00E80858" w:rsidP="000C7246">
      <w:pPr>
        <w:pStyle w:val="NormalBullets"/>
        <w:rPr>
          <w:noProof w:val="0"/>
        </w:rPr>
      </w:pPr>
      <w:proofErr w:type="gramStart"/>
      <w:r w:rsidRPr="004A3EB9">
        <w:rPr>
          <w:noProof w:val="0"/>
        </w:rPr>
        <w:t>t</w:t>
      </w:r>
      <w:r w:rsidR="00221781" w:rsidRPr="004A3EB9">
        <w:rPr>
          <w:noProof w:val="0"/>
        </w:rPr>
        <w:t>est</w:t>
      </w:r>
      <w:proofErr w:type="gramEnd"/>
      <w:r w:rsidR="00221781" w:rsidRPr="004A3EB9">
        <w:rPr>
          <w:noProof w:val="0"/>
        </w:rPr>
        <w:t xml:space="preserve"> key communication messages around the ITS</w:t>
      </w:r>
      <w:r w:rsidRPr="004A3EB9">
        <w:rPr>
          <w:noProof w:val="0"/>
        </w:rPr>
        <w:t>.</w:t>
      </w:r>
    </w:p>
    <w:p w14:paraId="2FAFFE27" w14:textId="56F1FAB6" w:rsidR="000C7246" w:rsidRPr="004A3EB9" w:rsidRDefault="000C7246" w:rsidP="000C7246">
      <w:pPr>
        <w:rPr>
          <w:noProof w:val="0"/>
        </w:rPr>
      </w:pPr>
      <w:r w:rsidRPr="004A3EB9">
        <w:rPr>
          <w:noProof w:val="0"/>
        </w:rPr>
        <w:t xml:space="preserve">Each focus group session lasted approximately </w:t>
      </w:r>
      <w:r w:rsidR="00E80858" w:rsidRPr="004A3EB9">
        <w:rPr>
          <w:noProof w:val="0"/>
        </w:rPr>
        <w:t xml:space="preserve">two </w:t>
      </w:r>
      <w:r w:rsidRPr="004A3EB9">
        <w:rPr>
          <w:noProof w:val="0"/>
        </w:rPr>
        <w:t xml:space="preserve">hours and involved </w:t>
      </w:r>
      <w:r w:rsidR="00E80858" w:rsidRPr="004A3EB9">
        <w:rPr>
          <w:noProof w:val="0"/>
        </w:rPr>
        <w:t xml:space="preserve">seven to eight </w:t>
      </w:r>
      <w:r w:rsidRPr="004A3EB9">
        <w:rPr>
          <w:noProof w:val="0"/>
        </w:rPr>
        <w:t xml:space="preserve">research participants. Each telephone interview lasted 60 minutes and involved </w:t>
      </w:r>
      <w:r w:rsidR="00E80858" w:rsidRPr="004A3EB9">
        <w:rPr>
          <w:noProof w:val="0"/>
        </w:rPr>
        <w:t>one</w:t>
      </w:r>
      <w:r w:rsidRPr="004A3EB9">
        <w:rPr>
          <w:noProof w:val="0"/>
        </w:rPr>
        <w:t xml:space="preserve"> large business participant.</w:t>
      </w:r>
    </w:p>
    <w:p w14:paraId="16CD6F5C" w14:textId="605EB4B5" w:rsidR="000C7246" w:rsidRPr="004A3EB9" w:rsidRDefault="00494051" w:rsidP="000C7246">
      <w:pPr>
        <w:rPr>
          <w:noProof w:val="0"/>
        </w:rPr>
      </w:pPr>
      <w:r w:rsidRPr="004A3EB9">
        <w:rPr>
          <w:noProof w:val="0"/>
        </w:rPr>
        <w:t xml:space="preserve">The group discussions were run by market research firm EY Sweeney. </w:t>
      </w:r>
      <w:r w:rsidR="000C7246" w:rsidRPr="004A3EB9">
        <w:rPr>
          <w:noProof w:val="0"/>
        </w:rPr>
        <w:t xml:space="preserve">Participants in the research were recruited </w:t>
      </w:r>
      <w:r w:rsidRPr="004A3EB9">
        <w:rPr>
          <w:noProof w:val="0"/>
        </w:rPr>
        <w:t xml:space="preserve">through EY Sweeney’s </w:t>
      </w:r>
      <w:r w:rsidR="00EF5CA5" w:rsidRPr="004A3EB9">
        <w:rPr>
          <w:noProof w:val="0"/>
        </w:rPr>
        <w:t xml:space="preserve">recruitment </w:t>
      </w:r>
      <w:r w:rsidRPr="004A3EB9">
        <w:rPr>
          <w:noProof w:val="0"/>
        </w:rPr>
        <w:t>processes</w:t>
      </w:r>
      <w:r w:rsidR="000C7246" w:rsidRPr="004A3EB9">
        <w:rPr>
          <w:noProof w:val="0"/>
        </w:rPr>
        <w:t xml:space="preserve">. Large business participants were recruited from businesses in the area </w:t>
      </w:r>
      <w:r w:rsidR="00EF5CA5" w:rsidRPr="004A3EB9">
        <w:rPr>
          <w:noProof w:val="0"/>
        </w:rPr>
        <w:t xml:space="preserve">nominated </w:t>
      </w:r>
      <w:r w:rsidR="000C7246" w:rsidRPr="004A3EB9">
        <w:rPr>
          <w:noProof w:val="0"/>
        </w:rPr>
        <w:t>by the Council.</w:t>
      </w:r>
    </w:p>
    <w:p w14:paraId="1244B913" w14:textId="231E7D96" w:rsidR="00221781" w:rsidRPr="004A3EB9" w:rsidRDefault="00221781" w:rsidP="000C7246">
      <w:pPr>
        <w:rPr>
          <w:noProof w:val="0"/>
        </w:rPr>
      </w:pPr>
      <w:r w:rsidRPr="004A3EB9">
        <w:rPr>
          <w:noProof w:val="0"/>
        </w:rPr>
        <w:t xml:space="preserve">Participants were provided </w:t>
      </w:r>
      <w:r w:rsidR="009C7939" w:rsidRPr="004A3EB9">
        <w:rPr>
          <w:noProof w:val="0"/>
        </w:rPr>
        <w:t>with the Setting the Direction position paper and asked to read it prior to the session</w:t>
      </w:r>
      <w:r w:rsidR="000160B2" w:rsidRPr="004A3EB9">
        <w:rPr>
          <w:noProof w:val="0"/>
        </w:rPr>
        <w:t xml:space="preserve">. They were also </w:t>
      </w:r>
      <w:r w:rsidR="00AC212B" w:rsidRPr="004A3EB9">
        <w:rPr>
          <w:noProof w:val="0"/>
        </w:rPr>
        <w:t>shown the overview video.</w:t>
      </w:r>
    </w:p>
    <w:p w14:paraId="1F3F60B7" w14:textId="77777777" w:rsidR="00530829" w:rsidRPr="004A3EB9" w:rsidRDefault="00530829">
      <w:pPr>
        <w:tabs>
          <w:tab w:val="clear" w:pos="-3060"/>
          <w:tab w:val="clear" w:pos="-2340"/>
          <w:tab w:val="clear" w:pos="6300"/>
        </w:tabs>
        <w:suppressAutoHyphens w:val="0"/>
        <w:spacing w:after="160" w:line="259" w:lineRule="auto"/>
        <w:rPr>
          <w:noProof w:val="0"/>
          <w:color w:val="958A7A"/>
          <w:sz w:val="36"/>
          <w:szCs w:val="36"/>
          <w14:textFill>
            <w14:solidFill>
              <w14:srgbClr w14:val="958A7A">
                <w14:lumMod w14:val="65000"/>
              </w14:srgbClr>
            </w14:solidFill>
          </w14:textFill>
        </w:rPr>
      </w:pPr>
      <w:r w:rsidRPr="004A3EB9">
        <w:rPr>
          <w:noProof w:val="0"/>
        </w:rPr>
        <w:br w:type="page"/>
      </w:r>
    </w:p>
    <w:p w14:paraId="04BD3DB9" w14:textId="6E1E6617" w:rsidR="00494051" w:rsidRPr="004A3EB9" w:rsidRDefault="00494051" w:rsidP="000F1D10">
      <w:pPr>
        <w:pStyle w:val="Heading3"/>
      </w:pPr>
      <w:bookmarkStart w:id="14" w:name="_Toc504142248"/>
      <w:r w:rsidRPr="004A3EB9">
        <w:lastRenderedPageBreak/>
        <w:t>Targeted discussion</w:t>
      </w:r>
      <w:r w:rsidR="00AC212B" w:rsidRPr="004A3EB9">
        <w:t>s</w:t>
      </w:r>
      <w:bookmarkEnd w:id="14"/>
      <w:r w:rsidRPr="004A3EB9">
        <w:t xml:space="preserve"> </w:t>
      </w:r>
    </w:p>
    <w:p w14:paraId="15ED0269" w14:textId="408243D8" w:rsidR="00AC212B" w:rsidRPr="004A3EB9" w:rsidRDefault="00AC212B" w:rsidP="00AC212B">
      <w:pPr>
        <w:pStyle w:val="Heading4"/>
        <w:rPr>
          <w:noProof w:val="0"/>
        </w:rPr>
      </w:pPr>
      <w:r w:rsidRPr="004A3EB9">
        <w:rPr>
          <w:noProof w:val="0"/>
        </w:rPr>
        <w:t>Participation</w:t>
      </w:r>
    </w:p>
    <w:p w14:paraId="7BC182BC" w14:textId="1A575EF6" w:rsidR="00A30D65" w:rsidRPr="004A3EB9" w:rsidRDefault="00494051" w:rsidP="00C17DFA">
      <w:pPr>
        <w:pStyle w:val="NormalBullets"/>
        <w:numPr>
          <w:ilvl w:val="0"/>
          <w:numId w:val="0"/>
        </w:numPr>
        <w:rPr>
          <w:noProof w:val="0"/>
        </w:rPr>
      </w:pPr>
      <w:r w:rsidRPr="004A3EB9">
        <w:rPr>
          <w:noProof w:val="0"/>
        </w:rPr>
        <w:t>The following groups participated in th</w:t>
      </w:r>
      <w:r w:rsidR="00C17DFA">
        <w:rPr>
          <w:noProof w:val="0"/>
        </w:rPr>
        <w:t>e targeted discussions</w:t>
      </w:r>
      <w:r w:rsidR="001D7394">
        <w:rPr>
          <w:noProof w:val="0"/>
        </w:rPr>
        <w:t xml:space="preserve">, </w:t>
      </w:r>
    </w:p>
    <w:p w14:paraId="24E2D1D2" w14:textId="66A4095B" w:rsidR="00C17DFA" w:rsidRDefault="00C17DFA" w:rsidP="00494051">
      <w:pPr>
        <w:pStyle w:val="NormalBullets"/>
        <w:rPr>
          <w:noProof w:val="0"/>
        </w:rPr>
      </w:pPr>
      <w:r>
        <w:rPr>
          <w:noProof w:val="0"/>
        </w:rPr>
        <w:t>City of Port Phillip’s Multicultural Forum – eight participants</w:t>
      </w:r>
    </w:p>
    <w:p w14:paraId="69010184" w14:textId="2126F75E" w:rsidR="00C17DFA" w:rsidRDefault="00C17DFA" w:rsidP="00494051">
      <w:pPr>
        <w:pStyle w:val="NormalBullets"/>
        <w:rPr>
          <w:noProof w:val="0"/>
        </w:rPr>
      </w:pPr>
      <w:r>
        <w:rPr>
          <w:noProof w:val="0"/>
        </w:rPr>
        <w:t>Albert Park Primary School – 20 students from Grade 6</w:t>
      </w:r>
    </w:p>
    <w:p w14:paraId="18F3CBF1" w14:textId="0CA49570" w:rsidR="00A30D65" w:rsidRPr="004A3EB9" w:rsidRDefault="00A30D65" w:rsidP="00494051">
      <w:pPr>
        <w:pStyle w:val="NormalBullets"/>
        <w:rPr>
          <w:noProof w:val="0"/>
        </w:rPr>
      </w:pPr>
      <w:r w:rsidRPr="004A3EB9">
        <w:rPr>
          <w:noProof w:val="0"/>
        </w:rPr>
        <w:t>Albert Park College students</w:t>
      </w:r>
      <w:r w:rsidR="004125BA" w:rsidRPr="004A3EB9">
        <w:rPr>
          <w:noProof w:val="0"/>
        </w:rPr>
        <w:t xml:space="preserve"> – </w:t>
      </w:r>
      <w:r w:rsidR="00C008B9" w:rsidRPr="004A3EB9">
        <w:rPr>
          <w:noProof w:val="0"/>
        </w:rPr>
        <w:t>nine</w:t>
      </w:r>
      <w:r w:rsidR="004125BA" w:rsidRPr="004A3EB9">
        <w:rPr>
          <w:noProof w:val="0"/>
        </w:rPr>
        <w:t xml:space="preserve"> students from Years 7</w:t>
      </w:r>
      <w:r w:rsidR="00C008B9" w:rsidRPr="004A3EB9">
        <w:rPr>
          <w:noProof w:val="0"/>
        </w:rPr>
        <w:t xml:space="preserve"> to</w:t>
      </w:r>
      <w:r w:rsidR="00BD0800" w:rsidRPr="004A3EB9">
        <w:rPr>
          <w:noProof w:val="0"/>
        </w:rPr>
        <w:t xml:space="preserve"> </w:t>
      </w:r>
      <w:r w:rsidR="004125BA" w:rsidRPr="004A3EB9">
        <w:rPr>
          <w:noProof w:val="0"/>
        </w:rPr>
        <w:t>9</w:t>
      </w:r>
    </w:p>
    <w:p w14:paraId="318904C8" w14:textId="431572C9" w:rsidR="004125BA" w:rsidRPr="004A3EB9" w:rsidRDefault="001D7394" w:rsidP="00494051">
      <w:pPr>
        <w:pStyle w:val="NormalBullets"/>
        <w:rPr>
          <w:noProof w:val="0"/>
        </w:rPr>
      </w:pPr>
      <w:r>
        <w:rPr>
          <w:noProof w:val="0"/>
        </w:rPr>
        <w:t xml:space="preserve">Accessibility Group – </w:t>
      </w:r>
      <w:r w:rsidR="00C008B9" w:rsidRPr="004A3EB9">
        <w:rPr>
          <w:noProof w:val="0"/>
        </w:rPr>
        <w:t>t</w:t>
      </w:r>
      <w:r>
        <w:rPr>
          <w:noProof w:val="0"/>
        </w:rPr>
        <w:t>wo participants</w:t>
      </w:r>
    </w:p>
    <w:p w14:paraId="43D15173" w14:textId="5B546D98" w:rsidR="00A30D65" w:rsidRDefault="004125BA" w:rsidP="00494051">
      <w:pPr>
        <w:pStyle w:val="NormalBullets"/>
        <w:rPr>
          <w:noProof w:val="0"/>
        </w:rPr>
      </w:pPr>
      <w:r w:rsidRPr="004A3EB9">
        <w:rPr>
          <w:noProof w:val="0"/>
        </w:rPr>
        <w:t>15 senior community members.</w:t>
      </w:r>
    </w:p>
    <w:p w14:paraId="6DF28148" w14:textId="2D7B86A3" w:rsidR="001D7394" w:rsidRPr="004A3EB9" w:rsidRDefault="00F94BC0" w:rsidP="00494051">
      <w:pPr>
        <w:pStyle w:val="NormalBullets"/>
        <w:rPr>
          <w:noProof w:val="0"/>
        </w:rPr>
      </w:pPr>
      <w:r>
        <w:rPr>
          <w:noProof w:val="0"/>
        </w:rPr>
        <w:t>Social Housing Tenants</w:t>
      </w:r>
      <w:r w:rsidR="001D7394">
        <w:rPr>
          <w:noProof w:val="0"/>
        </w:rPr>
        <w:t xml:space="preserve"> – six participants</w:t>
      </w:r>
    </w:p>
    <w:p w14:paraId="76E8E58A" w14:textId="77777777" w:rsidR="00F94BC0" w:rsidRDefault="00F94BC0" w:rsidP="00AC212B">
      <w:pPr>
        <w:pStyle w:val="Heading4"/>
        <w:rPr>
          <w:noProof w:val="0"/>
        </w:rPr>
      </w:pPr>
    </w:p>
    <w:p w14:paraId="1C1AFB86" w14:textId="522FFC40" w:rsidR="00AC212B" w:rsidRPr="004A3EB9" w:rsidRDefault="00AC212B" w:rsidP="00AC212B">
      <w:pPr>
        <w:pStyle w:val="Heading4"/>
        <w:rPr>
          <w:noProof w:val="0"/>
        </w:rPr>
      </w:pPr>
      <w:r w:rsidRPr="004A3EB9">
        <w:rPr>
          <w:noProof w:val="0"/>
        </w:rPr>
        <w:t>Methodology</w:t>
      </w:r>
    </w:p>
    <w:p w14:paraId="711F5D8A" w14:textId="63C4A1FB" w:rsidR="004125BA" w:rsidRPr="004A3EB9" w:rsidRDefault="004125BA" w:rsidP="008B4557">
      <w:pPr>
        <w:rPr>
          <w:noProof w:val="0"/>
        </w:rPr>
      </w:pPr>
      <w:r w:rsidRPr="004A3EB9">
        <w:rPr>
          <w:noProof w:val="0"/>
        </w:rPr>
        <w:t>These discussions covered a range of topics, mostly focused on what people like about their local streets, what makes it easy or difficult to get around and which modes of transport they use to go about their daily activities.</w:t>
      </w:r>
    </w:p>
    <w:p w14:paraId="551FB885" w14:textId="09F86C4A" w:rsidR="008B4557" w:rsidRPr="004A3EB9" w:rsidRDefault="008B4557" w:rsidP="008B4557">
      <w:pPr>
        <w:rPr>
          <w:noProof w:val="0"/>
        </w:rPr>
      </w:pPr>
      <w:r w:rsidRPr="004A3EB9">
        <w:rPr>
          <w:noProof w:val="0"/>
        </w:rPr>
        <w:t xml:space="preserve">Discussions were facilitated by </w:t>
      </w:r>
      <w:r w:rsidR="009E4CD7">
        <w:rPr>
          <w:noProof w:val="0"/>
        </w:rPr>
        <w:t xml:space="preserve">both </w:t>
      </w:r>
      <w:r w:rsidRPr="004A3EB9">
        <w:rPr>
          <w:noProof w:val="0"/>
        </w:rPr>
        <w:t xml:space="preserve">independent discussion hosts from </w:t>
      </w:r>
      <w:proofErr w:type="spellStart"/>
      <w:r w:rsidRPr="004A3EB9">
        <w:rPr>
          <w:noProof w:val="0"/>
        </w:rPr>
        <w:t>Capire</w:t>
      </w:r>
      <w:proofErr w:type="spellEnd"/>
      <w:r w:rsidRPr="004A3EB9">
        <w:rPr>
          <w:noProof w:val="0"/>
        </w:rPr>
        <w:t xml:space="preserve"> Consulting Group and C</w:t>
      </w:r>
      <w:r w:rsidR="009E4CD7">
        <w:rPr>
          <w:noProof w:val="0"/>
        </w:rPr>
        <w:t>ouncil staff members.</w:t>
      </w:r>
    </w:p>
    <w:p w14:paraId="2BEDC13E" w14:textId="7D519058" w:rsidR="009812CD" w:rsidRPr="004A3EB9" w:rsidRDefault="005B7BAA" w:rsidP="000F1D10">
      <w:pPr>
        <w:pStyle w:val="Heading3"/>
      </w:pPr>
      <w:bookmarkStart w:id="15" w:name="_Toc504142249"/>
      <w:r w:rsidRPr="005D0AD9">
        <w:t>Note on particip</w:t>
      </w:r>
      <w:r w:rsidR="009812CD" w:rsidRPr="005D0AD9">
        <w:t>ation and representation</w:t>
      </w:r>
      <w:bookmarkEnd w:id="15"/>
      <w:r w:rsidR="009812CD" w:rsidRPr="004A3EB9">
        <w:t xml:space="preserve"> </w:t>
      </w:r>
      <w:r w:rsidRPr="004A3EB9">
        <w:t xml:space="preserve"> </w:t>
      </w:r>
    </w:p>
    <w:p w14:paraId="48075030" w14:textId="5C45485A" w:rsidR="00D2129C" w:rsidRDefault="0028159D" w:rsidP="00D72700">
      <w:pPr>
        <w:rPr>
          <w:noProof w:val="0"/>
        </w:rPr>
      </w:pPr>
      <w:r>
        <w:rPr>
          <w:noProof w:val="0"/>
        </w:rPr>
        <w:t>E</w:t>
      </w:r>
      <w:r w:rsidR="00B80E42" w:rsidRPr="004A3EB9">
        <w:rPr>
          <w:noProof w:val="0"/>
        </w:rPr>
        <w:t xml:space="preserve">ngagement </w:t>
      </w:r>
      <w:r w:rsidR="008A21B2" w:rsidRPr="004A3EB9">
        <w:rPr>
          <w:noProof w:val="0"/>
        </w:rPr>
        <w:t>successfully</w:t>
      </w:r>
      <w:r w:rsidR="00AE46B0" w:rsidRPr="004A3EB9">
        <w:rPr>
          <w:noProof w:val="0"/>
        </w:rPr>
        <w:t xml:space="preserve"> </w:t>
      </w:r>
      <w:r w:rsidR="00B80E42" w:rsidRPr="004A3EB9">
        <w:rPr>
          <w:noProof w:val="0"/>
        </w:rPr>
        <w:t>captured a</w:t>
      </w:r>
      <w:r w:rsidR="00AE46B0" w:rsidRPr="004A3EB9">
        <w:rPr>
          <w:noProof w:val="0"/>
        </w:rPr>
        <w:t xml:space="preserve"> cross section of views and feedback from residents, rate payers, business owners and visitors to Port Phillip</w:t>
      </w:r>
      <w:r w:rsidR="008A21B2" w:rsidRPr="004A3EB9">
        <w:rPr>
          <w:noProof w:val="0"/>
        </w:rPr>
        <w:t xml:space="preserve">. </w:t>
      </w:r>
      <w:r w:rsidR="00DF7073" w:rsidRPr="004A3EB9">
        <w:rPr>
          <w:noProof w:val="0"/>
        </w:rPr>
        <w:t>With 586</w:t>
      </w:r>
      <w:r w:rsidR="004860D8" w:rsidRPr="004A3EB9">
        <w:rPr>
          <w:noProof w:val="0"/>
        </w:rPr>
        <w:t xml:space="preserve"> engagement</w:t>
      </w:r>
      <w:r w:rsidR="00DF7073" w:rsidRPr="004A3EB9">
        <w:rPr>
          <w:noProof w:val="0"/>
        </w:rPr>
        <w:t xml:space="preserve"> </w:t>
      </w:r>
      <w:r w:rsidR="004860D8" w:rsidRPr="004A3EB9">
        <w:rPr>
          <w:noProof w:val="0"/>
        </w:rPr>
        <w:t>participants</w:t>
      </w:r>
      <w:r w:rsidR="00DF7073" w:rsidRPr="004A3EB9">
        <w:rPr>
          <w:noProof w:val="0"/>
        </w:rPr>
        <w:t xml:space="preserve"> from </w:t>
      </w:r>
      <w:r w:rsidR="004860D8" w:rsidRPr="004A3EB9">
        <w:rPr>
          <w:noProof w:val="0"/>
        </w:rPr>
        <w:t xml:space="preserve">a total estimated population of </w:t>
      </w:r>
      <w:r w:rsidR="00DF69C7" w:rsidRPr="004A3EB9">
        <w:rPr>
          <w:noProof w:val="0"/>
        </w:rPr>
        <w:t>108,558</w:t>
      </w:r>
      <w:r w:rsidR="004860D8" w:rsidRPr="004A3EB9">
        <w:rPr>
          <w:noProof w:val="0"/>
        </w:rPr>
        <w:t xml:space="preserve"> people,</w:t>
      </w:r>
      <w:r w:rsidR="00DF7073" w:rsidRPr="004A3EB9">
        <w:rPr>
          <w:noProof w:val="0"/>
        </w:rPr>
        <w:t xml:space="preserve"> </w:t>
      </w:r>
      <w:r w:rsidR="008A21B2" w:rsidRPr="004A3EB9">
        <w:rPr>
          <w:noProof w:val="0"/>
        </w:rPr>
        <w:t xml:space="preserve">these responses cannot be seen as representative of </w:t>
      </w:r>
      <w:r w:rsidR="004860D8" w:rsidRPr="004A3EB9">
        <w:rPr>
          <w:noProof w:val="0"/>
        </w:rPr>
        <w:t xml:space="preserve">the whole municipality. </w:t>
      </w:r>
    </w:p>
    <w:p w14:paraId="586020F7" w14:textId="68F59636" w:rsidR="005D0AD9" w:rsidRDefault="003632E5" w:rsidP="00D72700">
      <w:pPr>
        <w:rPr>
          <w:noProof w:val="0"/>
        </w:rPr>
      </w:pPr>
      <w:r>
        <w:rPr>
          <w:noProof w:val="0"/>
        </w:rPr>
        <w:t>While engagement should not be read as representative, participation rates in the survey strongly reflect</w:t>
      </w:r>
      <w:r w:rsidR="00264C4C">
        <w:rPr>
          <w:noProof w:val="0"/>
        </w:rPr>
        <w:t xml:space="preserve"> the</w:t>
      </w:r>
      <w:r>
        <w:rPr>
          <w:noProof w:val="0"/>
        </w:rPr>
        <w:t xml:space="preserve"> </w:t>
      </w:r>
      <w:r w:rsidR="00264C4C">
        <w:rPr>
          <w:noProof w:val="0"/>
        </w:rPr>
        <w:t>population of</w:t>
      </w:r>
      <w:r w:rsidR="007E75C2">
        <w:rPr>
          <w:noProof w:val="0"/>
        </w:rPr>
        <w:t xml:space="preserve"> Port Phillip</w:t>
      </w:r>
      <w:r w:rsidR="009F3E0C">
        <w:rPr>
          <w:noProof w:val="0"/>
        </w:rPr>
        <w:t xml:space="preserve"> (see table </w:t>
      </w:r>
      <w:r w:rsidR="0028159D">
        <w:rPr>
          <w:noProof w:val="0"/>
        </w:rPr>
        <w:t>below</w:t>
      </w:r>
      <w:r w:rsidR="009F3E0C">
        <w:rPr>
          <w:noProof w:val="0"/>
        </w:rPr>
        <w:t>)</w:t>
      </w:r>
      <w:r w:rsidR="007E75C2">
        <w:rPr>
          <w:noProof w:val="0"/>
        </w:rPr>
        <w:t xml:space="preserve">. </w:t>
      </w:r>
    </w:p>
    <w:p w14:paraId="145E16C3" w14:textId="77777777" w:rsidR="005D0AD9" w:rsidRDefault="005D0AD9" w:rsidP="00D72700">
      <w:pPr>
        <w:rPr>
          <w:noProof w:val="0"/>
        </w:rPr>
      </w:pPr>
    </w:p>
    <w:tbl>
      <w:tblPr>
        <w:tblStyle w:val="TableGrid"/>
        <w:tblW w:w="0" w:type="auto"/>
        <w:tblInd w:w="557" w:type="dxa"/>
        <w:tblLook w:val="04A0" w:firstRow="1" w:lastRow="0" w:firstColumn="1" w:lastColumn="0" w:noHBand="0" w:noVBand="1"/>
      </w:tblPr>
      <w:tblGrid>
        <w:gridCol w:w="1985"/>
        <w:gridCol w:w="3024"/>
        <w:gridCol w:w="3355"/>
      </w:tblGrid>
      <w:tr w:rsidR="009F3E0C" w14:paraId="4ACD91F3" w14:textId="77777777" w:rsidTr="00B45869">
        <w:trPr>
          <w:trHeight w:val="521"/>
        </w:trPr>
        <w:tc>
          <w:tcPr>
            <w:tcW w:w="1985" w:type="dxa"/>
            <w:shd w:val="clear" w:color="auto" w:fill="5B9AA5"/>
          </w:tcPr>
          <w:p w14:paraId="7AB97611" w14:textId="11643B7F" w:rsidR="005D0AD9" w:rsidRPr="009F3E0C" w:rsidRDefault="005D0AD9" w:rsidP="00D72700">
            <w:pPr>
              <w:rPr>
                <w:b/>
                <w:noProof w:val="0"/>
                <w:color w:val="FFFFFF" w:themeColor="background1"/>
                <w:sz w:val="20"/>
                <w:szCs w:val="20"/>
              </w:rPr>
            </w:pPr>
            <w:r w:rsidRPr="009F3E0C">
              <w:rPr>
                <w:b/>
                <w:noProof w:val="0"/>
                <w:color w:val="FFFFFF" w:themeColor="background1"/>
                <w:sz w:val="20"/>
                <w:szCs w:val="20"/>
              </w:rPr>
              <w:t>Suburb</w:t>
            </w:r>
          </w:p>
        </w:tc>
        <w:tc>
          <w:tcPr>
            <w:tcW w:w="3024" w:type="dxa"/>
            <w:shd w:val="clear" w:color="auto" w:fill="5B9AA5"/>
          </w:tcPr>
          <w:p w14:paraId="12CE3EE7" w14:textId="407C46EB" w:rsidR="005D0AD9" w:rsidRPr="009F3E0C" w:rsidRDefault="005D0AD9" w:rsidP="00D72700">
            <w:pPr>
              <w:rPr>
                <w:b/>
                <w:noProof w:val="0"/>
                <w:color w:val="FFFFFF" w:themeColor="background1"/>
                <w:sz w:val="20"/>
                <w:szCs w:val="20"/>
              </w:rPr>
            </w:pPr>
            <w:r w:rsidRPr="009F3E0C">
              <w:rPr>
                <w:b/>
                <w:noProof w:val="0"/>
                <w:color w:val="FFFFFF" w:themeColor="background1"/>
                <w:sz w:val="20"/>
                <w:szCs w:val="20"/>
              </w:rPr>
              <w:t xml:space="preserve">Participation in survey </w:t>
            </w:r>
          </w:p>
        </w:tc>
        <w:tc>
          <w:tcPr>
            <w:tcW w:w="3355" w:type="dxa"/>
            <w:shd w:val="clear" w:color="auto" w:fill="5B9AA5"/>
          </w:tcPr>
          <w:p w14:paraId="0D4FD5E6" w14:textId="23D785C1" w:rsidR="005D0AD9" w:rsidRPr="009F3E0C" w:rsidRDefault="005D0AD9" w:rsidP="00D72700">
            <w:pPr>
              <w:rPr>
                <w:b/>
                <w:noProof w:val="0"/>
                <w:color w:val="FFFFFF" w:themeColor="background1"/>
                <w:sz w:val="20"/>
                <w:szCs w:val="20"/>
              </w:rPr>
            </w:pPr>
            <w:r w:rsidRPr="009F3E0C">
              <w:rPr>
                <w:b/>
                <w:noProof w:val="0"/>
                <w:color w:val="FFFFFF" w:themeColor="background1"/>
                <w:sz w:val="20"/>
                <w:szCs w:val="20"/>
              </w:rPr>
              <w:t>Percentage of City of Port Phillip population (2016 ERP)</w:t>
            </w:r>
          </w:p>
        </w:tc>
      </w:tr>
      <w:tr w:rsidR="009F3E0C" w14:paraId="30BBF7C7" w14:textId="77777777" w:rsidTr="009F3E0C">
        <w:trPr>
          <w:trHeight w:val="451"/>
        </w:trPr>
        <w:tc>
          <w:tcPr>
            <w:tcW w:w="1985" w:type="dxa"/>
          </w:tcPr>
          <w:p w14:paraId="0E1FD59D" w14:textId="133272A1" w:rsidR="005D0AD9" w:rsidRPr="005D0AD9" w:rsidRDefault="005D0AD9" w:rsidP="00D72700">
            <w:pPr>
              <w:rPr>
                <w:noProof w:val="0"/>
                <w:sz w:val="20"/>
                <w:szCs w:val="20"/>
              </w:rPr>
            </w:pPr>
            <w:r w:rsidRPr="005D0AD9">
              <w:rPr>
                <w:noProof w:val="0"/>
                <w:sz w:val="20"/>
                <w:szCs w:val="20"/>
              </w:rPr>
              <w:t>St Kilda</w:t>
            </w:r>
          </w:p>
        </w:tc>
        <w:tc>
          <w:tcPr>
            <w:tcW w:w="3024" w:type="dxa"/>
          </w:tcPr>
          <w:p w14:paraId="4B64F65C" w14:textId="37F35C11" w:rsidR="005D0AD9" w:rsidRPr="005D0AD9" w:rsidRDefault="005D0AD9" w:rsidP="000F1D10">
            <w:pPr>
              <w:jc w:val="center"/>
              <w:rPr>
                <w:noProof w:val="0"/>
                <w:sz w:val="20"/>
                <w:szCs w:val="20"/>
              </w:rPr>
            </w:pPr>
            <w:r w:rsidRPr="005D0AD9">
              <w:rPr>
                <w:noProof w:val="0"/>
                <w:sz w:val="20"/>
                <w:szCs w:val="20"/>
              </w:rPr>
              <w:t>21% of respondents</w:t>
            </w:r>
          </w:p>
        </w:tc>
        <w:tc>
          <w:tcPr>
            <w:tcW w:w="3355" w:type="dxa"/>
          </w:tcPr>
          <w:p w14:paraId="7B4C1484" w14:textId="57F62A0D" w:rsidR="005D0AD9" w:rsidRPr="005D0AD9" w:rsidRDefault="005D0AD9" w:rsidP="000F1D10">
            <w:pPr>
              <w:jc w:val="center"/>
              <w:rPr>
                <w:noProof w:val="0"/>
                <w:sz w:val="20"/>
                <w:szCs w:val="20"/>
              </w:rPr>
            </w:pPr>
            <w:r w:rsidRPr="005D0AD9">
              <w:rPr>
                <w:noProof w:val="0"/>
                <w:sz w:val="20"/>
                <w:szCs w:val="20"/>
              </w:rPr>
              <w:t>20% of population</w:t>
            </w:r>
          </w:p>
        </w:tc>
      </w:tr>
      <w:tr w:rsidR="009F3E0C" w14:paraId="0581EB20" w14:textId="77777777" w:rsidTr="009F3E0C">
        <w:tc>
          <w:tcPr>
            <w:tcW w:w="1985" w:type="dxa"/>
          </w:tcPr>
          <w:p w14:paraId="5D0D40C4" w14:textId="3365C277" w:rsidR="005D0AD9" w:rsidRPr="005D0AD9" w:rsidRDefault="005D0AD9" w:rsidP="00D72700">
            <w:pPr>
              <w:rPr>
                <w:noProof w:val="0"/>
                <w:sz w:val="20"/>
                <w:szCs w:val="20"/>
              </w:rPr>
            </w:pPr>
            <w:r w:rsidRPr="005D0AD9">
              <w:rPr>
                <w:noProof w:val="0"/>
                <w:sz w:val="20"/>
                <w:szCs w:val="20"/>
              </w:rPr>
              <w:t>Elwood</w:t>
            </w:r>
          </w:p>
        </w:tc>
        <w:tc>
          <w:tcPr>
            <w:tcW w:w="3024" w:type="dxa"/>
          </w:tcPr>
          <w:p w14:paraId="361D4F75" w14:textId="513B0DA8" w:rsidR="005D0AD9" w:rsidRPr="005D0AD9" w:rsidRDefault="005D0AD9" w:rsidP="000F1D10">
            <w:pPr>
              <w:jc w:val="center"/>
              <w:rPr>
                <w:noProof w:val="0"/>
                <w:sz w:val="20"/>
                <w:szCs w:val="20"/>
              </w:rPr>
            </w:pPr>
            <w:r w:rsidRPr="005D0AD9">
              <w:rPr>
                <w:noProof w:val="0"/>
                <w:sz w:val="20"/>
                <w:szCs w:val="20"/>
              </w:rPr>
              <w:t>12% of respondents</w:t>
            </w:r>
          </w:p>
        </w:tc>
        <w:tc>
          <w:tcPr>
            <w:tcW w:w="3355" w:type="dxa"/>
          </w:tcPr>
          <w:p w14:paraId="1D7DFDE5" w14:textId="38135023" w:rsidR="005D0AD9" w:rsidRPr="005D0AD9" w:rsidRDefault="005D0AD9" w:rsidP="000F1D10">
            <w:pPr>
              <w:jc w:val="center"/>
              <w:rPr>
                <w:noProof w:val="0"/>
                <w:sz w:val="20"/>
                <w:szCs w:val="20"/>
              </w:rPr>
            </w:pPr>
            <w:r w:rsidRPr="005D0AD9">
              <w:rPr>
                <w:noProof w:val="0"/>
                <w:sz w:val="20"/>
                <w:szCs w:val="20"/>
              </w:rPr>
              <w:t>15% of population</w:t>
            </w:r>
          </w:p>
        </w:tc>
      </w:tr>
      <w:tr w:rsidR="009F3E0C" w14:paraId="6B32D10B" w14:textId="77777777" w:rsidTr="009F3E0C">
        <w:tc>
          <w:tcPr>
            <w:tcW w:w="1985" w:type="dxa"/>
          </w:tcPr>
          <w:p w14:paraId="5679A18B" w14:textId="27ED6002" w:rsidR="005D0AD9" w:rsidRPr="005D0AD9" w:rsidRDefault="005D0AD9" w:rsidP="00D72700">
            <w:pPr>
              <w:rPr>
                <w:noProof w:val="0"/>
                <w:sz w:val="20"/>
                <w:szCs w:val="20"/>
              </w:rPr>
            </w:pPr>
            <w:r w:rsidRPr="005D0AD9">
              <w:rPr>
                <w:noProof w:val="0"/>
                <w:sz w:val="20"/>
                <w:szCs w:val="20"/>
              </w:rPr>
              <w:t>Port Melbourne</w:t>
            </w:r>
          </w:p>
        </w:tc>
        <w:tc>
          <w:tcPr>
            <w:tcW w:w="3024" w:type="dxa"/>
          </w:tcPr>
          <w:p w14:paraId="6425CF30" w14:textId="2093B439" w:rsidR="005D0AD9" w:rsidRPr="005D0AD9" w:rsidRDefault="005D0AD9" w:rsidP="000F1D10">
            <w:pPr>
              <w:jc w:val="center"/>
              <w:rPr>
                <w:noProof w:val="0"/>
                <w:sz w:val="20"/>
                <w:szCs w:val="20"/>
              </w:rPr>
            </w:pPr>
            <w:r w:rsidRPr="005D0AD9">
              <w:rPr>
                <w:noProof w:val="0"/>
                <w:sz w:val="20"/>
                <w:szCs w:val="20"/>
              </w:rPr>
              <w:t>17% of respondents</w:t>
            </w:r>
          </w:p>
        </w:tc>
        <w:tc>
          <w:tcPr>
            <w:tcW w:w="3355" w:type="dxa"/>
          </w:tcPr>
          <w:p w14:paraId="198A56DB" w14:textId="56664C47" w:rsidR="005D0AD9" w:rsidRPr="005D0AD9" w:rsidRDefault="005D0AD9" w:rsidP="000F1D10">
            <w:pPr>
              <w:jc w:val="center"/>
              <w:rPr>
                <w:noProof w:val="0"/>
                <w:sz w:val="20"/>
                <w:szCs w:val="20"/>
              </w:rPr>
            </w:pPr>
            <w:r w:rsidRPr="005D0AD9">
              <w:rPr>
                <w:noProof w:val="0"/>
                <w:sz w:val="20"/>
                <w:szCs w:val="20"/>
              </w:rPr>
              <w:t>16% of population</w:t>
            </w:r>
          </w:p>
        </w:tc>
      </w:tr>
      <w:tr w:rsidR="009F3E0C" w14:paraId="2BB68891" w14:textId="77777777" w:rsidTr="009F3E0C">
        <w:trPr>
          <w:trHeight w:val="380"/>
        </w:trPr>
        <w:tc>
          <w:tcPr>
            <w:tcW w:w="1985" w:type="dxa"/>
          </w:tcPr>
          <w:p w14:paraId="4AD62241" w14:textId="17A8B58A" w:rsidR="005D0AD9" w:rsidRPr="005D0AD9" w:rsidRDefault="005D0AD9" w:rsidP="00D72700">
            <w:pPr>
              <w:rPr>
                <w:noProof w:val="0"/>
                <w:sz w:val="20"/>
                <w:szCs w:val="20"/>
              </w:rPr>
            </w:pPr>
            <w:r w:rsidRPr="005D0AD9">
              <w:rPr>
                <w:noProof w:val="0"/>
                <w:sz w:val="20"/>
                <w:szCs w:val="20"/>
              </w:rPr>
              <w:t>St Kilda East</w:t>
            </w:r>
          </w:p>
        </w:tc>
        <w:tc>
          <w:tcPr>
            <w:tcW w:w="3024" w:type="dxa"/>
          </w:tcPr>
          <w:p w14:paraId="178A89C3" w14:textId="0F6ADB91" w:rsidR="005D0AD9" w:rsidRPr="005D0AD9" w:rsidRDefault="005D0AD9" w:rsidP="000F1D10">
            <w:pPr>
              <w:jc w:val="center"/>
              <w:rPr>
                <w:noProof w:val="0"/>
                <w:sz w:val="20"/>
                <w:szCs w:val="20"/>
              </w:rPr>
            </w:pPr>
            <w:r w:rsidRPr="005D0AD9">
              <w:rPr>
                <w:noProof w:val="0"/>
                <w:sz w:val="20"/>
                <w:szCs w:val="20"/>
              </w:rPr>
              <w:t>9% of respondents</w:t>
            </w:r>
          </w:p>
        </w:tc>
        <w:tc>
          <w:tcPr>
            <w:tcW w:w="3355" w:type="dxa"/>
          </w:tcPr>
          <w:p w14:paraId="38D3AD92" w14:textId="2AD1B768" w:rsidR="005D0AD9" w:rsidRPr="005D0AD9" w:rsidRDefault="005D0AD9" w:rsidP="000F1D10">
            <w:pPr>
              <w:jc w:val="center"/>
              <w:rPr>
                <w:noProof w:val="0"/>
                <w:sz w:val="20"/>
                <w:szCs w:val="20"/>
              </w:rPr>
            </w:pPr>
            <w:r w:rsidRPr="005D0AD9">
              <w:rPr>
                <w:noProof w:val="0"/>
                <w:sz w:val="20"/>
                <w:szCs w:val="20"/>
              </w:rPr>
              <w:t>9% of population</w:t>
            </w:r>
          </w:p>
        </w:tc>
      </w:tr>
      <w:tr w:rsidR="009F3E0C" w14:paraId="50B59860" w14:textId="77777777" w:rsidTr="009F3E0C">
        <w:tc>
          <w:tcPr>
            <w:tcW w:w="1985" w:type="dxa"/>
          </w:tcPr>
          <w:p w14:paraId="02769225" w14:textId="00D7B715" w:rsidR="005D0AD9" w:rsidRPr="005D0AD9" w:rsidRDefault="005D0AD9" w:rsidP="00D72700">
            <w:pPr>
              <w:rPr>
                <w:noProof w:val="0"/>
                <w:sz w:val="20"/>
                <w:szCs w:val="20"/>
              </w:rPr>
            </w:pPr>
            <w:r w:rsidRPr="005D0AD9">
              <w:rPr>
                <w:noProof w:val="0"/>
                <w:sz w:val="20"/>
                <w:szCs w:val="20"/>
              </w:rPr>
              <w:t>Albert Park</w:t>
            </w:r>
          </w:p>
        </w:tc>
        <w:tc>
          <w:tcPr>
            <w:tcW w:w="3024" w:type="dxa"/>
          </w:tcPr>
          <w:p w14:paraId="14A1E3F1" w14:textId="0D5345CA" w:rsidR="005D0AD9" w:rsidRPr="005D0AD9" w:rsidRDefault="005D0AD9" w:rsidP="000F1D10">
            <w:pPr>
              <w:jc w:val="center"/>
              <w:rPr>
                <w:noProof w:val="0"/>
                <w:sz w:val="20"/>
                <w:szCs w:val="20"/>
              </w:rPr>
            </w:pPr>
            <w:r w:rsidRPr="005D0AD9">
              <w:rPr>
                <w:noProof w:val="0"/>
                <w:sz w:val="20"/>
                <w:szCs w:val="20"/>
              </w:rPr>
              <w:t>8% of respondents</w:t>
            </w:r>
          </w:p>
        </w:tc>
        <w:tc>
          <w:tcPr>
            <w:tcW w:w="3355" w:type="dxa"/>
          </w:tcPr>
          <w:p w14:paraId="21B2500C" w14:textId="50D90DE0" w:rsidR="005D0AD9" w:rsidRPr="005D0AD9" w:rsidRDefault="005D0AD9" w:rsidP="000F1D10">
            <w:pPr>
              <w:jc w:val="center"/>
              <w:rPr>
                <w:noProof w:val="0"/>
                <w:sz w:val="20"/>
                <w:szCs w:val="20"/>
              </w:rPr>
            </w:pPr>
            <w:r w:rsidRPr="005D0AD9">
              <w:rPr>
                <w:noProof w:val="0"/>
                <w:sz w:val="20"/>
                <w:szCs w:val="20"/>
              </w:rPr>
              <w:t>6% of population</w:t>
            </w:r>
          </w:p>
        </w:tc>
      </w:tr>
      <w:tr w:rsidR="009F3E0C" w14:paraId="4F75F1E5" w14:textId="77777777" w:rsidTr="009F3E0C">
        <w:trPr>
          <w:trHeight w:val="395"/>
        </w:trPr>
        <w:tc>
          <w:tcPr>
            <w:tcW w:w="1985" w:type="dxa"/>
          </w:tcPr>
          <w:p w14:paraId="0F1A97B3" w14:textId="749C2E56" w:rsidR="005D0AD9" w:rsidRPr="005D0AD9" w:rsidRDefault="005D0AD9" w:rsidP="00D72700">
            <w:pPr>
              <w:rPr>
                <w:noProof w:val="0"/>
                <w:sz w:val="20"/>
                <w:szCs w:val="20"/>
              </w:rPr>
            </w:pPr>
            <w:r w:rsidRPr="005D0AD9">
              <w:rPr>
                <w:noProof w:val="0"/>
                <w:sz w:val="20"/>
                <w:szCs w:val="20"/>
              </w:rPr>
              <w:t>South Melbourne</w:t>
            </w:r>
          </w:p>
        </w:tc>
        <w:tc>
          <w:tcPr>
            <w:tcW w:w="3024" w:type="dxa"/>
          </w:tcPr>
          <w:p w14:paraId="61A387AB" w14:textId="01554562" w:rsidR="005D0AD9" w:rsidRPr="005D0AD9" w:rsidRDefault="005D0AD9" w:rsidP="000F1D10">
            <w:pPr>
              <w:jc w:val="center"/>
              <w:rPr>
                <w:noProof w:val="0"/>
                <w:sz w:val="20"/>
                <w:szCs w:val="20"/>
              </w:rPr>
            </w:pPr>
            <w:r w:rsidRPr="005D0AD9">
              <w:rPr>
                <w:noProof w:val="0"/>
                <w:sz w:val="20"/>
                <w:szCs w:val="20"/>
              </w:rPr>
              <w:t>8% of respondents</w:t>
            </w:r>
          </w:p>
        </w:tc>
        <w:tc>
          <w:tcPr>
            <w:tcW w:w="3355" w:type="dxa"/>
          </w:tcPr>
          <w:p w14:paraId="5998A16E" w14:textId="15889723" w:rsidR="005D0AD9" w:rsidRPr="005D0AD9" w:rsidRDefault="005D0AD9" w:rsidP="000F1D10">
            <w:pPr>
              <w:jc w:val="center"/>
              <w:rPr>
                <w:noProof w:val="0"/>
                <w:sz w:val="20"/>
                <w:szCs w:val="20"/>
              </w:rPr>
            </w:pPr>
            <w:r w:rsidRPr="005D0AD9">
              <w:rPr>
                <w:noProof w:val="0"/>
                <w:sz w:val="20"/>
                <w:szCs w:val="20"/>
              </w:rPr>
              <w:t>11% of population</w:t>
            </w:r>
          </w:p>
        </w:tc>
      </w:tr>
      <w:tr w:rsidR="005D0AD9" w14:paraId="0370EB54" w14:textId="77777777" w:rsidTr="009F3E0C">
        <w:trPr>
          <w:trHeight w:val="395"/>
        </w:trPr>
        <w:tc>
          <w:tcPr>
            <w:tcW w:w="1985" w:type="dxa"/>
          </w:tcPr>
          <w:p w14:paraId="1E4F04F2" w14:textId="5E30C7C7" w:rsidR="005D0AD9" w:rsidRPr="005D0AD9" w:rsidRDefault="005D0AD9" w:rsidP="00D72700">
            <w:pPr>
              <w:rPr>
                <w:noProof w:val="0"/>
                <w:sz w:val="20"/>
                <w:szCs w:val="20"/>
              </w:rPr>
            </w:pPr>
            <w:r w:rsidRPr="005D0AD9">
              <w:rPr>
                <w:noProof w:val="0"/>
                <w:sz w:val="20"/>
                <w:szCs w:val="20"/>
              </w:rPr>
              <w:t>St Kilda West</w:t>
            </w:r>
          </w:p>
        </w:tc>
        <w:tc>
          <w:tcPr>
            <w:tcW w:w="3024" w:type="dxa"/>
          </w:tcPr>
          <w:p w14:paraId="587D84CA" w14:textId="106D0526" w:rsidR="005D0AD9" w:rsidRPr="005D0AD9" w:rsidRDefault="005D0AD9" w:rsidP="000F1D10">
            <w:pPr>
              <w:jc w:val="center"/>
              <w:rPr>
                <w:noProof w:val="0"/>
                <w:sz w:val="20"/>
                <w:szCs w:val="20"/>
              </w:rPr>
            </w:pPr>
            <w:r w:rsidRPr="005D0AD9">
              <w:rPr>
                <w:noProof w:val="0"/>
                <w:sz w:val="20"/>
                <w:szCs w:val="20"/>
              </w:rPr>
              <w:t>6% of respondents</w:t>
            </w:r>
          </w:p>
        </w:tc>
        <w:tc>
          <w:tcPr>
            <w:tcW w:w="3355" w:type="dxa"/>
          </w:tcPr>
          <w:p w14:paraId="625C2128" w14:textId="7B25352E" w:rsidR="005D0AD9" w:rsidRPr="005D0AD9" w:rsidRDefault="005D0AD9" w:rsidP="000F1D10">
            <w:pPr>
              <w:jc w:val="center"/>
              <w:rPr>
                <w:noProof w:val="0"/>
                <w:sz w:val="20"/>
                <w:szCs w:val="20"/>
              </w:rPr>
            </w:pPr>
            <w:r w:rsidRPr="005D0AD9">
              <w:rPr>
                <w:noProof w:val="0"/>
                <w:sz w:val="20"/>
                <w:szCs w:val="20"/>
              </w:rPr>
              <w:t>3% of population</w:t>
            </w:r>
          </w:p>
        </w:tc>
      </w:tr>
      <w:tr w:rsidR="005D0AD9" w14:paraId="04BE57A2" w14:textId="77777777" w:rsidTr="009F3E0C">
        <w:trPr>
          <w:trHeight w:val="395"/>
        </w:trPr>
        <w:tc>
          <w:tcPr>
            <w:tcW w:w="1985" w:type="dxa"/>
          </w:tcPr>
          <w:p w14:paraId="2ED53BEB" w14:textId="3C7AFBE2" w:rsidR="005D0AD9" w:rsidRPr="005D0AD9" w:rsidRDefault="005D0AD9" w:rsidP="00D72700">
            <w:pPr>
              <w:rPr>
                <w:noProof w:val="0"/>
                <w:sz w:val="20"/>
                <w:szCs w:val="20"/>
              </w:rPr>
            </w:pPr>
            <w:r w:rsidRPr="005D0AD9">
              <w:rPr>
                <w:noProof w:val="0"/>
                <w:sz w:val="20"/>
                <w:szCs w:val="20"/>
              </w:rPr>
              <w:t>Middle Park</w:t>
            </w:r>
          </w:p>
        </w:tc>
        <w:tc>
          <w:tcPr>
            <w:tcW w:w="3024" w:type="dxa"/>
          </w:tcPr>
          <w:p w14:paraId="456877BE" w14:textId="5F8920DC" w:rsidR="005D0AD9" w:rsidRPr="005D0AD9" w:rsidRDefault="005D0AD9" w:rsidP="000F1D10">
            <w:pPr>
              <w:jc w:val="center"/>
              <w:rPr>
                <w:noProof w:val="0"/>
                <w:sz w:val="20"/>
                <w:szCs w:val="20"/>
              </w:rPr>
            </w:pPr>
            <w:r w:rsidRPr="005D0AD9">
              <w:rPr>
                <w:noProof w:val="0"/>
                <w:sz w:val="20"/>
                <w:szCs w:val="20"/>
              </w:rPr>
              <w:t>5% of respondents</w:t>
            </w:r>
          </w:p>
        </w:tc>
        <w:tc>
          <w:tcPr>
            <w:tcW w:w="3355" w:type="dxa"/>
          </w:tcPr>
          <w:p w14:paraId="53C697E7" w14:textId="61C20DCD" w:rsidR="005D0AD9" w:rsidRPr="005D0AD9" w:rsidRDefault="005D0AD9" w:rsidP="000F1D10">
            <w:pPr>
              <w:jc w:val="center"/>
              <w:rPr>
                <w:noProof w:val="0"/>
                <w:sz w:val="20"/>
                <w:szCs w:val="20"/>
              </w:rPr>
            </w:pPr>
            <w:r w:rsidRPr="005D0AD9">
              <w:rPr>
                <w:noProof w:val="0"/>
                <w:sz w:val="20"/>
                <w:szCs w:val="20"/>
              </w:rPr>
              <w:t>4% of population</w:t>
            </w:r>
          </w:p>
        </w:tc>
      </w:tr>
      <w:tr w:rsidR="005D0AD9" w14:paraId="7B11BD51" w14:textId="77777777" w:rsidTr="009F3E0C">
        <w:trPr>
          <w:trHeight w:val="395"/>
        </w:trPr>
        <w:tc>
          <w:tcPr>
            <w:tcW w:w="1985" w:type="dxa"/>
          </w:tcPr>
          <w:p w14:paraId="2B189C11" w14:textId="5E9A8756" w:rsidR="005D0AD9" w:rsidRPr="005D0AD9" w:rsidRDefault="005D0AD9" w:rsidP="00D72700">
            <w:pPr>
              <w:rPr>
                <w:noProof w:val="0"/>
                <w:sz w:val="20"/>
                <w:szCs w:val="20"/>
              </w:rPr>
            </w:pPr>
            <w:r w:rsidRPr="005D0AD9">
              <w:rPr>
                <w:noProof w:val="0"/>
                <w:sz w:val="20"/>
                <w:szCs w:val="20"/>
              </w:rPr>
              <w:t>Balaclava</w:t>
            </w:r>
          </w:p>
        </w:tc>
        <w:tc>
          <w:tcPr>
            <w:tcW w:w="3024" w:type="dxa"/>
          </w:tcPr>
          <w:p w14:paraId="6A280786" w14:textId="3FF98076" w:rsidR="005D0AD9" w:rsidRPr="005D0AD9" w:rsidRDefault="005D0AD9" w:rsidP="000F1D10">
            <w:pPr>
              <w:jc w:val="center"/>
              <w:rPr>
                <w:noProof w:val="0"/>
                <w:sz w:val="20"/>
                <w:szCs w:val="20"/>
              </w:rPr>
            </w:pPr>
            <w:r w:rsidRPr="005D0AD9">
              <w:rPr>
                <w:noProof w:val="0"/>
                <w:sz w:val="20"/>
                <w:szCs w:val="20"/>
              </w:rPr>
              <w:t>5% of respondents</w:t>
            </w:r>
          </w:p>
        </w:tc>
        <w:tc>
          <w:tcPr>
            <w:tcW w:w="3355" w:type="dxa"/>
          </w:tcPr>
          <w:p w14:paraId="1CB5873C" w14:textId="6C9850A1" w:rsidR="005D0AD9" w:rsidRPr="005D0AD9" w:rsidRDefault="005D0AD9" w:rsidP="000F1D10">
            <w:pPr>
              <w:jc w:val="center"/>
              <w:rPr>
                <w:noProof w:val="0"/>
                <w:sz w:val="20"/>
                <w:szCs w:val="20"/>
              </w:rPr>
            </w:pPr>
            <w:r w:rsidRPr="005D0AD9">
              <w:rPr>
                <w:noProof w:val="0"/>
                <w:sz w:val="20"/>
                <w:szCs w:val="20"/>
              </w:rPr>
              <w:t>5% of population</w:t>
            </w:r>
          </w:p>
        </w:tc>
      </w:tr>
      <w:tr w:rsidR="005D0AD9" w14:paraId="25FA1E48" w14:textId="77777777" w:rsidTr="009F3E0C">
        <w:trPr>
          <w:trHeight w:val="395"/>
        </w:trPr>
        <w:tc>
          <w:tcPr>
            <w:tcW w:w="1985" w:type="dxa"/>
          </w:tcPr>
          <w:p w14:paraId="6E6F90E9" w14:textId="7705B4D2" w:rsidR="005D0AD9" w:rsidRPr="005D0AD9" w:rsidRDefault="005D0AD9" w:rsidP="00D72700">
            <w:pPr>
              <w:rPr>
                <w:noProof w:val="0"/>
                <w:sz w:val="20"/>
                <w:szCs w:val="20"/>
              </w:rPr>
            </w:pPr>
            <w:r w:rsidRPr="005D0AD9">
              <w:rPr>
                <w:noProof w:val="0"/>
                <w:sz w:val="20"/>
                <w:szCs w:val="20"/>
              </w:rPr>
              <w:t>St Kilda Road</w:t>
            </w:r>
          </w:p>
        </w:tc>
        <w:tc>
          <w:tcPr>
            <w:tcW w:w="3024" w:type="dxa"/>
          </w:tcPr>
          <w:p w14:paraId="49173800" w14:textId="66A65CF1" w:rsidR="005D0AD9" w:rsidRPr="005D0AD9" w:rsidRDefault="005D0AD9" w:rsidP="000F1D10">
            <w:pPr>
              <w:jc w:val="center"/>
              <w:rPr>
                <w:noProof w:val="0"/>
                <w:sz w:val="20"/>
                <w:szCs w:val="20"/>
              </w:rPr>
            </w:pPr>
            <w:r w:rsidRPr="005D0AD9">
              <w:rPr>
                <w:noProof w:val="0"/>
                <w:sz w:val="20"/>
                <w:szCs w:val="20"/>
              </w:rPr>
              <w:t>2% of respondents</w:t>
            </w:r>
          </w:p>
        </w:tc>
        <w:tc>
          <w:tcPr>
            <w:tcW w:w="3355" w:type="dxa"/>
          </w:tcPr>
          <w:p w14:paraId="1ACC2D7F" w14:textId="2A5A248E" w:rsidR="005D0AD9" w:rsidRPr="005D0AD9" w:rsidRDefault="005D0AD9" w:rsidP="000F1D10">
            <w:pPr>
              <w:jc w:val="center"/>
              <w:rPr>
                <w:noProof w:val="0"/>
                <w:sz w:val="20"/>
                <w:szCs w:val="20"/>
              </w:rPr>
            </w:pPr>
            <w:r w:rsidRPr="005D0AD9">
              <w:rPr>
                <w:noProof w:val="0"/>
                <w:sz w:val="20"/>
                <w:szCs w:val="20"/>
              </w:rPr>
              <w:t>8% of population</w:t>
            </w:r>
          </w:p>
        </w:tc>
      </w:tr>
      <w:tr w:rsidR="005D0AD9" w14:paraId="0ADEA007" w14:textId="77777777" w:rsidTr="009F3E0C">
        <w:trPr>
          <w:trHeight w:val="395"/>
        </w:trPr>
        <w:tc>
          <w:tcPr>
            <w:tcW w:w="1985" w:type="dxa"/>
          </w:tcPr>
          <w:p w14:paraId="6A36745D" w14:textId="129E5755" w:rsidR="005D0AD9" w:rsidRPr="005D0AD9" w:rsidRDefault="005D0AD9" w:rsidP="00D72700">
            <w:pPr>
              <w:rPr>
                <w:noProof w:val="0"/>
                <w:sz w:val="20"/>
                <w:szCs w:val="20"/>
              </w:rPr>
            </w:pPr>
            <w:r w:rsidRPr="005D0AD9">
              <w:rPr>
                <w:noProof w:val="0"/>
                <w:sz w:val="20"/>
                <w:szCs w:val="20"/>
              </w:rPr>
              <w:t>Ripponlea</w:t>
            </w:r>
          </w:p>
        </w:tc>
        <w:tc>
          <w:tcPr>
            <w:tcW w:w="3024" w:type="dxa"/>
          </w:tcPr>
          <w:p w14:paraId="461AFF15" w14:textId="17487693" w:rsidR="005D0AD9" w:rsidRPr="005D0AD9" w:rsidRDefault="005D0AD9" w:rsidP="000F1D10">
            <w:pPr>
              <w:jc w:val="center"/>
              <w:rPr>
                <w:noProof w:val="0"/>
                <w:sz w:val="20"/>
                <w:szCs w:val="20"/>
              </w:rPr>
            </w:pPr>
            <w:r w:rsidRPr="005D0AD9">
              <w:rPr>
                <w:noProof w:val="0"/>
                <w:sz w:val="20"/>
                <w:szCs w:val="20"/>
              </w:rPr>
              <w:t>1% of respondents</w:t>
            </w:r>
          </w:p>
        </w:tc>
        <w:tc>
          <w:tcPr>
            <w:tcW w:w="3355" w:type="dxa"/>
          </w:tcPr>
          <w:p w14:paraId="14B8A6AB" w14:textId="5F391CFF" w:rsidR="005D0AD9" w:rsidRPr="005D0AD9" w:rsidRDefault="005D0AD9" w:rsidP="000F1D10">
            <w:pPr>
              <w:jc w:val="center"/>
              <w:rPr>
                <w:noProof w:val="0"/>
                <w:sz w:val="20"/>
                <w:szCs w:val="20"/>
              </w:rPr>
            </w:pPr>
            <w:r w:rsidRPr="005D0AD9">
              <w:rPr>
                <w:noProof w:val="0"/>
                <w:sz w:val="20"/>
                <w:szCs w:val="20"/>
              </w:rPr>
              <w:t>2% of population</w:t>
            </w:r>
          </w:p>
        </w:tc>
      </w:tr>
    </w:tbl>
    <w:p w14:paraId="5A7950A0" w14:textId="77777777" w:rsidR="00264C4C" w:rsidRDefault="00264C4C" w:rsidP="00D72700">
      <w:pPr>
        <w:rPr>
          <w:noProof w:val="0"/>
        </w:rPr>
      </w:pPr>
    </w:p>
    <w:p w14:paraId="62E0329A" w14:textId="267C9CA5" w:rsidR="009812CD" w:rsidRPr="004A3EB9" w:rsidRDefault="00F66084" w:rsidP="00D72700">
      <w:pPr>
        <w:rPr>
          <w:noProof w:val="0"/>
        </w:rPr>
      </w:pPr>
      <w:r w:rsidRPr="004A3EB9">
        <w:rPr>
          <w:noProof w:val="0"/>
        </w:rPr>
        <w:t>E</w:t>
      </w:r>
      <w:r w:rsidR="008A21B2" w:rsidRPr="004A3EB9">
        <w:rPr>
          <w:noProof w:val="0"/>
        </w:rPr>
        <w:t>fforts have been made to hear fro</w:t>
      </w:r>
      <w:r w:rsidR="004305C9">
        <w:rPr>
          <w:noProof w:val="0"/>
        </w:rPr>
        <w:t xml:space="preserve">m a diversity of voices, including </w:t>
      </w:r>
      <w:r w:rsidR="004305C9" w:rsidRPr="004305C9">
        <w:rPr>
          <w:noProof w:val="0"/>
        </w:rPr>
        <w:t>community members who are conside</w:t>
      </w:r>
      <w:r w:rsidR="00DB1CFB">
        <w:rPr>
          <w:noProof w:val="0"/>
        </w:rPr>
        <w:t>red by Council to be ‘harder to reach’</w:t>
      </w:r>
      <w:r w:rsidR="0028159D">
        <w:rPr>
          <w:noProof w:val="0"/>
        </w:rPr>
        <w:t xml:space="preserve">. </w:t>
      </w:r>
    </w:p>
    <w:p w14:paraId="50F9DE9C" w14:textId="40E42E24" w:rsidR="00AE46B0" w:rsidRPr="004A3EB9" w:rsidRDefault="0028159D" w:rsidP="00D72700">
      <w:pPr>
        <w:rPr>
          <w:noProof w:val="0"/>
        </w:rPr>
      </w:pPr>
      <w:r>
        <w:rPr>
          <w:noProof w:val="0"/>
        </w:rPr>
        <w:t>The</w:t>
      </w:r>
      <w:r w:rsidRPr="004A3EB9">
        <w:rPr>
          <w:noProof w:val="0"/>
        </w:rPr>
        <w:t xml:space="preserve"> </w:t>
      </w:r>
      <w:r w:rsidR="00DB1CFB">
        <w:rPr>
          <w:noProof w:val="0"/>
        </w:rPr>
        <w:t>survey, made public</w:t>
      </w:r>
      <w:r w:rsidR="00AE46B0" w:rsidRPr="004A3EB9">
        <w:rPr>
          <w:noProof w:val="0"/>
        </w:rPr>
        <w:t xml:space="preserve">ly </w:t>
      </w:r>
      <w:r w:rsidR="004A3EB9" w:rsidRPr="004A3EB9">
        <w:rPr>
          <w:noProof w:val="0"/>
        </w:rPr>
        <w:t>available</w:t>
      </w:r>
      <w:r w:rsidR="00AE46B0" w:rsidRPr="004A3EB9">
        <w:rPr>
          <w:noProof w:val="0"/>
        </w:rPr>
        <w:t xml:space="preserve"> online and in hard copy, enabled </w:t>
      </w:r>
      <w:r>
        <w:rPr>
          <w:noProof w:val="0"/>
        </w:rPr>
        <w:t>Council</w:t>
      </w:r>
      <w:r w:rsidR="00AE46B0" w:rsidRPr="004A3EB9">
        <w:rPr>
          <w:noProof w:val="0"/>
        </w:rPr>
        <w:t xml:space="preserve"> to seek as many responses as possible.  </w:t>
      </w:r>
    </w:p>
    <w:p w14:paraId="0C2321E7" w14:textId="033FB364" w:rsidR="00AE46B0" w:rsidRPr="004A3EB9" w:rsidRDefault="00AE46B0" w:rsidP="00D72700">
      <w:pPr>
        <w:rPr>
          <w:noProof w:val="0"/>
        </w:rPr>
      </w:pPr>
      <w:r w:rsidRPr="004A3EB9">
        <w:rPr>
          <w:noProof w:val="0"/>
        </w:rPr>
        <w:t>Interviews with focus groups</w:t>
      </w:r>
      <w:r w:rsidR="00DF7073" w:rsidRPr="004A3EB9">
        <w:rPr>
          <w:noProof w:val="0"/>
        </w:rPr>
        <w:t xml:space="preserve"> (</w:t>
      </w:r>
      <w:r w:rsidR="0045327F" w:rsidRPr="004A3EB9">
        <w:rPr>
          <w:noProof w:val="0"/>
        </w:rPr>
        <w:t>residents, rate payers and business owners)</w:t>
      </w:r>
      <w:r w:rsidRPr="004A3EB9">
        <w:rPr>
          <w:noProof w:val="0"/>
        </w:rPr>
        <w:t xml:space="preserve"> provided </w:t>
      </w:r>
      <w:r w:rsidR="0028159D">
        <w:rPr>
          <w:noProof w:val="0"/>
        </w:rPr>
        <w:t xml:space="preserve">Council </w:t>
      </w:r>
      <w:r w:rsidRPr="004A3EB9">
        <w:rPr>
          <w:noProof w:val="0"/>
        </w:rPr>
        <w:t xml:space="preserve">with an opportunity to </w:t>
      </w:r>
      <w:r w:rsidR="0045327F" w:rsidRPr="004A3EB9">
        <w:rPr>
          <w:noProof w:val="0"/>
        </w:rPr>
        <w:t xml:space="preserve">explore issues </w:t>
      </w:r>
      <w:r w:rsidR="008A21B2" w:rsidRPr="004A3EB9">
        <w:rPr>
          <w:noProof w:val="0"/>
        </w:rPr>
        <w:t xml:space="preserve">in greater depth. </w:t>
      </w:r>
      <w:r w:rsidR="0028159D">
        <w:rPr>
          <w:noProof w:val="0"/>
        </w:rPr>
        <w:t xml:space="preserve">Council sought </w:t>
      </w:r>
      <w:r w:rsidR="0085155D">
        <w:rPr>
          <w:noProof w:val="0"/>
        </w:rPr>
        <w:t>a mix of participant</w:t>
      </w:r>
      <w:r w:rsidR="00DF7073" w:rsidRPr="004A3EB9">
        <w:rPr>
          <w:noProof w:val="0"/>
        </w:rPr>
        <w:t>s; genders, household income and location</w:t>
      </w:r>
      <w:r w:rsidR="0028159D">
        <w:rPr>
          <w:noProof w:val="0"/>
        </w:rPr>
        <w:t xml:space="preserve"> as well as a</w:t>
      </w:r>
      <w:r w:rsidR="00DF7073" w:rsidRPr="004A3EB9">
        <w:rPr>
          <w:noProof w:val="0"/>
        </w:rPr>
        <w:t xml:space="preserve"> mix of people who own and rent their house</w:t>
      </w:r>
      <w:r w:rsidR="0028159D">
        <w:rPr>
          <w:noProof w:val="0"/>
        </w:rPr>
        <w:t xml:space="preserve"> and </w:t>
      </w:r>
      <w:r w:rsidR="00DF7073" w:rsidRPr="004A3EB9">
        <w:rPr>
          <w:noProof w:val="0"/>
        </w:rPr>
        <w:t>travel via car, public transport, bike or walking.</w:t>
      </w:r>
    </w:p>
    <w:p w14:paraId="63884D64" w14:textId="7B6703DB" w:rsidR="00AC1915" w:rsidRDefault="0028159D" w:rsidP="00D72700">
      <w:pPr>
        <w:rPr>
          <w:noProof w:val="0"/>
        </w:rPr>
      </w:pPr>
      <w:r>
        <w:rPr>
          <w:noProof w:val="0"/>
        </w:rPr>
        <w:t xml:space="preserve">Council </w:t>
      </w:r>
      <w:r w:rsidR="0085155D">
        <w:rPr>
          <w:noProof w:val="0"/>
        </w:rPr>
        <w:t>targeted</w:t>
      </w:r>
      <w:r w:rsidR="00AE46B0" w:rsidRPr="004A3EB9">
        <w:rPr>
          <w:noProof w:val="0"/>
        </w:rPr>
        <w:t xml:space="preserve"> those</w:t>
      </w:r>
      <w:r w:rsidR="00DB1CFB">
        <w:rPr>
          <w:noProof w:val="0"/>
        </w:rPr>
        <w:t xml:space="preserve"> who are considered </w:t>
      </w:r>
      <w:r w:rsidR="0085155D">
        <w:rPr>
          <w:noProof w:val="0"/>
        </w:rPr>
        <w:t xml:space="preserve">harder to </w:t>
      </w:r>
      <w:r w:rsidR="00DB1CFB">
        <w:rPr>
          <w:noProof w:val="0"/>
        </w:rPr>
        <w:t>reach</w:t>
      </w:r>
      <w:r w:rsidR="0085155D">
        <w:rPr>
          <w:noProof w:val="0"/>
        </w:rPr>
        <w:t xml:space="preserve"> by inviting them to participate in facilitated discussions and aimed to remove barriers, such as language or accessibility, by hosting discussions in convenient locations, providing interpreters or translators and providing materials in accessible formats.</w:t>
      </w:r>
    </w:p>
    <w:p w14:paraId="11E765E3" w14:textId="3A0BDB46" w:rsidR="004305C9" w:rsidRDefault="004305C9" w:rsidP="00D72700">
      <w:pPr>
        <w:rPr>
          <w:noProof w:val="0"/>
        </w:rPr>
      </w:pPr>
      <w:r>
        <w:rPr>
          <w:noProof w:val="0"/>
        </w:rPr>
        <w:t>Finally</w:t>
      </w:r>
      <w:r w:rsidR="00DB1CFB">
        <w:rPr>
          <w:noProof w:val="0"/>
        </w:rPr>
        <w:t>,</w:t>
      </w:r>
      <w:r>
        <w:rPr>
          <w:noProof w:val="0"/>
        </w:rPr>
        <w:t xml:space="preserve"> it should also be noted: </w:t>
      </w:r>
    </w:p>
    <w:p w14:paraId="35944AE9" w14:textId="54A1EF6A" w:rsidR="004305C9" w:rsidRDefault="004305C9" w:rsidP="004305C9">
      <w:pPr>
        <w:pStyle w:val="ListParagraph"/>
        <w:numPr>
          <w:ilvl w:val="0"/>
          <w:numId w:val="27"/>
        </w:numPr>
        <w:rPr>
          <w:noProof w:val="0"/>
        </w:rPr>
      </w:pPr>
      <w:r>
        <w:rPr>
          <w:noProof w:val="0"/>
        </w:rPr>
        <w:t>Results are</w:t>
      </w:r>
      <w:r w:rsidRPr="004305C9">
        <w:rPr>
          <w:noProof w:val="0"/>
        </w:rPr>
        <w:t xml:space="preserve"> based on feedback from the community and, therefore, some information provided may be factually incorrect.</w:t>
      </w:r>
    </w:p>
    <w:p w14:paraId="636A8947" w14:textId="33291449" w:rsidR="004305C9" w:rsidRDefault="004305C9" w:rsidP="004305C9">
      <w:pPr>
        <w:pStyle w:val="ListParagraph"/>
        <w:numPr>
          <w:ilvl w:val="0"/>
          <w:numId w:val="27"/>
        </w:numPr>
        <w:rPr>
          <w:noProof w:val="0"/>
        </w:rPr>
      </w:pPr>
      <w:r>
        <w:rPr>
          <w:noProof w:val="0"/>
        </w:rPr>
        <w:t>O</w:t>
      </w:r>
      <w:r w:rsidRPr="004305C9">
        <w:rPr>
          <w:noProof w:val="0"/>
        </w:rPr>
        <w:t>nline</w:t>
      </w:r>
      <w:r>
        <w:rPr>
          <w:noProof w:val="0"/>
        </w:rPr>
        <w:t xml:space="preserve"> engagement can be </w:t>
      </w:r>
      <w:r w:rsidRPr="004305C9">
        <w:rPr>
          <w:noProof w:val="0"/>
        </w:rPr>
        <w:t>difficult for people with vision impairment</w:t>
      </w:r>
      <w:r>
        <w:rPr>
          <w:noProof w:val="0"/>
        </w:rPr>
        <w:t xml:space="preserve"> and those who cannot access or use online platforms</w:t>
      </w:r>
      <w:r w:rsidRPr="004305C9">
        <w:rPr>
          <w:noProof w:val="0"/>
        </w:rPr>
        <w:t>. In response, Council provided hard copy surveys in print.</w:t>
      </w:r>
    </w:p>
    <w:p w14:paraId="069654F9" w14:textId="00C7CB23" w:rsidR="009812CD" w:rsidRPr="009F3E0C" w:rsidRDefault="004305C9" w:rsidP="004305C9">
      <w:pPr>
        <w:pStyle w:val="ListParagraph"/>
        <w:numPr>
          <w:ilvl w:val="0"/>
          <w:numId w:val="27"/>
        </w:numPr>
        <w:rPr>
          <w:noProof w:val="0"/>
        </w:rPr>
      </w:pPr>
      <w:r>
        <w:t>S</w:t>
      </w:r>
      <w:r w:rsidR="00AC1915" w:rsidRPr="009F3E0C">
        <w:t>urvey respondents did not have to answer all questions in the survey, or provide a response to each part of a survey question. As such, response rates per question will vary</w:t>
      </w:r>
      <w:r w:rsidR="009F3E0C" w:rsidRPr="009F3E0C">
        <w:t xml:space="preserve">. </w:t>
      </w:r>
    </w:p>
    <w:p w14:paraId="0B99C340" w14:textId="35C44100" w:rsidR="00323E77" w:rsidRPr="004A3EB9" w:rsidRDefault="00323E77" w:rsidP="0095451D">
      <w:pPr>
        <w:pStyle w:val="Heading2"/>
      </w:pPr>
      <w:bookmarkStart w:id="16" w:name="_Toc504142250"/>
      <w:r w:rsidRPr="004A3EB9">
        <w:t>Analysis methodology</w:t>
      </w:r>
      <w:bookmarkEnd w:id="16"/>
    </w:p>
    <w:p w14:paraId="58AA9F8C" w14:textId="77777777" w:rsidR="00323E77" w:rsidRPr="004A3EB9" w:rsidRDefault="00323E77" w:rsidP="00323E77">
      <w:pPr>
        <w:spacing w:before="120" w:after="60"/>
        <w:rPr>
          <w:noProof w:val="0"/>
        </w:rPr>
      </w:pPr>
      <w:r w:rsidRPr="004A3EB9">
        <w:rPr>
          <w:noProof w:val="0"/>
        </w:rPr>
        <w:t xml:space="preserve">This report provides a summary of all results. </w:t>
      </w:r>
    </w:p>
    <w:p w14:paraId="24E421F4" w14:textId="63896A92" w:rsidR="00323E77" w:rsidRPr="004A3EB9" w:rsidRDefault="00775D92" w:rsidP="00323E77">
      <w:pPr>
        <w:rPr>
          <w:noProof w:val="0"/>
        </w:rPr>
      </w:pPr>
      <w:r>
        <w:rPr>
          <w:noProof w:val="0"/>
        </w:rPr>
        <w:t>Council</w:t>
      </w:r>
      <w:r w:rsidRPr="004A3EB9">
        <w:rPr>
          <w:noProof w:val="0"/>
        </w:rPr>
        <w:t xml:space="preserve"> </w:t>
      </w:r>
      <w:r w:rsidR="00323E77" w:rsidRPr="004A3EB9">
        <w:rPr>
          <w:noProof w:val="0"/>
        </w:rPr>
        <w:t>engaged Nation Partners to complete an independent analysis of the survey’s results and to prepare this overarching engagement report.</w:t>
      </w:r>
    </w:p>
    <w:p w14:paraId="572E24D7" w14:textId="3234B248" w:rsidR="00323E77" w:rsidRPr="004A3EB9" w:rsidRDefault="00323E77" w:rsidP="00323E77">
      <w:pPr>
        <w:spacing w:before="120" w:after="60"/>
        <w:rPr>
          <w:noProof w:val="0"/>
        </w:rPr>
      </w:pPr>
      <w:r w:rsidRPr="004A3EB9">
        <w:rPr>
          <w:noProof w:val="0"/>
        </w:rPr>
        <w:t xml:space="preserve">Using the demographic information provided by respondents, </w:t>
      </w:r>
      <w:r w:rsidR="00F66084" w:rsidRPr="004A3EB9">
        <w:rPr>
          <w:noProof w:val="0"/>
        </w:rPr>
        <w:t>the</w:t>
      </w:r>
      <w:r w:rsidRPr="004A3EB9">
        <w:rPr>
          <w:noProof w:val="0"/>
        </w:rPr>
        <w:t xml:space="preserve"> report identifies how different demographic groups responded to </w:t>
      </w:r>
      <w:r w:rsidR="00ED1447" w:rsidRPr="004A3EB9">
        <w:rPr>
          <w:noProof w:val="0"/>
        </w:rPr>
        <w:t xml:space="preserve">the </w:t>
      </w:r>
      <w:r w:rsidRPr="004A3EB9">
        <w:rPr>
          <w:noProof w:val="0"/>
        </w:rPr>
        <w:t>survey questions.</w:t>
      </w:r>
    </w:p>
    <w:p w14:paraId="204833A9" w14:textId="107F828A" w:rsidR="00323E77" w:rsidRPr="004A3EB9" w:rsidRDefault="00323E77" w:rsidP="00323E77">
      <w:pPr>
        <w:spacing w:before="120" w:after="60"/>
        <w:rPr>
          <w:noProof w:val="0"/>
        </w:rPr>
      </w:pPr>
      <w:r w:rsidRPr="004A3EB9">
        <w:rPr>
          <w:noProof w:val="0"/>
        </w:rPr>
        <w:t xml:space="preserve">Due to the low number of respondents aged 18-24 (10 out of 502) </w:t>
      </w:r>
      <w:r w:rsidR="00530829" w:rsidRPr="004A3EB9">
        <w:rPr>
          <w:noProof w:val="0"/>
        </w:rPr>
        <w:t>their responses</w:t>
      </w:r>
      <w:r w:rsidRPr="004A3EB9">
        <w:rPr>
          <w:noProof w:val="0"/>
        </w:rPr>
        <w:t xml:space="preserve"> have </w:t>
      </w:r>
      <w:r w:rsidR="00530829" w:rsidRPr="004A3EB9">
        <w:rPr>
          <w:noProof w:val="0"/>
        </w:rPr>
        <w:t xml:space="preserve">been </w:t>
      </w:r>
      <w:r w:rsidRPr="004A3EB9">
        <w:rPr>
          <w:noProof w:val="0"/>
        </w:rPr>
        <w:t>combined with those of the 25-34 cohort for demographic analysis purposes.</w:t>
      </w:r>
    </w:p>
    <w:p w14:paraId="37850F0C" w14:textId="3CA04B73" w:rsidR="005B75B8" w:rsidRPr="004A3EB9" w:rsidRDefault="00323E77" w:rsidP="009A2A65">
      <w:pPr>
        <w:spacing w:before="120" w:after="60"/>
        <w:rPr>
          <w:noProof w:val="0"/>
        </w:rPr>
      </w:pPr>
      <w:r w:rsidRPr="004A3EB9">
        <w:rPr>
          <w:noProof w:val="0"/>
        </w:rPr>
        <w:t>Qualitative results have been analysed by determining the key themes in participants’ comments. These results have not been quantified.</w:t>
      </w:r>
    </w:p>
    <w:p w14:paraId="154FEB21" w14:textId="77777777" w:rsidR="00AB77D8" w:rsidRPr="004A3EB9" w:rsidRDefault="00AB77D8" w:rsidP="00254C27">
      <w:pPr>
        <w:pStyle w:val="Heading1"/>
        <w:rPr>
          <w:noProof w:val="0"/>
        </w:rPr>
      </w:pPr>
      <w:r w:rsidRPr="004A3EB9">
        <w:rPr>
          <w:noProof w:val="0"/>
        </w:rPr>
        <w:br w:type="page"/>
      </w:r>
    </w:p>
    <w:p w14:paraId="0755E016" w14:textId="02F93F8A" w:rsidR="00753CF2" w:rsidRPr="004A3EB9" w:rsidRDefault="00260EBC" w:rsidP="0045080F">
      <w:pPr>
        <w:pStyle w:val="Heading1"/>
        <w:rPr>
          <w:noProof w:val="0"/>
        </w:rPr>
      </w:pPr>
      <w:bookmarkStart w:id="17" w:name="_Toc504142251"/>
      <w:r w:rsidRPr="004A3EB9">
        <w:rPr>
          <w:noProof w:val="0"/>
        </w:rPr>
        <w:lastRenderedPageBreak/>
        <w:t>Engagement findings</w:t>
      </w:r>
      <w:bookmarkEnd w:id="17"/>
      <w:r w:rsidR="00323E77" w:rsidRPr="004A3EB9">
        <w:rPr>
          <w:noProof w:val="0"/>
        </w:rPr>
        <w:t xml:space="preserve"> </w:t>
      </w:r>
    </w:p>
    <w:p w14:paraId="705B777F" w14:textId="32A089E1" w:rsidR="00260EBC" w:rsidRPr="004A3EB9" w:rsidRDefault="0045080F" w:rsidP="0095451D">
      <w:pPr>
        <w:pStyle w:val="Heading2"/>
      </w:pPr>
      <w:bookmarkStart w:id="18" w:name="_Toc504142252"/>
      <w:r w:rsidRPr="004A3EB9">
        <w:t xml:space="preserve">Discussions with </w:t>
      </w:r>
      <w:r w:rsidR="000F1D10">
        <w:t>targeted</w:t>
      </w:r>
      <w:r w:rsidR="000F1D10" w:rsidRPr="004A3EB9">
        <w:t xml:space="preserve"> </w:t>
      </w:r>
      <w:r w:rsidRPr="004A3EB9">
        <w:t>groups</w:t>
      </w:r>
      <w:bookmarkEnd w:id="18"/>
    </w:p>
    <w:p w14:paraId="6A30DE50" w14:textId="60A76486" w:rsidR="005E1A3F" w:rsidRPr="004A3EB9" w:rsidRDefault="00413547" w:rsidP="006C4877">
      <w:pPr>
        <w:rPr>
          <w:noProof w:val="0"/>
        </w:rPr>
      </w:pPr>
      <w:r w:rsidRPr="004A3EB9">
        <w:rPr>
          <w:noProof w:val="0"/>
        </w:rPr>
        <w:t xml:space="preserve">Targeted </w:t>
      </w:r>
      <w:r w:rsidR="00260EBC" w:rsidRPr="004A3EB9">
        <w:rPr>
          <w:noProof w:val="0"/>
        </w:rPr>
        <w:t>discussions</w:t>
      </w:r>
      <w:r w:rsidR="005F780A" w:rsidRPr="004A3EB9">
        <w:rPr>
          <w:noProof w:val="0"/>
        </w:rPr>
        <w:t xml:space="preserve"> with groups of locals from particular demographics</w:t>
      </w:r>
      <w:r w:rsidR="00260EBC" w:rsidRPr="004A3EB9">
        <w:rPr>
          <w:noProof w:val="0"/>
        </w:rPr>
        <w:t xml:space="preserve"> focused on what people value about their local streets, what makes it easy or difficult to get around and how they move around the city.</w:t>
      </w:r>
      <w:r w:rsidR="0067709E" w:rsidRPr="004A3EB9">
        <w:rPr>
          <w:noProof w:val="0"/>
        </w:rPr>
        <w:t xml:space="preserve"> </w:t>
      </w:r>
    </w:p>
    <w:p w14:paraId="6301644A" w14:textId="59496880" w:rsidR="006C4877" w:rsidRPr="004A3EB9" w:rsidRDefault="00260EBC" w:rsidP="006C4877">
      <w:pPr>
        <w:rPr>
          <w:b/>
          <w:noProof w:val="0"/>
        </w:rPr>
      </w:pPr>
      <w:r w:rsidRPr="004A3EB9">
        <w:rPr>
          <w:b/>
          <w:noProof w:val="0"/>
        </w:rPr>
        <w:t>Social h</w:t>
      </w:r>
      <w:r w:rsidR="006C4877" w:rsidRPr="004A3EB9">
        <w:rPr>
          <w:b/>
          <w:noProof w:val="0"/>
        </w:rPr>
        <w:t>ousing</w:t>
      </w:r>
      <w:r w:rsidR="005E1A3F" w:rsidRPr="004A3EB9">
        <w:rPr>
          <w:b/>
          <w:noProof w:val="0"/>
        </w:rPr>
        <w:t xml:space="preserve"> </w:t>
      </w:r>
      <w:r w:rsidRPr="004A3EB9">
        <w:rPr>
          <w:b/>
          <w:noProof w:val="0"/>
        </w:rPr>
        <w:t>tenants</w:t>
      </w:r>
    </w:p>
    <w:p w14:paraId="4771604C" w14:textId="28D4CF51" w:rsidR="006C4877" w:rsidRPr="004A3EB9" w:rsidRDefault="006C4877" w:rsidP="006C4877">
      <w:pPr>
        <w:rPr>
          <w:noProof w:val="0"/>
        </w:rPr>
      </w:pPr>
      <w:r w:rsidRPr="004A3EB9">
        <w:rPr>
          <w:noProof w:val="0"/>
        </w:rPr>
        <w:t>Discussion focused primarily on the accessibility of public transport</w:t>
      </w:r>
      <w:r w:rsidR="00F551EC" w:rsidRPr="004A3EB9">
        <w:rPr>
          <w:noProof w:val="0"/>
        </w:rPr>
        <w:t xml:space="preserve">, </w:t>
      </w:r>
      <w:r w:rsidRPr="004A3EB9">
        <w:rPr>
          <w:noProof w:val="0"/>
        </w:rPr>
        <w:t>particularly trams and buses</w:t>
      </w:r>
      <w:r w:rsidR="00F551EC" w:rsidRPr="004A3EB9">
        <w:rPr>
          <w:noProof w:val="0"/>
        </w:rPr>
        <w:t xml:space="preserve">, </w:t>
      </w:r>
      <w:r w:rsidRPr="004A3EB9">
        <w:rPr>
          <w:noProof w:val="0"/>
        </w:rPr>
        <w:t xml:space="preserve">including the community bus, as well as the accessibility and clarity of information required to use them. </w:t>
      </w:r>
    </w:p>
    <w:p w14:paraId="75BF4EE4" w14:textId="4F6BAB74" w:rsidR="006C4877" w:rsidRPr="004A3EB9" w:rsidRDefault="00452356" w:rsidP="006C4877">
      <w:pPr>
        <w:rPr>
          <w:noProof w:val="0"/>
        </w:rPr>
      </w:pPr>
      <w:r w:rsidRPr="004A3EB9">
        <w:rPr>
          <w:noProof w:val="0"/>
        </w:rPr>
        <w:t>P</w:t>
      </w:r>
      <w:r w:rsidR="006C4877" w:rsidRPr="004A3EB9">
        <w:rPr>
          <w:noProof w:val="0"/>
        </w:rPr>
        <w:t xml:space="preserve">articipants </w:t>
      </w:r>
      <w:r w:rsidRPr="004A3EB9">
        <w:rPr>
          <w:noProof w:val="0"/>
        </w:rPr>
        <w:t xml:space="preserve">told </w:t>
      </w:r>
      <w:r w:rsidR="00775D92">
        <w:rPr>
          <w:noProof w:val="0"/>
        </w:rPr>
        <w:t>Council</w:t>
      </w:r>
      <w:r w:rsidRPr="004A3EB9">
        <w:rPr>
          <w:noProof w:val="0"/>
        </w:rPr>
        <w:t xml:space="preserve"> about</w:t>
      </w:r>
      <w:r w:rsidR="006C4877" w:rsidRPr="004A3EB9">
        <w:rPr>
          <w:noProof w:val="0"/>
        </w:rPr>
        <w:t xml:space="preserve"> the importance and value of community buses. They rely on them to access health appointments, </w:t>
      </w:r>
      <w:r w:rsidR="003115B5" w:rsidRPr="004A3EB9">
        <w:rPr>
          <w:noProof w:val="0"/>
        </w:rPr>
        <w:t>activities</w:t>
      </w:r>
      <w:r w:rsidR="006C4877" w:rsidRPr="004A3EB9">
        <w:rPr>
          <w:noProof w:val="0"/>
        </w:rPr>
        <w:t xml:space="preserve"> and volunteering when other transport options are inaccessible or too expensive. </w:t>
      </w:r>
    </w:p>
    <w:p w14:paraId="59497086" w14:textId="69AA47B3" w:rsidR="006C4877" w:rsidRPr="004A3EB9" w:rsidRDefault="006C4877" w:rsidP="006C4877">
      <w:pPr>
        <w:rPr>
          <w:noProof w:val="0"/>
        </w:rPr>
      </w:pPr>
      <w:r w:rsidRPr="004A3EB9">
        <w:rPr>
          <w:noProof w:val="0"/>
        </w:rPr>
        <w:t xml:space="preserve">Participants </w:t>
      </w:r>
      <w:r w:rsidR="00254304">
        <w:rPr>
          <w:noProof w:val="0"/>
        </w:rPr>
        <w:t>suggested that</w:t>
      </w:r>
      <w:r w:rsidRPr="004A3EB9">
        <w:rPr>
          <w:noProof w:val="0"/>
        </w:rPr>
        <w:t xml:space="preserve"> tram upgrades need to occur to improve accessibility for older</w:t>
      </w:r>
      <w:r w:rsidR="00452356" w:rsidRPr="004A3EB9">
        <w:rPr>
          <w:noProof w:val="0"/>
        </w:rPr>
        <w:t xml:space="preserve"> people, people with disability</w:t>
      </w:r>
      <w:r w:rsidRPr="004A3EB9">
        <w:rPr>
          <w:noProof w:val="0"/>
        </w:rPr>
        <w:t xml:space="preserve"> and </w:t>
      </w:r>
      <w:r w:rsidR="00452356" w:rsidRPr="004A3EB9">
        <w:rPr>
          <w:noProof w:val="0"/>
        </w:rPr>
        <w:t xml:space="preserve">parents with </w:t>
      </w:r>
      <w:r w:rsidRPr="004A3EB9">
        <w:rPr>
          <w:noProof w:val="0"/>
        </w:rPr>
        <w:t xml:space="preserve">prams. Improvements should include better shelter at stops, buses with lowering floors, increased tram services, wheelchair access and wider access points. </w:t>
      </w:r>
    </w:p>
    <w:p w14:paraId="26F997D0" w14:textId="709D501D" w:rsidR="005E1A3F" w:rsidRPr="004A3EB9" w:rsidRDefault="00775D92" w:rsidP="006C4877">
      <w:pPr>
        <w:rPr>
          <w:noProof w:val="0"/>
        </w:rPr>
      </w:pPr>
      <w:r>
        <w:rPr>
          <w:noProof w:val="0"/>
        </w:rPr>
        <w:t xml:space="preserve">Council </w:t>
      </w:r>
      <w:r w:rsidR="00452356" w:rsidRPr="004A3EB9">
        <w:rPr>
          <w:noProof w:val="0"/>
        </w:rPr>
        <w:t>also heard the</w:t>
      </w:r>
      <w:r w:rsidR="006C4877" w:rsidRPr="004A3EB9">
        <w:rPr>
          <w:noProof w:val="0"/>
        </w:rPr>
        <w:t xml:space="preserve"> need for greater accessibility of information about public transport and community buses, particularly for the elderly, those with disabilities, and those without access to smart phones or the internet. </w:t>
      </w:r>
    </w:p>
    <w:p w14:paraId="0E787B5D" w14:textId="089F52F4" w:rsidR="006C4877" w:rsidRPr="004A3EB9" w:rsidRDefault="006C4877" w:rsidP="006C4877">
      <w:pPr>
        <w:rPr>
          <w:b/>
          <w:noProof w:val="0"/>
        </w:rPr>
      </w:pPr>
      <w:r w:rsidRPr="004A3EB9">
        <w:rPr>
          <w:noProof w:val="0"/>
        </w:rPr>
        <w:t xml:space="preserve">It was agreed that a variety of improvements could be made, including expanding the </w:t>
      </w:r>
      <w:proofErr w:type="spellStart"/>
      <w:r w:rsidRPr="004A3EB9">
        <w:rPr>
          <w:noProof w:val="0"/>
        </w:rPr>
        <w:t>Metlink</w:t>
      </w:r>
      <w:proofErr w:type="spellEnd"/>
      <w:r w:rsidRPr="004A3EB9">
        <w:rPr>
          <w:noProof w:val="0"/>
        </w:rPr>
        <w:t xml:space="preserve"> </w:t>
      </w:r>
      <w:r w:rsidR="00260EBC" w:rsidRPr="004A3EB9">
        <w:rPr>
          <w:noProof w:val="0"/>
        </w:rPr>
        <w:t xml:space="preserve">(Public Transport Victoria) </w:t>
      </w:r>
      <w:r w:rsidRPr="004A3EB9">
        <w:rPr>
          <w:noProof w:val="0"/>
        </w:rPr>
        <w:t xml:space="preserve">phone service to include community bus services, availability of </w:t>
      </w:r>
      <w:r w:rsidR="00C008B9" w:rsidRPr="004A3EB9">
        <w:rPr>
          <w:noProof w:val="0"/>
        </w:rPr>
        <w:t xml:space="preserve">Council </w:t>
      </w:r>
      <w:r w:rsidRPr="004A3EB9">
        <w:rPr>
          <w:noProof w:val="0"/>
        </w:rPr>
        <w:t>staff to help members understand and get the most out of the community bus service, and clear, user-friendly timetables at public transport stops and online.</w:t>
      </w:r>
    </w:p>
    <w:p w14:paraId="477C8259" w14:textId="0AA94102" w:rsidR="006C4877" w:rsidRPr="004A3EB9" w:rsidRDefault="006C4877" w:rsidP="006C4877">
      <w:pPr>
        <w:rPr>
          <w:b/>
          <w:noProof w:val="0"/>
        </w:rPr>
      </w:pPr>
      <w:r w:rsidRPr="004A3EB9">
        <w:rPr>
          <w:b/>
          <w:noProof w:val="0"/>
        </w:rPr>
        <w:t>Community members with disabilit</w:t>
      </w:r>
      <w:r w:rsidR="00452356" w:rsidRPr="004A3EB9">
        <w:rPr>
          <w:b/>
          <w:noProof w:val="0"/>
        </w:rPr>
        <w:t>y</w:t>
      </w:r>
    </w:p>
    <w:p w14:paraId="03DAD451" w14:textId="3AE8E426" w:rsidR="006C4877" w:rsidRPr="004A3EB9" w:rsidRDefault="00260EBC" w:rsidP="006C4877">
      <w:pPr>
        <w:rPr>
          <w:noProof w:val="0"/>
        </w:rPr>
      </w:pPr>
      <w:r w:rsidRPr="004A3EB9">
        <w:rPr>
          <w:noProof w:val="0"/>
        </w:rPr>
        <w:t>P</w:t>
      </w:r>
      <w:r w:rsidR="006C4877" w:rsidRPr="004A3EB9">
        <w:rPr>
          <w:noProof w:val="0"/>
        </w:rPr>
        <w:t xml:space="preserve">ublic transport </w:t>
      </w:r>
      <w:r w:rsidRPr="004A3EB9">
        <w:rPr>
          <w:noProof w:val="0"/>
        </w:rPr>
        <w:t xml:space="preserve">accessibility </w:t>
      </w:r>
      <w:r w:rsidR="006C4877" w:rsidRPr="004A3EB9">
        <w:rPr>
          <w:noProof w:val="0"/>
        </w:rPr>
        <w:t xml:space="preserve">was a key focus of discussion. </w:t>
      </w:r>
    </w:p>
    <w:p w14:paraId="1848582E" w14:textId="3FEF50E1" w:rsidR="006C4877" w:rsidRPr="004A3EB9" w:rsidRDefault="006C4877" w:rsidP="006C4877">
      <w:pPr>
        <w:rPr>
          <w:noProof w:val="0"/>
        </w:rPr>
      </w:pPr>
      <w:r w:rsidRPr="004A3EB9">
        <w:rPr>
          <w:noProof w:val="0"/>
        </w:rPr>
        <w:t xml:space="preserve">Participants </w:t>
      </w:r>
      <w:r w:rsidR="00452356" w:rsidRPr="004A3EB9">
        <w:rPr>
          <w:noProof w:val="0"/>
        </w:rPr>
        <w:t xml:space="preserve">told </w:t>
      </w:r>
      <w:r w:rsidR="00775D92">
        <w:rPr>
          <w:noProof w:val="0"/>
        </w:rPr>
        <w:t>Council</w:t>
      </w:r>
      <w:r w:rsidRPr="004A3EB9">
        <w:rPr>
          <w:noProof w:val="0"/>
        </w:rPr>
        <w:t xml:space="preserve"> that improvements need to be made to ensure those with visual and physical impairments using wheelchairs, walkers or prams can safely navigate footpaths, ramps and curbs, particularly to access trams. In addition, wide footpaths are preferable, as they provide space for shared use by pedestrians, prams and </w:t>
      </w:r>
      <w:r w:rsidR="000C7BF3" w:rsidRPr="004A3EB9">
        <w:rPr>
          <w:noProof w:val="0"/>
        </w:rPr>
        <w:t>bikes</w:t>
      </w:r>
      <w:r w:rsidRPr="004A3EB9">
        <w:rPr>
          <w:noProof w:val="0"/>
        </w:rPr>
        <w:t xml:space="preserve">. </w:t>
      </w:r>
    </w:p>
    <w:p w14:paraId="7F4D27A7" w14:textId="0D56364A" w:rsidR="006C4877" w:rsidRPr="004A3EB9" w:rsidRDefault="00820725" w:rsidP="006C4877">
      <w:pPr>
        <w:rPr>
          <w:noProof w:val="0"/>
        </w:rPr>
      </w:pPr>
      <w:r w:rsidRPr="004A3EB9">
        <w:rPr>
          <w:noProof w:val="0"/>
        </w:rPr>
        <w:t xml:space="preserve">Participants also </w:t>
      </w:r>
      <w:r w:rsidR="00D931B4" w:rsidRPr="004A3EB9">
        <w:rPr>
          <w:noProof w:val="0"/>
        </w:rPr>
        <w:t>highlighted</w:t>
      </w:r>
      <w:r w:rsidRPr="004A3EB9">
        <w:rPr>
          <w:noProof w:val="0"/>
        </w:rPr>
        <w:t xml:space="preserve"> t</w:t>
      </w:r>
      <w:r w:rsidR="006C4877" w:rsidRPr="004A3EB9">
        <w:rPr>
          <w:noProof w:val="0"/>
        </w:rPr>
        <w:t>he importance of audible and tactile signals for crossing roads and navigating footpaths</w:t>
      </w:r>
      <w:r w:rsidR="00D931B4" w:rsidRPr="004A3EB9">
        <w:rPr>
          <w:noProof w:val="0"/>
        </w:rPr>
        <w:t>.</w:t>
      </w:r>
      <w:r w:rsidR="002B235C" w:rsidRPr="004A3EB9">
        <w:rPr>
          <w:noProof w:val="0"/>
        </w:rPr>
        <w:t xml:space="preserve"> </w:t>
      </w:r>
      <w:r w:rsidR="00D931B4" w:rsidRPr="004A3EB9">
        <w:rPr>
          <w:noProof w:val="0"/>
        </w:rPr>
        <w:t>G</w:t>
      </w:r>
      <w:r w:rsidR="006C4877" w:rsidRPr="004A3EB9">
        <w:rPr>
          <w:noProof w:val="0"/>
        </w:rPr>
        <w:t>uidance from co</w:t>
      </w:r>
      <w:r w:rsidR="00452356" w:rsidRPr="004A3EB9">
        <w:rPr>
          <w:noProof w:val="0"/>
        </w:rPr>
        <w:t>nstruction workers would assist</w:t>
      </w:r>
      <w:r w:rsidR="006C4877" w:rsidRPr="004A3EB9">
        <w:rPr>
          <w:noProof w:val="0"/>
        </w:rPr>
        <w:t xml:space="preserve"> in navigating uneven and inconsistent </w:t>
      </w:r>
      <w:r w:rsidR="00452356" w:rsidRPr="004A3EB9">
        <w:rPr>
          <w:noProof w:val="0"/>
        </w:rPr>
        <w:t>paths around construction zones.</w:t>
      </w:r>
    </w:p>
    <w:p w14:paraId="5A45E1BD" w14:textId="41BB9050" w:rsidR="006C4877" w:rsidRPr="004A3EB9" w:rsidRDefault="006C4877" w:rsidP="006C4877">
      <w:pPr>
        <w:rPr>
          <w:noProof w:val="0"/>
        </w:rPr>
      </w:pPr>
      <w:r w:rsidRPr="004A3EB9">
        <w:rPr>
          <w:noProof w:val="0"/>
        </w:rPr>
        <w:t>One participant noted that the number and time allowance of disabled parking spaces is not sufficient for those who are working, and many</w:t>
      </w:r>
      <w:r w:rsidR="00CE6CC4" w:rsidRPr="004A3EB9">
        <w:rPr>
          <w:noProof w:val="0"/>
        </w:rPr>
        <w:t xml:space="preserve"> parking</w:t>
      </w:r>
      <w:r w:rsidRPr="004A3EB9">
        <w:rPr>
          <w:noProof w:val="0"/>
        </w:rPr>
        <w:t xml:space="preserve"> </w:t>
      </w:r>
      <w:r w:rsidR="00260EBC" w:rsidRPr="004A3EB9">
        <w:rPr>
          <w:noProof w:val="0"/>
        </w:rPr>
        <w:t xml:space="preserve">spaces </w:t>
      </w:r>
      <w:r w:rsidRPr="004A3EB9">
        <w:rPr>
          <w:noProof w:val="0"/>
        </w:rPr>
        <w:t xml:space="preserve">are not designed with enough </w:t>
      </w:r>
      <w:r w:rsidR="00260EBC" w:rsidRPr="004A3EB9">
        <w:rPr>
          <w:noProof w:val="0"/>
        </w:rPr>
        <w:t>room</w:t>
      </w:r>
      <w:r w:rsidRPr="004A3EB9">
        <w:rPr>
          <w:noProof w:val="0"/>
        </w:rPr>
        <w:t xml:space="preserve"> for wheelchair users to access their cars.  </w:t>
      </w:r>
    </w:p>
    <w:p w14:paraId="45F1EBE6" w14:textId="77777777" w:rsidR="006C4877" w:rsidRPr="004A3EB9" w:rsidRDefault="006C4877" w:rsidP="006C4877">
      <w:pPr>
        <w:rPr>
          <w:b/>
          <w:noProof w:val="0"/>
        </w:rPr>
      </w:pPr>
      <w:r w:rsidRPr="004A3EB9">
        <w:rPr>
          <w:b/>
          <w:noProof w:val="0"/>
        </w:rPr>
        <w:t>Multicultural Forum</w:t>
      </w:r>
    </w:p>
    <w:p w14:paraId="59759EE0" w14:textId="40D3EE25" w:rsidR="006C4877" w:rsidRPr="004A3EB9" w:rsidRDefault="006C4877" w:rsidP="006C4877">
      <w:pPr>
        <w:rPr>
          <w:noProof w:val="0"/>
        </w:rPr>
      </w:pPr>
      <w:r w:rsidRPr="004A3EB9">
        <w:rPr>
          <w:noProof w:val="0"/>
        </w:rPr>
        <w:t>Participants discussed the importance of the community bus, expressing that it works well and benefits the community.</w:t>
      </w:r>
      <w:r w:rsidR="00260EBC" w:rsidRPr="004A3EB9">
        <w:rPr>
          <w:noProof w:val="0"/>
        </w:rPr>
        <w:t xml:space="preserve"> O</w:t>
      </w:r>
      <w:r w:rsidRPr="004A3EB9">
        <w:rPr>
          <w:noProof w:val="0"/>
        </w:rPr>
        <w:t>ne participant indicated that it does not drop people off where they want.</w:t>
      </w:r>
    </w:p>
    <w:p w14:paraId="53E43BE0" w14:textId="150E0C01" w:rsidR="006C4877" w:rsidRPr="004A3EB9" w:rsidRDefault="00D931B4" w:rsidP="006C4877">
      <w:pPr>
        <w:rPr>
          <w:noProof w:val="0"/>
        </w:rPr>
      </w:pPr>
      <w:r w:rsidRPr="004A3EB9">
        <w:rPr>
          <w:noProof w:val="0"/>
        </w:rPr>
        <w:t>L</w:t>
      </w:r>
      <w:r w:rsidR="006C4877" w:rsidRPr="004A3EB9">
        <w:rPr>
          <w:noProof w:val="0"/>
        </w:rPr>
        <w:t xml:space="preserve">ack of parking was raised as an issue, with a suggestion that the number of permits per residence should be reduced to ensure </w:t>
      </w:r>
      <w:r w:rsidR="00254304">
        <w:rPr>
          <w:noProof w:val="0"/>
        </w:rPr>
        <w:t>every house in the street can access parking, not just those with multiple cars</w:t>
      </w:r>
      <w:r w:rsidR="006C4877" w:rsidRPr="004A3EB9">
        <w:rPr>
          <w:noProof w:val="0"/>
        </w:rPr>
        <w:t>.</w:t>
      </w:r>
    </w:p>
    <w:p w14:paraId="438F2AE4" w14:textId="75C379B2" w:rsidR="006C4877" w:rsidRPr="004A3EB9" w:rsidRDefault="006C4877" w:rsidP="006C4877">
      <w:pPr>
        <w:rPr>
          <w:noProof w:val="0"/>
        </w:rPr>
      </w:pPr>
      <w:r w:rsidRPr="004A3EB9">
        <w:rPr>
          <w:noProof w:val="0"/>
        </w:rPr>
        <w:lastRenderedPageBreak/>
        <w:t xml:space="preserve">Participants enjoy the proximity to green spaces and parks, </w:t>
      </w:r>
      <w:r w:rsidR="00254304">
        <w:rPr>
          <w:noProof w:val="0"/>
        </w:rPr>
        <w:t>but</w:t>
      </w:r>
      <w:r w:rsidRPr="004A3EB9">
        <w:rPr>
          <w:noProof w:val="0"/>
        </w:rPr>
        <w:t xml:space="preserve"> also </w:t>
      </w:r>
      <w:r w:rsidR="00254304">
        <w:rPr>
          <w:noProof w:val="0"/>
        </w:rPr>
        <w:t>raised an issue</w:t>
      </w:r>
      <w:r w:rsidRPr="004A3EB9">
        <w:rPr>
          <w:noProof w:val="0"/>
        </w:rPr>
        <w:t xml:space="preserve"> trees </w:t>
      </w:r>
      <w:r w:rsidR="00254304">
        <w:rPr>
          <w:noProof w:val="0"/>
        </w:rPr>
        <w:t>being too tall and causing</w:t>
      </w:r>
      <w:r w:rsidRPr="004A3EB9">
        <w:rPr>
          <w:noProof w:val="0"/>
        </w:rPr>
        <w:t xml:space="preserve"> blockages in the gutters. In addition, it was suggested that footpaths need to be cleaner and should be flat to make it easier to navigate for those with mobility aids. </w:t>
      </w:r>
    </w:p>
    <w:p w14:paraId="737C7B52" w14:textId="29E9555E" w:rsidR="006C4877" w:rsidRPr="004A3EB9" w:rsidRDefault="006C4877" w:rsidP="006C4877">
      <w:pPr>
        <w:rPr>
          <w:noProof w:val="0"/>
        </w:rPr>
      </w:pPr>
      <w:r w:rsidRPr="004A3EB9">
        <w:rPr>
          <w:noProof w:val="0"/>
        </w:rPr>
        <w:t xml:space="preserve">There is a lack of accessibility of information </w:t>
      </w:r>
      <w:r w:rsidR="00260EBC" w:rsidRPr="004A3EB9">
        <w:rPr>
          <w:noProof w:val="0"/>
        </w:rPr>
        <w:t>about</w:t>
      </w:r>
      <w:r w:rsidRPr="004A3EB9">
        <w:rPr>
          <w:noProof w:val="0"/>
        </w:rPr>
        <w:t xml:space="preserve"> transport for those who do not speak English and it was suggested that translated documentation and presentations to cultural clubs could assist in making information more accessible. </w:t>
      </w:r>
    </w:p>
    <w:p w14:paraId="0993FDDE" w14:textId="77777777" w:rsidR="006C4877" w:rsidRPr="004A3EB9" w:rsidRDefault="006C4877" w:rsidP="006C4877">
      <w:pPr>
        <w:rPr>
          <w:b/>
          <w:noProof w:val="0"/>
        </w:rPr>
      </w:pPr>
      <w:r w:rsidRPr="004A3EB9">
        <w:rPr>
          <w:b/>
          <w:noProof w:val="0"/>
        </w:rPr>
        <w:t>Albert Park Primary School</w:t>
      </w:r>
    </w:p>
    <w:p w14:paraId="1851E5BE" w14:textId="777CC48C" w:rsidR="006C4877" w:rsidRPr="004A3EB9" w:rsidRDefault="006C4877" w:rsidP="006C4877">
      <w:pPr>
        <w:rPr>
          <w:noProof w:val="0"/>
        </w:rPr>
      </w:pPr>
      <w:r w:rsidRPr="004A3EB9">
        <w:rPr>
          <w:noProof w:val="0"/>
        </w:rPr>
        <w:t>Walking is a major form of transportation for kids getting to and from school, with some riding bikes and scooters as an alternative. As such, safety while crossing roads was regarded as a key issue. Safer bike and walking paths were r</w:t>
      </w:r>
      <w:r w:rsidR="00260EBC" w:rsidRPr="004A3EB9">
        <w:rPr>
          <w:noProof w:val="0"/>
        </w:rPr>
        <w:t>aised as a hope for the future.</w:t>
      </w:r>
    </w:p>
    <w:p w14:paraId="18E7770D" w14:textId="77777777" w:rsidR="006C4877" w:rsidRPr="004A3EB9" w:rsidRDefault="006C4877" w:rsidP="006C4877">
      <w:pPr>
        <w:rPr>
          <w:b/>
          <w:noProof w:val="0"/>
        </w:rPr>
      </w:pPr>
      <w:r w:rsidRPr="004A3EB9">
        <w:rPr>
          <w:b/>
          <w:noProof w:val="0"/>
        </w:rPr>
        <w:t>Albert Park College</w:t>
      </w:r>
    </w:p>
    <w:p w14:paraId="59CF8317" w14:textId="0AA0A3F5" w:rsidR="006C4877" w:rsidRPr="004A3EB9" w:rsidRDefault="006C4877" w:rsidP="006C4877">
      <w:pPr>
        <w:rPr>
          <w:noProof w:val="0"/>
        </w:rPr>
      </w:pPr>
      <w:r w:rsidRPr="004A3EB9">
        <w:rPr>
          <w:noProof w:val="0"/>
        </w:rPr>
        <w:t>Students use a combination of walking, biking, public transport and cars to get to and from school, but suggest that public transport should be promoted over car use, with the future of the environment as a key consideration. Impro</w:t>
      </w:r>
      <w:r w:rsidR="002031CC" w:rsidRPr="004A3EB9">
        <w:rPr>
          <w:noProof w:val="0"/>
        </w:rPr>
        <w:t>ving</w:t>
      </w:r>
      <w:r w:rsidRPr="004A3EB9">
        <w:rPr>
          <w:noProof w:val="0"/>
        </w:rPr>
        <w:t xml:space="preserve"> road crossings to </w:t>
      </w:r>
      <w:r w:rsidR="00CE6CC4" w:rsidRPr="004A3EB9">
        <w:rPr>
          <w:noProof w:val="0"/>
        </w:rPr>
        <w:t xml:space="preserve">cater for </w:t>
      </w:r>
      <w:r w:rsidRPr="004A3EB9">
        <w:rPr>
          <w:noProof w:val="0"/>
        </w:rPr>
        <w:t xml:space="preserve">older and younger people was also suggested. </w:t>
      </w:r>
    </w:p>
    <w:p w14:paraId="50151C07" w14:textId="29F8FCAE" w:rsidR="006C4877" w:rsidRPr="004A3EB9" w:rsidRDefault="006C4877" w:rsidP="006C4877">
      <w:pPr>
        <w:rPr>
          <w:noProof w:val="0"/>
        </w:rPr>
      </w:pPr>
      <w:r w:rsidRPr="004A3EB9">
        <w:rPr>
          <w:noProof w:val="0"/>
        </w:rPr>
        <w:t xml:space="preserve">Students </w:t>
      </w:r>
      <w:r w:rsidR="000A5570" w:rsidRPr="004A3EB9">
        <w:rPr>
          <w:noProof w:val="0"/>
        </w:rPr>
        <w:t>expressed a belief</w:t>
      </w:r>
      <w:r w:rsidRPr="004A3EB9">
        <w:rPr>
          <w:noProof w:val="0"/>
        </w:rPr>
        <w:t xml:space="preserve"> that greater investment to improve public transport (particularly trams) and a reduction in the number of car parks on the road would reduce the number of cars used. In addition, they suggested that improved public transport would lead to improved access to services and jobs, and result in a reduction in poverty. </w:t>
      </w:r>
    </w:p>
    <w:p w14:paraId="4172E762" w14:textId="2939C2AC" w:rsidR="00260EBC" w:rsidRPr="004A3EB9" w:rsidRDefault="006C4877" w:rsidP="006C4877">
      <w:pPr>
        <w:rPr>
          <w:noProof w:val="0"/>
        </w:rPr>
      </w:pPr>
      <w:r w:rsidRPr="004A3EB9">
        <w:rPr>
          <w:noProof w:val="0"/>
        </w:rPr>
        <w:t>Students also indicated that tourists would benefit if public transport was more accessible and easier to use.</w:t>
      </w:r>
    </w:p>
    <w:p w14:paraId="718496A4" w14:textId="17D234A7" w:rsidR="006C4877" w:rsidRPr="004A3EB9" w:rsidRDefault="00260EBC" w:rsidP="006C4877">
      <w:pPr>
        <w:rPr>
          <w:b/>
          <w:noProof w:val="0"/>
        </w:rPr>
      </w:pPr>
      <w:r w:rsidRPr="004A3EB9">
        <w:rPr>
          <w:b/>
          <w:noProof w:val="0"/>
        </w:rPr>
        <w:t>Seniors</w:t>
      </w:r>
    </w:p>
    <w:p w14:paraId="069402B9" w14:textId="73382759" w:rsidR="006C4877" w:rsidRPr="004A3EB9" w:rsidRDefault="006C4877" w:rsidP="006C4877">
      <w:pPr>
        <w:rPr>
          <w:noProof w:val="0"/>
        </w:rPr>
      </w:pPr>
      <w:r w:rsidRPr="004A3EB9">
        <w:rPr>
          <w:noProof w:val="0"/>
        </w:rPr>
        <w:t xml:space="preserve">Participants discussed the importance of trees, nature strips, seating and footpaths in the </w:t>
      </w:r>
      <w:r w:rsidR="000A5570" w:rsidRPr="004A3EB9">
        <w:rPr>
          <w:noProof w:val="0"/>
        </w:rPr>
        <w:t>C</w:t>
      </w:r>
      <w:r w:rsidRPr="004A3EB9">
        <w:rPr>
          <w:noProof w:val="0"/>
        </w:rPr>
        <w:t xml:space="preserve">ity, as well as the people and a sense of community. </w:t>
      </w:r>
    </w:p>
    <w:p w14:paraId="682BC69F" w14:textId="6D945324" w:rsidR="006C4877" w:rsidRPr="004A3EB9" w:rsidRDefault="006C4877" w:rsidP="006C4877">
      <w:pPr>
        <w:rPr>
          <w:noProof w:val="0"/>
        </w:rPr>
      </w:pPr>
      <w:r w:rsidRPr="004A3EB9">
        <w:rPr>
          <w:noProof w:val="0"/>
        </w:rPr>
        <w:t xml:space="preserve">Safety was raised as an issue, with key concerns regarding racism and racial abuse, cyclists travelling in packs </w:t>
      </w:r>
      <w:r w:rsidR="005E1A3F" w:rsidRPr="004A3EB9">
        <w:rPr>
          <w:noProof w:val="0"/>
        </w:rPr>
        <w:t>making walking unsafe</w:t>
      </w:r>
      <w:r w:rsidRPr="004A3EB9">
        <w:rPr>
          <w:noProof w:val="0"/>
        </w:rPr>
        <w:t xml:space="preserve"> for pedestrians, and people getting impatient and crossing roads without waiting for the pedestrian lights. </w:t>
      </w:r>
    </w:p>
    <w:p w14:paraId="41B391F5" w14:textId="77777777" w:rsidR="006C4877" w:rsidRPr="004A3EB9" w:rsidRDefault="006C4877" w:rsidP="006C4877">
      <w:pPr>
        <w:rPr>
          <w:noProof w:val="0"/>
        </w:rPr>
      </w:pPr>
      <w:r w:rsidRPr="004A3EB9">
        <w:rPr>
          <w:noProof w:val="0"/>
        </w:rPr>
        <w:t xml:space="preserve">One of the challenges raised was a lack of coordination between trains, trams and buses. In addition, people using walking aids have difficulty access trams without access ramps. </w:t>
      </w:r>
    </w:p>
    <w:p w14:paraId="2FC34BB1" w14:textId="1AF729CC" w:rsidR="006C4877" w:rsidRPr="004A3EB9" w:rsidRDefault="006C4877" w:rsidP="006C4877">
      <w:pPr>
        <w:rPr>
          <w:noProof w:val="0"/>
        </w:rPr>
      </w:pPr>
      <w:r w:rsidRPr="004A3EB9">
        <w:rPr>
          <w:noProof w:val="0"/>
        </w:rPr>
        <w:t xml:space="preserve">Participants </w:t>
      </w:r>
      <w:r w:rsidR="00254304">
        <w:rPr>
          <w:noProof w:val="0"/>
        </w:rPr>
        <w:t xml:space="preserve">told </w:t>
      </w:r>
      <w:r w:rsidR="00431C49">
        <w:rPr>
          <w:noProof w:val="0"/>
        </w:rPr>
        <w:t>Council</w:t>
      </w:r>
      <w:r w:rsidRPr="004A3EB9">
        <w:rPr>
          <w:noProof w:val="0"/>
        </w:rPr>
        <w:t xml:space="preserve"> that there is not enough parking available, and too many people use the street </w:t>
      </w:r>
      <w:r w:rsidR="000A5570" w:rsidRPr="004A3EB9">
        <w:rPr>
          <w:noProof w:val="0"/>
        </w:rPr>
        <w:t xml:space="preserve">for parking </w:t>
      </w:r>
      <w:r w:rsidRPr="004A3EB9">
        <w:rPr>
          <w:noProof w:val="0"/>
        </w:rPr>
        <w:t xml:space="preserve">instead of their garages. </w:t>
      </w:r>
    </w:p>
    <w:p w14:paraId="1E7AF49F" w14:textId="77777777" w:rsidR="00260EBC" w:rsidRPr="004A3EB9" w:rsidRDefault="00260EBC" w:rsidP="006C4877">
      <w:pPr>
        <w:rPr>
          <w:noProof w:val="0"/>
        </w:rPr>
      </w:pPr>
    </w:p>
    <w:p w14:paraId="4D22CC79" w14:textId="77777777" w:rsidR="00413547" w:rsidRPr="004A3EB9" w:rsidRDefault="00413547">
      <w:pPr>
        <w:tabs>
          <w:tab w:val="clear" w:pos="-3060"/>
          <w:tab w:val="clear" w:pos="-2340"/>
          <w:tab w:val="clear" w:pos="6300"/>
        </w:tabs>
        <w:suppressAutoHyphens w:val="0"/>
        <w:spacing w:after="160" w:line="259" w:lineRule="auto"/>
        <w:rPr>
          <w:b/>
          <w:bCs/>
          <w:noProof w:val="0"/>
          <w:color w:val="193C68"/>
          <w:kern w:val="32"/>
          <w:sz w:val="44"/>
          <w:szCs w:val="44"/>
        </w:rPr>
      </w:pPr>
      <w:r w:rsidRPr="004A3EB9">
        <w:rPr>
          <w:noProof w:val="0"/>
        </w:rPr>
        <w:br w:type="page"/>
      </w:r>
    </w:p>
    <w:p w14:paraId="6E07398C" w14:textId="6E290042" w:rsidR="00260EBC" w:rsidRPr="004A3EB9" w:rsidRDefault="00260EBC" w:rsidP="0095451D">
      <w:pPr>
        <w:pStyle w:val="Heading2"/>
      </w:pPr>
      <w:bookmarkStart w:id="19" w:name="_Toc504142253"/>
      <w:r w:rsidRPr="004A3EB9">
        <w:lastRenderedPageBreak/>
        <w:t>Focus groups</w:t>
      </w:r>
      <w:bookmarkEnd w:id="19"/>
    </w:p>
    <w:p w14:paraId="26379C22" w14:textId="77777777" w:rsidR="00260EBC" w:rsidRPr="004A3EB9" w:rsidRDefault="00260EBC" w:rsidP="00260EBC">
      <w:pPr>
        <w:rPr>
          <w:noProof w:val="0"/>
        </w:rPr>
      </w:pPr>
    </w:p>
    <w:p w14:paraId="3E4279F7" w14:textId="372468D0" w:rsidR="00DF74CF" w:rsidRPr="004A3EB9" w:rsidRDefault="00DF74CF" w:rsidP="00DF74CF">
      <w:pPr>
        <w:rPr>
          <w:noProof w:val="0"/>
        </w:rPr>
      </w:pPr>
      <w:bookmarkStart w:id="20" w:name="_Toc502054136"/>
      <w:r w:rsidRPr="004A3EB9">
        <w:rPr>
          <w:noProof w:val="0"/>
        </w:rPr>
        <w:t>The objectives of the</w:t>
      </w:r>
      <w:r w:rsidR="0093080B" w:rsidRPr="004A3EB9">
        <w:rPr>
          <w:noProof w:val="0"/>
        </w:rPr>
        <w:t xml:space="preserve"> residents and business</w:t>
      </w:r>
      <w:r w:rsidRPr="004A3EB9">
        <w:rPr>
          <w:noProof w:val="0"/>
        </w:rPr>
        <w:t xml:space="preserve"> focus groups were to:</w:t>
      </w:r>
    </w:p>
    <w:p w14:paraId="174DD738" w14:textId="4C4A874E" w:rsidR="00DF74CF" w:rsidRPr="004A3EB9" w:rsidRDefault="000A5570" w:rsidP="00DF74CF">
      <w:pPr>
        <w:pStyle w:val="NormalBullets"/>
        <w:rPr>
          <w:noProof w:val="0"/>
        </w:rPr>
      </w:pPr>
      <w:r w:rsidRPr="004A3EB9">
        <w:rPr>
          <w:noProof w:val="0"/>
        </w:rPr>
        <w:t>u</w:t>
      </w:r>
      <w:r w:rsidR="00DF74CF" w:rsidRPr="004A3EB9">
        <w:rPr>
          <w:noProof w:val="0"/>
        </w:rPr>
        <w:t xml:space="preserve">nderstand current attitudes, values and behaviours around transport, parking and land usage in the City </w:t>
      </w:r>
    </w:p>
    <w:p w14:paraId="204634B2" w14:textId="491C9A54" w:rsidR="00DF74CF" w:rsidRPr="004A3EB9" w:rsidRDefault="000A5570" w:rsidP="00DF74CF">
      <w:pPr>
        <w:pStyle w:val="NormalBullets"/>
        <w:rPr>
          <w:noProof w:val="0"/>
        </w:rPr>
      </w:pPr>
      <w:r w:rsidRPr="004A3EB9">
        <w:rPr>
          <w:noProof w:val="0"/>
        </w:rPr>
        <w:t>i</w:t>
      </w:r>
      <w:r w:rsidR="00DF74CF" w:rsidRPr="004A3EB9">
        <w:rPr>
          <w:noProof w:val="0"/>
        </w:rPr>
        <w:t xml:space="preserve">dentify key perceived challenges for the community and priority areas of the ITS </w:t>
      </w:r>
    </w:p>
    <w:p w14:paraId="406050BA" w14:textId="69595936" w:rsidR="00DF74CF" w:rsidRPr="004A3EB9" w:rsidRDefault="000A5570" w:rsidP="00DF74CF">
      <w:pPr>
        <w:pStyle w:val="NormalBullets"/>
        <w:rPr>
          <w:rFonts w:ascii="MS Mincho" w:eastAsia="MS Mincho" w:hAnsi="MS Mincho" w:cs="MS Mincho"/>
          <w:noProof w:val="0"/>
        </w:rPr>
      </w:pPr>
      <w:r w:rsidRPr="004A3EB9">
        <w:rPr>
          <w:noProof w:val="0"/>
        </w:rPr>
        <w:t>g</w:t>
      </w:r>
      <w:r w:rsidR="00DF74CF" w:rsidRPr="004A3EB9">
        <w:rPr>
          <w:noProof w:val="0"/>
        </w:rPr>
        <w:t xml:space="preserve">auge community reaction to key elements of the ITS strategy, including strengths, weaknesses and suggested improvements </w:t>
      </w:r>
    </w:p>
    <w:p w14:paraId="6580FEF1" w14:textId="14308DCB" w:rsidR="001A1F92" w:rsidRPr="004A3EB9" w:rsidRDefault="000A5570" w:rsidP="00FA73F1">
      <w:pPr>
        <w:pStyle w:val="NormalBullets"/>
        <w:rPr>
          <w:noProof w:val="0"/>
        </w:rPr>
      </w:pPr>
      <w:proofErr w:type="gramStart"/>
      <w:r w:rsidRPr="004A3EB9">
        <w:rPr>
          <w:noProof w:val="0"/>
        </w:rPr>
        <w:t>t</w:t>
      </w:r>
      <w:r w:rsidR="00DF74CF" w:rsidRPr="004A3EB9">
        <w:rPr>
          <w:noProof w:val="0"/>
        </w:rPr>
        <w:t>est</w:t>
      </w:r>
      <w:proofErr w:type="gramEnd"/>
      <w:r w:rsidR="00DF74CF" w:rsidRPr="004A3EB9">
        <w:rPr>
          <w:noProof w:val="0"/>
        </w:rPr>
        <w:t xml:space="preserve"> key communication messages around the ITS</w:t>
      </w:r>
      <w:r w:rsidR="0093080B" w:rsidRPr="004A3EB9">
        <w:rPr>
          <w:noProof w:val="0"/>
        </w:rPr>
        <w:t>.</w:t>
      </w:r>
    </w:p>
    <w:p w14:paraId="0CBFB73F" w14:textId="3E7C71A7" w:rsidR="001A1F92" w:rsidRPr="004A3EB9" w:rsidRDefault="001A1F92" w:rsidP="000F1D10">
      <w:pPr>
        <w:pStyle w:val="Heading3"/>
      </w:pPr>
      <w:bookmarkStart w:id="21" w:name="_Toc504142254"/>
      <w:r w:rsidRPr="004A3EB9">
        <w:t>Key findings</w:t>
      </w:r>
      <w:bookmarkEnd w:id="21"/>
    </w:p>
    <w:p w14:paraId="31E59D31" w14:textId="118654A2" w:rsidR="001A1F92" w:rsidRPr="004A3EB9" w:rsidRDefault="00607C86" w:rsidP="002062B7">
      <w:pPr>
        <w:pStyle w:val="Heading4"/>
        <w:numPr>
          <w:ilvl w:val="0"/>
          <w:numId w:val="16"/>
        </w:numPr>
        <w:rPr>
          <w:noProof w:val="0"/>
        </w:rPr>
      </w:pPr>
      <w:r w:rsidRPr="004A3EB9">
        <w:rPr>
          <w:rFonts w:eastAsia="Calibri"/>
          <w:noProof w:val="0"/>
        </w:rPr>
        <w:t>The impact of population growth is being felt, but people are changing their travel habits</w:t>
      </w:r>
    </w:p>
    <w:p w14:paraId="75B96DC6" w14:textId="7E370B97" w:rsidR="001A1F92" w:rsidRPr="004A3EB9" w:rsidRDefault="001A1F92" w:rsidP="001A1F92">
      <w:pPr>
        <w:pStyle w:val="NormalBullets"/>
        <w:rPr>
          <w:noProof w:val="0"/>
        </w:rPr>
      </w:pPr>
      <w:r w:rsidRPr="004A3EB9">
        <w:rPr>
          <w:noProof w:val="0"/>
        </w:rPr>
        <w:t xml:space="preserve">Overall, </w:t>
      </w:r>
      <w:r w:rsidR="00CE6CC4" w:rsidRPr="004A3EB9">
        <w:rPr>
          <w:noProof w:val="0"/>
        </w:rPr>
        <w:t xml:space="preserve">residents </w:t>
      </w:r>
      <w:r w:rsidRPr="004A3EB9">
        <w:rPr>
          <w:noProof w:val="0"/>
        </w:rPr>
        <w:t xml:space="preserve">make a lifestyle choice to live in Port Phillip and </w:t>
      </w:r>
      <w:r w:rsidR="0093080B" w:rsidRPr="004A3EB9">
        <w:rPr>
          <w:noProof w:val="0"/>
        </w:rPr>
        <w:t>are committed</w:t>
      </w:r>
      <w:r w:rsidRPr="004A3EB9">
        <w:rPr>
          <w:noProof w:val="0"/>
        </w:rPr>
        <w:t xml:space="preserve"> to the community</w:t>
      </w:r>
      <w:r w:rsidR="00357800" w:rsidRPr="004A3EB9">
        <w:rPr>
          <w:noProof w:val="0"/>
        </w:rPr>
        <w:t>.</w:t>
      </w:r>
    </w:p>
    <w:p w14:paraId="57A653A6" w14:textId="38DCC972" w:rsidR="001A1F92" w:rsidRPr="004A3EB9" w:rsidRDefault="001A1F92" w:rsidP="001A1F92">
      <w:pPr>
        <w:pStyle w:val="NormalBullets"/>
        <w:rPr>
          <w:noProof w:val="0"/>
        </w:rPr>
      </w:pPr>
      <w:r w:rsidRPr="004A3EB9">
        <w:rPr>
          <w:noProof w:val="0"/>
        </w:rPr>
        <w:t xml:space="preserve">Residents value the </w:t>
      </w:r>
      <w:r w:rsidR="003B0D7D" w:rsidRPr="004A3EB9">
        <w:rPr>
          <w:noProof w:val="0"/>
        </w:rPr>
        <w:t>liveliness</w:t>
      </w:r>
      <w:r w:rsidRPr="004A3EB9">
        <w:rPr>
          <w:noProof w:val="0"/>
        </w:rPr>
        <w:t>, diversity and quality of life they get in Port Phillip</w:t>
      </w:r>
      <w:r w:rsidR="00357800" w:rsidRPr="004A3EB9">
        <w:rPr>
          <w:noProof w:val="0"/>
        </w:rPr>
        <w:t>.</w:t>
      </w:r>
    </w:p>
    <w:p w14:paraId="4805AE8A" w14:textId="77777777" w:rsidR="00003199" w:rsidRPr="004A3EB9" w:rsidRDefault="00607C86" w:rsidP="001A1F92">
      <w:pPr>
        <w:pStyle w:val="NormalBullets"/>
        <w:rPr>
          <w:noProof w:val="0"/>
        </w:rPr>
      </w:pPr>
      <w:r w:rsidRPr="004A3EB9">
        <w:rPr>
          <w:noProof w:val="0"/>
        </w:rPr>
        <w:t>Many already make adjust</w:t>
      </w:r>
      <w:r w:rsidR="001A1F92" w:rsidRPr="004A3EB9">
        <w:rPr>
          <w:noProof w:val="0"/>
        </w:rPr>
        <w:t>ments to live in t</w:t>
      </w:r>
      <w:r w:rsidR="00003199" w:rsidRPr="004A3EB9">
        <w:rPr>
          <w:noProof w:val="0"/>
        </w:rPr>
        <w:t>he area, such as:</w:t>
      </w:r>
    </w:p>
    <w:p w14:paraId="1EA812EE" w14:textId="539BF04F" w:rsidR="001A1F92" w:rsidRPr="004A3EB9" w:rsidRDefault="00003199" w:rsidP="00003199">
      <w:pPr>
        <w:pStyle w:val="NormalBullets"/>
        <w:numPr>
          <w:ilvl w:val="1"/>
          <w:numId w:val="5"/>
        </w:numPr>
        <w:rPr>
          <w:noProof w:val="0"/>
        </w:rPr>
      </w:pPr>
      <w:r w:rsidRPr="004A3EB9">
        <w:rPr>
          <w:noProof w:val="0"/>
        </w:rPr>
        <w:t xml:space="preserve">giving up their </w:t>
      </w:r>
      <w:r w:rsidR="001A1F92" w:rsidRPr="004A3EB9">
        <w:rPr>
          <w:noProof w:val="0"/>
        </w:rPr>
        <w:t>car</w:t>
      </w:r>
      <w:r w:rsidR="00607C86" w:rsidRPr="004A3EB9">
        <w:rPr>
          <w:noProof w:val="0"/>
        </w:rPr>
        <w:t xml:space="preserve"> and increasing public transport</w:t>
      </w:r>
      <w:r w:rsidRPr="004A3EB9">
        <w:rPr>
          <w:noProof w:val="0"/>
        </w:rPr>
        <w:t xml:space="preserve"> use</w:t>
      </w:r>
    </w:p>
    <w:p w14:paraId="0C0505BA" w14:textId="205EDCA5" w:rsidR="00003199" w:rsidRPr="004A3EB9" w:rsidRDefault="00003199" w:rsidP="00003199">
      <w:pPr>
        <w:pStyle w:val="NormalBullets"/>
        <w:numPr>
          <w:ilvl w:val="1"/>
          <w:numId w:val="5"/>
        </w:numPr>
        <w:rPr>
          <w:noProof w:val="0"/>
        </w:rPr>
      </w:pPr>
      <w:r w:rsidRPr="004A3EB9">
        <w:rPr>
          <w:noProof w:val="0"/>
        </w:rPr>
        <w:t>travelling in off-peak times</w:t>
      </w:r>
    </w:p>
    <w:p w14:paraId="37B95AAF" w14:textId="7FFACD1E" w:rsidR="00003199" w:rsidRPr="004A3EB9" w:rsidRDefault="00003199" w:rsidP="00003199">
      <w:pPr>
        <w:pStyle w:val="NormalBullets"/>
        <w:numPr>
          <w:ilvl w:val="1"/>
          <w:numId w:val="5"/>
        </w:numPr>
        <w:rPr>
          <w:noProof w:val="0"/>
        </w:rPr>
      </w:pPr>
      <w:proofErr w:type="gramStart"/>
      <w:r w:rsidRPr="004A3EB9">
        <w:rPr>
          <w:noProof w:val="0"/>
        </w:rPr>
        <w:t>shopping</w:t>
      </w:r>
      <w:proofErr w:type="gramEnd"/>
      <w:r w:rsidRPr="004A3EB9">
        <w:rPr>
          <w:noProof w:val="0"/>
        </w:rPr>
        <w:t xml:space="preserve"> online.</w:t>
      </w:r>
    </w:p>
    <w:p w14:paraId="12FC9D55" w14:textId="070EDBC7" w:rsidR="00607C86" w:rsidRPr="004A3EB9" w:rsidRDefault="00607C86" w:rsidP="001A1F92">
      <w:pPr>
        <w:pStyle w:val="NormalBullets"/>
        <w:rPr>
          <w:noProof w:val="0"/>
        </w:rPr>
      </w:pPr>
      <w:r w:rsidRPr="004A3EB9">
        <w:rPr>
          <w:noProof w:val="0"/>
        </w:rPr>
        <w:t xml:space="preserve">Some </w:t>
      </w:r>
      <w:proofErr w:type="gramStart"/>
      <w:r w:rsidRPr="004A3EB9">
        <w:rPr>
          <w:noProof w:val="0"/>
        </w:rPr>
        <w:t>residents</w:t>
      </w:r>
      <w:proofErr w:type="gramEnd"/>
      <w:r w:rsidRPr="004A3EB9">
        <w:rPr>
          <w:noProof w:val="0"/>
        </w:rPr>
        <w:t xml:space="preserve"> cycle</w:t>
      </w:r>
      <w:r w:rsidR="00357800" w:rsidRPr="004A3EB9">
        <w:rPr>
          <w:noProof w:val="0"/>
        </w:rPr>
        <w:t xml:space="preserve"> and </w:t>
      </w:r>
      <w:r w:rsidRPr="004A3EB9">
        <w:rPr>
          <w:noProof w:val="0"/>
        </w:rPr>
        <w:t>others want to but feel safety measures and bike lanes need to be improved</w:t>
      </w:r>
      <w:r w:rsidR="00357800" w:rsidRPr="004A3EB9">
        <w:rPr>
          <w:noProof w:val="0"/>
        </w:rPr>
        <w:t>.</w:t>
      </w:r>
    </w:p>
    <w:p w14:paraId="415776C3" w14:textId="60121464" w:rsidR="001A1F92" w:rsidRPr="004A3EB9" w:rsidRDefault="001A1F92" w:rsidP="001A1F92">
      <w:pPr>
        <w:pStyle w:val="NormalBullets"/>
        <w:rPr>
          <w:noProof w:val="0"/>
        </w:rPr>
      </w:pPr>
      <w:r w:rsidRPr="004A3EB9">
        <w:rPr>
          <w:noProof w:val="0"/>
        </w:rPr>
        <w:t xml:space="preserve">Residents </w:t>
      </w:r>
      <w:r w:rsidR="00357800" w:rsidRPr="004A3EB9">
        <w:rPr>
          <w:noProof w:val="0"/>
        </w:rPr>
        <w:t xml:space="preserve">who </w:t>
      </w:r>
      <w:r w:rsidRPr="004A3EB9">
        <w:rPr>
          <w:noProof w:val="0"/>
        </w:rPr>
        <w:t xml:space="preserve">do feel dissatisfied with the change </w:t>
      </w:r>
      <w:r w:rsidR="00F4437A" w:rsidRPr="004A3EB9">
        <w:rPr>
          <w:noProof w:val="0"/>
        </w:rPr>
        <w:t>occurring</w:t>
      </w:r>
      <w:r w:rsidRPr="004A3EB9">
        <w:rPr>
          <w:noProof w:val="0"/>
        </w:rPr>
        <w:t xml:space="preserve"> in the area tend to be those who have lived in the neighbourhood the longest and </w:t>
      </w:r>
      <w:r w:rsidR="0093080B" w:rsidRPr="004A3EB9">
        <w:rPr>
          <w:noProof w:val="0"/>
        </w:rPr>
        <w:t xml:space="preserve">may </w:t>
      </w:r>
      <w:r w:rsidRPr="004A3EB9">
        <w:rPr>
          <w:noProof w:val="0"/>
        </w:rPr>
        <w:t>feel they ‘bought in’ to a different ideal.</w:t>
      </w:r>
    </w:p>
    <w:tbl>
      <w:tblPr>
        <w:tblStyle w:val="TableGrid"/>
        <w:tblW w:w="0" w:type="auto"/>
        <w:tblBorders>
          <w:top w:val="single" w:sz="24" w:space="0" w:color="0090A3"/>
          <w:left w:val="single" w:sz="24" w:space="0" w:color="0090A3"/>
          <w:bottom w:val="single" w:sz="24" w:space="0" w:color="0090A3"/>
          <w:right w:val="single" w:sz="24" w:space="0" w:color="0090A3"/>
          <w:insideH w:val="none" w:sz="0" w:space="0" w:color="auto"/>
          <w:insideV w:val="none" w:sz="0" w:space="0" w:color="auto"/>
        </w:tblBorders>
        <w:tblLook w:val="04A0" w:firstRow="1" w:lastRow="0" w:firstColumn="1" w:lastColumn="0" w:noHBand="0" w:noVBand="1"/>
      </w:tblPr>
      <w:tblGrid>
        <w:gridCol w:w="9578"/>
      </w:tblGrid>
      <w:tr w:rsidR="00FA4165" w:rsidRPr="004A3EB9" w14:paraId="091F2B5B" w14:textId="77777777" w:rsidTr="00FA4165">
        <w:tc>
          <w:tcPr>
            <w:tcW w:w="9578" w:type="dxa"/>
            <w:shd w:val="clear" w:color="auto" w:fill="auto"/>
          </w:tcPr>
          <w:p w14:paraId="7FCA25F5" w14:textId="0674A58A" w:rsidR="00FA4165" w:rsidRPr="004A3EB9" w:rsidRDefault="00FA4165" w:rsidP="0093080B">
            <w:pPr>
              <w:rPr>
                <w:noProof w:val="0"/>
              </w:rPr>
            </w:pPr>
            <w:r w:rsidRPr="004A3EB9">
              <w:rPr>
                <w:noProof w:val="0"/>
              </w:rPr>
              <w:t>Regardless of how long they have been there, residents and businesses have a strong sense of attachment to the community and care about how it changes and grows.</w:t>
            </w:r>
          </w:p>
        </w:tc>
      </w:tr>
    </w:tbl>
    <w:p w14:paraId="50B653E8" w14:textId="77777777" w:rsidR="00FA4165" w:rsidRPr="004A3EB9" w:rsidRDefault="00FA4165">
      <w:pPr>
        <w:pStyle w:val="NormalBullets"/>
        <w:numPr>
          <w:ilvl w:val="0"/>
          <w:numId w:val="0"/>
        </w:numPr>
        <w:rPr>
          <w:noProof w:val="0"/>
        </w:rPr>
      </w:pPr>
    </w:p>
    <w:p w14:paraId="55C2ECE3" w14:textId="7DF8EDE9" w:rsidR="001A1F92" w:rsidRPr="004A3EB9" w:rsidRDefault="001A1F92" w:rsidP="002062B7">
      <w:pPr>
        <w:pStyle w:val="Heading4"/>
        <w:numPr>
          <w:ilvl w:val="0"/>
          <w:numId w:val="16"/>
        </w:numPr>
        <w:rPr>
          <w:rFonts w:eastAsia="Calibri"/>
          <w:noProof w:val="0"/>
        </w:rPr>
      </w:pPr>
      <w:r w:rsidRPr="004A3EB9">
        <w:rPr>
          <w:rFonts w:eastAsia="Calibri"/>
          <w:noProof w:val="0"/>
        </w:rPr>
        <w:t>Population growth is thought to be a benefit to</w:t>
      </w:r>
      <w:r w:rsidR="005F6BCE">
        <w:rPr>
          <w:rFonts w:eastAsia="Calibri"/>
          <w:noProof w:val="0"/>
        </w:rPr>
        <w:t xml:space="preserve"> the</w:t>
      </w:r>
      <w:r w:rsidR="008667D0" w:rsidRPr="004A3EB9">
        <w:rPr>
          <w:rFonts w:eastAsia="Calibri"/>
          <w:noProof w:val="0"/>
        </w:rPr>
        <w:t xml:space="preserve"> </w:t>
      </w:r>
      <w:r w:rsidRPr="004A3EB9">
        <w:rPr>
          <w:rFonts w:eastAsia="Calibri"/>
          <w:noProof w:val="0"/>
        </w:rPr>
        <w:t>community, if managed well</w:t>
      </w:r>
    </w:p>
    <w:p w14:paraId="5E6A0196" w14:textId="155852A4" w:rsidR="001A1F92" w:rsidRPr="004A3EB9" w:rsidRDefault="008667D0" w:rsidP="001A1F92">
      <w:pPr>
        <w:pStyle w:val="NormalBullets"/>
        <w:rPr>
          <w:noProof w:val="0"/>
        </w:rPr>
      </w:pPr>
      <w:r w:rsidRPr="004A3EB9">
        <w:rPr>
          <w:noProof w:val="0"/>
        </w:rPr>
        <w:t xml:space="preserve">Our </w:t>
      </w:r>
      <w:r w:rsidR="001A1F92" w:rsidRPr="004A3EB9">
        <w:rPr>
          <w:noProof w:val="0"/>
        </w:rPr>
        <w:t>community sees a range of benefits of population growth, such as</w:t>
      </w:r>
      <w:r w:rsidR="00003199" w:rsidRPr="004A3EB9">
        <w:rPr>
          <w:noProof w:val="0"/>
        </w:rPr>
        <w:t>:</w:t>
      </w:r>
      <w:r w:rsidR="001A1F92" w:rsidRPr="004A3EB9">
        <w:rPr>
          <w:noProof w:val="0"/>
        </w:rPr>
        <w:t xml:space="preserve"> increased diversity, more shops and cafes, longer opening hours for local shops and better transport options</w:t>
      </w:r>
      <w:r w:rsidR="00357800" w:rsidRPr="004A3EB9">
        <w:rPr>
          <w:noProof w:val="0"/>
        </w:rPr>
        <w:t>.</w:t>
      </w:r>
    </w:p>
    <w:p w14:paraId="54ADA25F" w14:textId="144A139E" w:rsidR="001A1F92" w:rsidRPr="004A3EB9" w:rsidRDefault="001A1F92" w:rsidP="001A1F92">
      <w:pPr>
        <w:pStyle w:val="NormalBullets"/>
        <w:rPr>
          <w:noProof w:val="0"/>
        </w:rPr>
      </w:pPr>
      <w:r w:rsidRPr="004A3EB9">
        <w:rPr>
          <w:noProof w:val="0"/>
        </w:rPr>
        <w:t>The downsides of population growth are seen to be</w:t>
      </w:r>
      <w:r w:rsidR="00003199" w:rsidRPr="004A3EB9">
        <w:rPr>
          <w:noProof w:val="0"/>
        </w:rPr>
        <w:t>:</w:t>
      </w:r>
      <w:r w:rsidRPr="004A3EB9">
        <w:rPr>
          <w:noProof w:val="0"/>
        </w:rPr>
        <w:t xml:space="preserve"> crowded public transport, </w:t>
      </w:r>
      <w:r w:rsidR="00003199" w:rsidRPr="004A3EB9">
        <w:rPr>
          <w:noProof w:val="0"/>
        </w:rPr>
        <w:t>difficulty accessing</w:t>
      </w:r>
      <w:r w:rsidRPr="004A3EB9">
        <w:rPr>
          <w:noProof w:val="0"/>
        </w:rPr>
        <w:t xml:space="preserve"> local </w:t>
      </w:r>
      <w:r w:rsidR="00003199" w:rsidRPr="004A3EB9">
        <w:rPr>
          <w:noProof w:val="0"/>
        </w:rPr>
        <w:t xml:space="preserve">services like schools and </w:t>
      </w:r>
      <w:r w:rsidR="00F4437A" w:rsidRPr="004A3EB9">
        <w:rPr>
          <w:noProof w:val="0"/>
        </w:rPr>
        <w:t>shops, traffic</w:t>
      </w:r>
      <w:r w:rsidR="00003199" w:rsidRPr="004A3EB9">
        <w:rPr>
          <w:noProof w:val="0"/>
        </w:rPr>
        <w:t xml:space="preserve"> congestion, </w:t>
      </w:r>
      <w:r w:rsidRPr="004A3EB9">
        <w:rPr>
          <w:noProof w:val="0"/>
        </w:rPr>
        <w:t>decreased safety</w:t>
      </w:r>
      <w:r w:rsidR="00003199" w:rsidRPr="004A3EB9">
        <w:rPr>
          <w:noProof w:val="0"/>
        </w:rPr>
        <w:t xml:space="preserve"> and difficulty for local businesses to remain competitive against big brands.</w:t>
      </w:r>
    </w:p>
    <w:p w14:paraId="09CFA554" w14:textId="7B7E5539" w:rsidR="0093080B" w:rsidRPr="004A3EB9" w:rsidRDefault="00FA4165" w:rsidP="0093080B">
      <w:pPr>
        <w:pStyle w:val="NormalBullets"/>
        <w:rPr>
          <w:noProof w:val="0"/>
        </w:rPr>
      </w:pPr>
      <w:r w:rsidRPr="004A3EB9">
        <w:rPr>
          <w:noProof w:val="0"/>
        </w:rPr>
        <w:t>The effects of population growth are felt differently across Port Phillip – the St Kilda area feels the most stretched and other areas, such as Albert Park, don’t yet feel the full impact.</w:t>
      </w:r>
    </w:p>
    <w:tbl>
      <w:tblPr>
        <w:tblStyle w:val="TableGrid"/>
        <w:tblW w:w="0" w:type="auto"/>
        <w:tblBorders>
          <w:top w:val="single" w:sz="24" w:space="0" w:color="0090A3"/>
          <w:left w:val="single" w:sz="24" w:space="0" w:color="0090A3"/>
          <w:bottom w:val="single" w:sz="24" w:space="0" w:color="0090A3"/>
          <w:right w:val="single" w:sz="24" w:space="0" w:color="0090A3"/>
          <w:insideH w:val="none" w:sz="0" w:space="0" w:color="auto"/>
          <w:insideV w:val="none" w:sz="0" w:space="0" w:color="auto"/>
        </w:tblBorders>
        <w:tblLook w:val="04A0" w:firstRow="1" w:lastRow="0" w:firstColumn="1" w:lastColumn="0" w:noHBand="0" w:noVBand="1"/>
      </w:tblPr>
      <w:tblGrid>
        <w:gridCol w:w="9578"/>
      </w:tblGrid>
      <w:tr w:rsidR="0093080B" w:rsidRPr="004A3EB9" w14:paraId="04825A95" w14:textId="77777777" w:rsidTr="00EA5639">
        <w:tc>
          <w:tcPr>
            <w:tcW w:w="9578" w:type="dxa"/>
            <w:shd w:val="clear" w:color="auto" w:fill="auto"/>
          </w:tcPr>
          <w:p w14:paraId="36FF8AF3" w14:textId="0F7AD364" w:rsidR="0093080B" w:rsidRPr="004A3EB9" w:rsidRDefault="0093080B" w:rsidP="0093080B">
            <w:pPr>
              <w:rPr>
                <w:noProof w:val="0"/>
              </w:rPr>
            </w:pPr>
            <w:r w:rsidRPr="004A3EB9">
              <w:rPr>
                <w:noProof w:val="0"/>
              </w:rPr>
              <w:t>The community feels that Council has an important role to play in making sure population growth is well managed and that current residents’ lifestyles aren’t impacted too greatly</w:t>
            </w:r>
            <w:r w:rsidR="00357800" w:rsidRPr="004A3EB9">
              <w:rPr>
                <w:noProof w:val="0"/>
              </w:rPr>
              <w:t>.</w:t>
            </w:r>
            <w:r w:rsidRPr="004A3EB9">
              <w:rPr>
                <w:noProof w:val="0"/>
              </w:rPr>
              <w:t xml:space="preserve"> </w:t>
            </w:r>
          </w:p>
        </w:tc>
      </w:tr>
    </w:tbl>
    <w:p w14:paraId="2D9869BD" w14:textId="77777777" w:rsidR="00003199" w:rsidRPr="004A3EB9" w:rsidRDefault="00003199" w:rsidP="00003199">
      <w:pPr>
        <w:pStyle w:val="Heading4"/>
        <w:rPr>
          <w:noProof w:val="0"/>
        </w:rPr>
      </w:pPr>
    </w:p>
    <w:p w14:paraId="23FE9831" w14:textId="494FF487" w:rsidR="001A1F92" w:rsidRPr="004A3EB9" w:rsidRDefault="003D4AEE" w:rsidP="002062B7">
      <w:pPr>
        <w:pStyle w:val="Heading4"/>
        <w:numPr>
          <w:ilvl w:val="0"/>
          <w:numId w:val="16"/>
        </w:numPr>
        <w:rPr>
          <w:noProof w:val="0"/>
        </w:rPr>
      </w:pPr>
      <w:r>
        <w:rPr>
          <w:noProof w:val="0"/>
        </w:rPr>
        <w:lastRenderedPageBreak/>
        <w:t>The challenges</w:t>
      </w:r>
      <w:r w:rsidR="001A1F92" w:rsidRPr="004A3EB9">
        <w:rPr>
          <w:noProof w:val="0"/>
        </w:rPr>
        <w:t xml:space="preserve"> that </w:t>
      </w:r>
      <w:r>
        <w:rPr>
          <w:noProof w:val="0"/>
        </w:rPr>
        <w:t xml:space="preserve">have an </w:t>
      </w:r>
      <w:r w:rsidR="001A1F92" w:rsidRPr="004A3EB9">
        <w:rPr>
          <w:noProof w:val="0"/>
        </w:rPr>
        <w:t xml:space="preserve">impact on everyday lives </w:t>
      </w:r>
      <w:r w:rsidR="009A2A65">
        <w:rPr>
          <w:noProof w:val="0"/>
        </w:rPr>
        <w:t>are</w:t>
      </w:r>
      <w:r w:rsidR="001A1F92" w:rsidRPr="004A3EB9">
        <w:rPr>
          <w:noProof w:val="0"/>
        </w:rPr>
        <w:t xml:space="preserve"> more meaning</w:t>
      </w:r>
      <w:r w:rsidR="009A2A65">
        <w:rPr>
          <w:noProof w:val="0"/>
        </w:rPr>
        <w:t>ful</w:t>
      </w:r>
    </w:p>
    <w:p w14:paraId="116B8F6D" w14:textId="4229DFC0" w:rsidR="001A1F92" w:rsidRPr="004A3EB9" w:rsidRDefault="00FA4165" w:rsidP="001A1F92">
      <w:pPr>
        <w:pStyle w:val="NormalBullets"/>
        <w:rPr>
          <w:noProof w:val="0"/>
        </w:rPr>
      </w:pPr>
      <w:r w:rsidRPr="004A3EB9">
        <w:rPr>
          <w:noProof w:val="0"/>
        </w:rPr>
        <w:t>Challenges residents are facing include:</w:t>
      </w:r>
    </w:p>
    <w:p w14:paraId="310B44A2" w14:textId="4E22A1F0" w:rsidR="003D07C3" w:rsidRPr="004A3EB9" w:rsidRDefault="00357800" w:rsidP="003D07C3">
      <w:pPr>
        <w:pStyle w:val="NormalBullets"/>
        <w:numPr>
          <w:ilvl w:val="1"/>
          <w:numId w:val="5"/>
        </w:numPr>
        <w:rPr>
          <w:noProof w:val="0"/>
        </w:rPr>
      </w:pPr>
      <w:r w:rsidRPr="004A3EB9">
        <w:rPr>
          <w:noProof w:val="0"/>
        </w:rPr>
        <w:t>c</w:t>
      </w:r>
      <w:r w:rsidR="00FA4165" w:rsidRPr="004A3EB9">
        <w:rPr>
          <w:noProof w:val="0"/>
        </w:rPr>
        <w:t>rowded trams in peak times</w:t>
      </w:r>
    </w:p>
    <w:p w14:paraId="08148BA0" w14:textId="21AB5D17" w:rsidR="003D07C3" w:rsidRPr="004A3EB9" w:rsidRDefault="00357800" w:rsidP="003D07C3">
      <w:pPr>
        <w:pStyle w:val="NormalBullets"/>
        <w:numPr>
          <w:ilvl w:val="1"/>
          <w:numId w:val="5"/>
        </w:numPr>
        <w:rPr>
          <w:noProof w:val="0"/>
        </w:rPr>
      </w:pPr>
      <w:r w:rsidRPr="004A3EB9">
        <w:rPr>
          <w:noProof w:val="0"/>
        </w:rPr>
        <w:t>l</w:t>
      </w:r>
      <w:r w:rsidR="00FA4165" w:rsidRPr="004A3EB9">
        <w:rPr>
          <w:noProof w:val="0"/>
        </w:rPr>
        <w:t>ong lines at the supermarket</w:t>
      </w:r>
    </w:p>
    <w:p w14:paraId="5811CAD7" w14:textId="2D721F65" w:rsidR="003D07C3" w:rsidRPr="004A3EB9" w:rsidRDefault="00357800" w:rsidP="003D07C3">
      <w:pPr>
        <w:pStyle w:val="NormalBullets"/>
        <w:numPr>
          <w:ilvl w:val="1"/>
          <w:numId w:val="5"/>
        </w:numPr>
        <w:rPr>
          <w:noProof w:val="0"/>
        </w:rPr>
      </w:pPr>
      <w:proofErr w:type="gramStart"/>
      <w:r w:rsidRPr="004A3EB9">
        <w:rPr>
          <w:noProof w:val="0"/>
        </w:rPr>
        <w:t>d</w:t>
      </w:r>
      <w:r w:rsidR="00FA4165" w:rsidRPr="004A3EB9">
        <w:rPr>
          <w:noProof w:val="0"/>
        </w:rPr>
        <w:t>ifficult</w:t>
      </w:r>
      <w:r w:rsidR="00C44A82" w:rsidRPr="004A3EB9">
        <w:rPr>
          <w:noProof w:val="0"/>
        </w:rPr>
        <w:t>ies</w:t>
      </w:r>
      <w:proofErr w:type="gramEnd"/>
      <w:r w:rsidR="00FA4165" w:rsidRPr="004A3EB9">
        <w:rPr>
          <w:noProof w:val="0"/>
        </w:rPr>
        <w:t xml:space="preserve"> finding parking, or finding it too expensive.</w:t>
      </w:r>
    </w:p>
    <w:p w14:paraId="3D9F833B" w14:textId="5E3A96A9" w:rsidR="003D07C3" w:rsidRPr="004A3EB9" w:rsidRDefault="003D07C3" w:rsidP="003D07C3">
      <w:pPr>
        <w:pStyle w:val="NormalBullets"/>
        <w:rPr>
          <w:noProof w:val="0"/>
        </w:rPr>
      </w:pPr>
      <w:r w:rsidRPr="004A3EB9">
        <w:rPr>
          <w:noProof w:val="0"/>
        </w:rPr>
        <w:t>Residents expected and tended to value references to specific, concrete solutions rather than principles and ideals</w:t>
      </w:r>
      <w:r w:rsidR="00357800" w:rsidRPr="004A3EB9">
        <w:rPr>
          <w:noProof w:val="0"/>
        </w:rPr>
        <w:t>.</w:t>
      </w:r>
    </w:p>
    <w:p w14:paraId="284A2AA6" w14:textId="08B2B13B" w:rsidR="003D07C3" w:rsidRPr="004A3EB9" w:rsidRDefault="003D07C3" w:rsidP="003D07C3">
      <w:pPr>
        <w:pStyle w:val="NormalBullets"/>
        <w:rPr>
          <w:noProof w:val="0"/>
        </w:rPr>
      </w:pPr>
      <w:r w:rsidRPr="004A3EB9">
        <w:rPr>
          <w:noProof w:val="0"/>
        </w:rPr>
        <w:t>Broader community challenges, such as changes to jobs</w:t>
      </w:r>
      <w:r w:rsidR="0093080B" w:rsidRPr="004A3EB9">
        <w:rPr>
          <w:noProof w:val="0"/>
        </w:rPr>
        <w:t xml:space="preserve"> or climate change</w:t>
      </w:r>
      <w:r w:rsidRPr="004A3EB9">
        <w:rPr>
          <w:noProof w:val="0"/>
        </w:rPr>
        <w:t>, are seen as less relevant because they don’t feel th</w:t>
      </w:r>
      <w:r w:rsidR="00FA4165" w:rsidRPr="004A3EB9">
        <w:rPr>
          <w:noProof w:val="0"/>
        </w:rPr>
        <w:t xml:space="preserve">ese things </w:t>
      </w:r>
      <w:r w:rsidR="0093080B" w:rsidRPr="004A3EB9">
        <w:rPr>
          <w:noProof w:val="0"/>
        </w:rPr>
        <w:t xml:space="preserve">necessarily </w:t>
      </w:r>
      <w:r w:rsidR="00FA4165" w:rsidRPr="004A3EB9">
        <w:rPr>
          <w:noProof w:val="0"/>
        </w:rPr>
        <w:t xml:space="preserve">affect them </w:t>
      </w:r>
      <w:r w:rsidR="0093080B" w:rsidRPr="004A3EB9">
        <w:rPr>
          <w:noProof w:val="0"/>
        </w:rPr>
        <w:t>or day-to-day</w:t>
      </w:r>
      <w:r w:rsidR="00357800" w:rsidRPr="004A3EB9">
        <w:rPr>
          <w:noProof w:val="0"/>
        </w:rPr>
        <w:t>.</w:t>
      </w:r>
    </w:p>
    <w:p w14:paraId="5BAB733B" w14:textId="13F596B0" w:rsidR="00FA4165" w:rsidRPr="004A3EB9" w:rsidRDefault="00FA4165" w:rsidP="003D07C3">
      <w:pPr>
        <w:pStyle w:val="NormalBullets"/>
        <w:rPr>
          <w:noProof w:val="0"/>
        </w:rPr>
      </w:pPr>
      <w:r w:rsidRPr="004A3EB9">
        <w:rPr>
          <w:noProof w:val="0"/>
        </w:rPr>
        <w:t>Some of the la</w:t>
      </w:r>
      <w:r w:rsidR="0093080B" w:rsidRPr="004A3EB9">
        <w:rPr>
          <w:noProof w:val="0"/>
        </w:rPr>
        <w:t xml:space="preserve">nguage in the </w:t>
      </w:r>
      <w:r w:rsidR="00357800" w:rsidRPr="004A3EB9">
        <w:rPr>
          <w:noProof w:val="0"/>
        </w:rPr>
        <w:t>p</w:t>
      </w:r>
      <w:r w:rsidR="0093080B" w:rsidRPr="004A3EB9">
        <w:rPr>
          <w:noProof w:val="0"/>
        </w:rPr>
        <w:t xml:space="preserve">osition </w:t>
      </w:r>
      <w:r w:rsidR="00357800" w:rsidRPr="004A3EB9">
        <w:rPr>
          <w:noProof w:val="0"/>
        </w:rPr>
        <w:t>p</w:t>
      </w:r>
      <w:r w:rsidR="0093080B" w:rsidRPr="004A3EB9">
        <w:rPr>
          <w:noProof w:val="0"/>
        </w:rPr>
        <w:t xml:space="preserve">aper was </w:t>
      </w:r>
      <w:r w:rsidRPr="004A3EB9">
        <w:rPr>
          <w:noProof w:val="0"/>
        </w:rPr>
        <w:t>confusing or doesn’</w:t>
      </w:r>
      <w:r w:rsidR="0093080B" w:rsidRPr="004A3EB9">
        <w:rPr>
          <w:noProof w:val="0"/>
        </w:rPr>
        <w:t>t mean much to people</w:t>
      </w:r>
      <w:r w:rsidR="00357800" w:rsidRPr="004A3EB9">
        <w:rPr>
          <w:noProof w:val="0"/>
        </w:rPr>
        <w:t>.</w:t>
      </w:r>
    </w:p>
    <w:tbl>
      <w:tblPr>
        <w:tblStyle w:val="TableGrid"/>
        <w:tblW w:w="0" w:type="auto"/>
        <w:tblBorders>
          <w:top w:val="single" w:sz="24" w:space="0" w:color="0090A3"/>
          <w:left w:val="single" w:sz="24" w:space="0" w:color="0090A3"/>
          <w:bottom w:val="single" w:sz="24" w:space="0" w:color="0090A3"/>
          <w:right w:val="single" w:sz="24" w:space="0" w:color="0090A3"/>
          <w:insideH w:val="none" w:sz="0" w:space="0" w:color="auto"/>
          <w:insideV w:val="none" w:sz="0" w:space="0" w:color="auto"/>
        </w:tblBorders>
        <w:tblLook w:val="04A0" w:firstRow="1" w:lastRow="0" w:firstColumn="1" w:lastColumn="0" w:noHBand="0" w:noVBand="1"/>
      </w:tblPr>
      <w:tblGrid>
        <w:gridCol w:w="9578"/>
      </w:tblGrid>
      <w:tr w:rsidR="0093080B" w:rsidRPr="004A3EB9" w14:paraId="74160A54" w14:textId="77777777" w:rsidTr="00EA5639">
        <w:tc>
          <w:tcPr>
            <w:tcW w:w="9578" w:type="dxa"/>
            <w:shd w:val="clear" w:color="auto" w:fill="auto"/>
          </w:tcPr>
          <w:p w14:paraId="55E60336" w14:textId="505759AC" w:rsidR="0093080B" w:rsidRPr="004A3EB9" w:rsidRDefault="005F6BCE" w:rsidP="00EA5639">
            <w:pPr>
              <w:rPr>
                <w:noProof w:val="0"/>
              </w:rPr>
            </w:pPr>
            <w:r>
              <w:rPr>
                <w:noProof w:val="0"/>
              </w:rPr>
              <w:t>The</w:t>
            </w:r>
            <w:r w:rsidR="008667D0" w:rsidRPr="004A3EB9">
              <w:rPr>
                <w:noProof w:val="0"/>
              </w:rPr>
              <w:t xml:space="preserve"> community </w:t>
            </w:r>
            <w:r w:rsidR="0093080B" w:rsidRPr="004A3EB9">
              <w:rPr>
                <w:noProof w:val="0"/>
              </w:rPr>
              <w:t xml:space="preserve">accept that transport and population growth in the community is a complex issue and that it may mean trade-offs or changing </w:t>
            </w:r>
            <w:r w:rsidR="00F4437A" w:rsidRPr="004A3EB9">
              <w:rPr>
                <w:noProof w:val="0"/>
              </w:rPr>
              <w:t>the</w:t>
            </w:r>
            <w:r w:rsidR="0093080B" w:rsidRPr="004A3EB9">
              <w:rPr>
                <w:noProof w:val="0"/>
              </w:rPr>
              <w:t xml:space="preserve"> way they move around the area in the future</w:t>
            </w:r>
            <w:r w:rsidR="00357800" w:rsidRPr="004A3EB9">
              <w:rPr>
                <w:noProof w:val="0"/>
              </w:rPr>
              <w:t>.</w:t>
            </w:r>
          </w:p>
        </w:tc>
      </w:tr>
    </w:tbl>
    <w:p w14:paraId="6C91A6A2" w14:textId="77777777" w:rsidR="0093080B" w:rsidRPr="004A3EB9" w:rsidRDefault="0093080B" w:rsidP="0093080B">
      <w:pPr>
        <w:pStyle w:val="NormalBullets"/>
        <w:numPr>
          <w:ilvl w:val="0"/>
          <w:numId w:val="0"/>
        </w:numPr>
        <w:ind w:left="360"/>
        <w:rPr>
          <w:noProof w:val="0"/>
        </w:rPr>
      </w:pPr>
    </w:p>
    <w:p w14:paraId="4B1D39F9" w14:textId="229D2259" w:rsidR="00003199" w:rsidRPr="004A3EB9" w:rsidRDefault="0093080B" w:rsidP="0093080B">
      <w:pPr>
        <w:pStyle w:val="Heading4"/>
        <w:numPr>
          <w:ilvl w:val="0"/>
          <w:numId w:val="16"/>
        </w:numPr>
        <w:rPr>
          <w:noProof w:val="0"/>
        </w:rPr>
      </w:pPr>
      <w:r w:rsidRPr="004A3EB9">
        <w:rPr>
          <w:noProof w:val="0"/>
        </w:rPr>
        <w:t xml:space="preserve">The community supports the </w:t>
      </w:r>
      <w:r w:rsidR="009E4CD7">
        <w:rPr>
          <w:noProof w:val="0"/>
        </w:rPr>
        <w:t xml:space="preserve">draft </w:t>
      </w:r>
      <w:r w:rsidRPr="004A3EB9">
        <w:rPr>
          <w:noProof w:val="0"/>
        </w:rPr>
        <w:t>strategies aims</w:t>
      </w:r>
      <w:r w:rsidR="002062B7" w:rsidRPr="004A3EB9">
        <w:rPr>
          <w:noProof w:val="0"/>
        </w:rPr>
        <w:t>, but wonder how much is within Council’s control</w:t>
      </w:r>
    </w:p>
    <w:p w14:paraId="5469186E" w14:textId="77777777" w:rsidR="00003199" w:rsidRPr="004A3EB9" w:rsidRDefault="00003199" w:rsidP="004E294C">
      <w:pPr>
        <w:pStyle w:val="NormalBullets"/>
        <w:rPr>
          <w:noProof w:val="0"/>
        </w:rPr>
      </w:pPr>
      <w:r w:rsidRPr="004A3EB9">
        <w:rPr>
          <w:noProof w:val="0"/>
        </w:rPr>
        <w:t>The strategy needs to consider:</w:t>
      </w:r>
    </w:p>
    <w:p w14:paraId="79D97FD5" w14:textId="6D46D82B" w:rsidR="00003199" w:rsidRPr="004A3EB9" w:rsidRDefault="00357800" w:rsidP="00003199">
      <w:pPr>
        <w:pStyle w:val="NormalBullets"/>
        <w:numPr>
          <w:ilvl w:val="1"/>
          <w:numId w:val="5"/>
        </w:numPr>
        <w:rPr>
          <w:noProof w:val="0"/>
        </w:rPr>
      </w:pPr>
      <w:r w:rsidRPr="004A3EB9">
        <w:rPr>
          <w:noProof w:val="0"/>
        </w:rPr>
        <w:t>w</w:t>
      </w:r>
      <w:r w:rsidR="00003199" w:rsidRPr="004A3EB9">
        <w:rPr>
          <w:noProof w:val="0"/>
        </w:rPr>
        <w:t>ho else needs to be involved in shaping Port Phillip’s future, like other government agencies</w:t>
      </w:r>
    </w:p>
    <w:p w14:paraId="4034C789" w14:textId="51DFDC56" w:rsidR="00003199" w:rsidRPr="004A3EB9" w:rsidRDefault="00357800" w:rsidP="00003199">
      <w:pPr>
        <w:pStyle w:val="NormalBullets"/>
        <w:numPr>
          <w:ilvl w:val="1"/>
          <w:numId w:val="5"/>
        </w:numPr>
        <w:rPr>
          <w:noProof w:val="0"/>
        </w:rPr>
      </w:pPr>
      <w:r w:rsidRPr="004A3EB9">
        <w:rPr>
          <w:noProof w:val="0"/>
        </w:rPr>
        <w:t>e</w:t>
      </w:r>
      <w:r w:rsidR="00003199" w:rsidRPr="004A3EB9">
        <w:rPr>
          <w:noProof w:val="0"/>
        </w:rPr>
        <w:t>veryone who lives, works, runs a business or visits the local area</w:t>
      </w:r>
    </w:p>
    <w:p w14:paraId="1E66F50F" w14:textId="1414ACAE" w:rsidR="00003199" w:rsidRPr="004A3EB9" w:rsidRDefault="00357800" w:rsidP="00003199">
      <w:pPr>
        <w:pStyle w:val="NormalBullets"/>
        <w:numPr>
          <w:ilvl w:val="1"/>
          <w:numId w:val="5"/>
        </w:numPr>
        <w:rPr>
          <w:noProof w:val="0"/>
        </w:rPr>
      </w:pPr>
      <w:r w:rsidRPr="004A3EB9">
        <w:rPr>
          <w:noProof w:val="0"/>
        </w:rPr>
        <w:t>t</w:t>
      </w:r>
      <w:r w:rsidR="00003199" w:rsidRPr="004A3EB9">
        <w:rPr>
          <w:noProof w:val="0"/>
        </w:rPr>
        <w:t>he many forms of transport that people will need to use to move around the area – shifting away from cars</w:t>
      </w:r>
    </w:p>
    <w:p w14:paraId="19E6FD26" w14:textId="17C0AA1E" w:rsidR="004E294C" w:rsidRPr="004A3EB9" w:rsidRDefault="004E294C" w:rsidP="00003199">
      <w:pPr>
        <w:pStyle w:val="NormalBullets"/>
        <w:rPr>
          <w:noProof w:val="0"/>
        </w:rPr>
      </w:pPr>
      <w:r w:rsidRPr="004A3EB9">
        <w:rPr>
          <w:noProof w:val="0"/>
        </w:rPr>
        <w:t xml:space="preserve">Residents and businesses think that Council could be more ‘forward looking’ with its vision for the strategy. They feel the current </w:t>
      </w:r>
      <w:r w:rsidR="00357800" w:rsidRPr="004A3EB9">
        <w:rPr>
          <w:noProof w:val="0"/>
        </w:rPr>
        <w:t>p</w:t>
      </w:r>
      <w:r w:rsidRPr="004A3EB9">
        <w:rPr>
          <w:noProof w:val="0"/>
        </w:rPr>
        <w:t xml:space="preserve">osition </w:t>
      </w:r>
      <w:r w:rsidR="00357800" w:rsidRPr="004A3EB9">
        <w:rPr>
          <w:noProof w:val="0"/>
        </w:rPr>
        <w:t>p</w:t>
      </w:r>
      <w:r w:rsidRPr="004A3EB9">
        <w:rPr>
          <w:noProof w:val="0"/>
        </w:rPr>
        <w:t>aper might only plan for things to stay the same, rather than planning for how people will move around in the future. Examples of changes residents and businesses are seeing include:</w:t>
      </w:r>
    </w:p>
    <w:p w14:paraId="7F1B5E40" w14:textId="554AFAD1" w:rsidR="004E294C" w:rsidRPr="004A3EB9" w:rsidRDefault="00357800" w:rsidP="004E294C">
      <w:pPr>
        <w:pStyle w:val="NormalBullets"/>
        <w:numPr>
          <w:ilvl w:val="1"/>
          <w:numId w:val="5"/>
        </w:numPr>
        <w:rPr>
          <w:noProof w:val="0"/>
        </w:rPr>
      </w:pPr>
      <w:r w:rsidRPr="004A3EB9">
        <w:rPr>
          <w:noProof w:val="0"/>
        </w:rPr>
        <w:t>l</w:t>
      </w:r>
      <w:r w:rsidR="004E294C" w:rsidRPr="004A3EB9">
        <w:rPr>
          <w:noProof w:val="0"/>
        </w:rPr>
        <w:t>ess people ow</w:t>
      </w:r>
      <w:r w:rsidR="002031CC" w:rsidRPr="004A3EB9">
        <w:rPr>
          <w:noProof w:val="0"/>
        </w:rPr>
        <w:t>n</w:t>
      </w:r>
      <w:r w:rsidR="004E294C" w:rsidRPr="004A3EB9">
        <w:rPr>
          <w:noProof w:val="0"/>
        </w:rPr>
        <w:t>ing cars</w:t>
      </w:r>
    </w:p>
    <w:p w14:paraId="70BF4FF4" w14:textId="38850D6D" w:rsidR="004E294C" w:rsidRPr="004A3EB9" w:rsidRDefault="00357800" w:rsidP="004E294C">
      <w:pPr>
        <w:pStyle w:val="NormalBullets"/>
        <w:numPr>
          <w:ilvl w:val="1"/>
          <w:numId w:val="5"/>
        </w:numPr>
        <w:rPr>
          <w:noProof w:val="0"/>
        </w:rPr>
      </w:pPr>
      <w:proofErr w:type="gramStart"/>
      <w:r w:rsidRPr="004A3EB9">
        <w:rPr>
          <w:noProof w:val="0"/>
        </w:rPr>
        <w:t>w</w:t>
      </w:r>
      <w:r w:rsidR="004E294C" w:rsidRPr="004A3EB9">
        <w:rPr>
          <w:noProof w:val="0"/>
        </w:rPr>
        <w:t>ork</w:t>
      </w:r>
      <w:proofErr w:type="gramEnd"/>
      <w:r w:rsidR="004E294C" w:rsidRPr="004A3EB9">
        <w:rPr>
          <w:noProof w:val="0"/>
        </w:rPr>
        <w:t xml:space="preserve"> becoming more flexible and people not necessarily working standard business hours.</w:t>
      </w:r>
    </w:p>
    <w:p w14:paraId="3CD3FE5B" w14:textId="6F2510FE" w:rsidR="002062B7" w:rsidRPr="004A3EB9" w:rsidRDefault="002062B7" w:rsidP="002062B7">
      <w:pPr>
        <w:pStyle w:val="NormalBullets"/>
        <w:rPr>
          <w:noProof w:val="0"/>
        </w:rPr>
      </w:pPr>
      <w:r w:rsidRPr="004A3EB9">
        <w:rPr>
          <w:noProof w:val="0"/>
        </w:rPr>
        <w:t xml:space="preserve">Community members </w:t>
      </w:r>
      <w:r w:rsidR="00003199" w:rsidRPr="004A3EB9">
        <w:rPr>
          <w:noProof w:val="0"/>
        </w:rPr>
        <w:t>support</w:t>
      </w:r>
      <w:r w:rsidRPr="004A3EB9">
        <w:rPr>
          <w:noProof w:val="0"/>
        </w:rPr>
        <w:t xml:space="preserve"> the aim of the </w:t>
      </w:r>
      <w:proofErr w:type="gramStart"/>
      <w:r w:rsidRPr="004A3EB9">
        <w:rPr>
          <w:noProof w:val="0"/>
        </w:rPr>
        <w:t>ITS</w:t>
      </w:r>
      <w:proofErr w:type="gramEnd"/>
      <w:r w:rsidRPr="004A3EB9">
        <w:rPr>
          <w:noProof w:val="0"/>
        </w:rPr>
        <w:t xml:space="preserve">, but question if </w:t>
      </w:r>
      <w:r w:rsidR="002031CC" w:rsidRPr="004A3EB9">
        <w:rPr>
          <w:noProof w:val="0"/>
        </w:rPr>
        <w:t>Council</w:t>
      </w:r>
      <w:r w:rsidRPr="004A3EB9">
        <w:rPr>
          <w:noProof w:val="0"/>
        </w:rPr>
        <w:t xml:space="preserve"> can really deliver on the principles and objectives. For example:</w:t>
      </w:r>
    </w:p>
    <w:p w14:paraId="1B346330" w14:textId="6B78EF30" w:rsidR="002062B7" w:rsidRPr="004A3EB9" w:rsidRDefault="00357800" w:rsidP="002062B7">
      <w:pPr>
        <w:pStyle w:val="NormalBullets"/>
        <w:numPr>
          <w:ilvl w:val="1"/>
          <w:numId w:val="5"/>
        </w:numPr>
        <w:rPr>
          <w:noProof w:val="0"/>
        </w:rPr>
      </w:pPr>
      <w:r w:rsidRPr="004A3EB9">
        <w:rPr>
          <w:noProof w:val="0"/>
        </w:rPr>
        <w:t>p</w:t>
      </w:r>
      <w:r w:rsidR="00FA4165" w:rsidRPr="004A3EB9">
        <w:rPr>
          <w:noProof w:val="0"/>
        </w:rPr>
        <w:t>ublic transport is a key theme, but working with Public Transport Victoria will be necessary to deliver the changes that are needed</w:t>
      </w:r>
    </w:p>
    <w:p w14:paraId="70420205" w14:textId="11CDE241" w:rsidR="00FA4165" w:rsidRPr="004A3EB9" w:rsidRDefault="00E4791D" w:rsidP="002062B7">
      <w:pPr>
        <w:pStyle w:val="NormalBullets"/>
        <w:numPr>
          <w:ilvl w:val="1"/>
          <w:numId w:val="5"/>
        </w:numPr>
        <w:rPr>
          <w:noProof w:val="0"/>
        </w:rPr>
      </w:pPr>
      <w:r w:rsidRPr="004A3EB9">
        <w:rPr>
          <w:noProof w:val="0"/>
        </w:rPr>
        <w:t xml:space="preserve">Federal </w:t>
      </w:r>
      <w:r w:rsidR="00FA4165" w:rsidRPr="004A3EB9">
        <w:rPr>
          <w:noProof w:val="0"/>
        </w:rPr>
        <w:t xml:space="preserve">Government is considered to have a stronger role in addressing climate change and the community isn’t sure how </w:t>
      </w:r>
      <w:r w:rsidR="002031CC" w:rsidRPr="004A3EB9">
        <w:rPr>
          <w:noProof w:val="0"/>
        </w:rPr>
        <w:t>C</w:t>
      </w:r>
      <w:r w:rsidR="00FA4165" w:rsidRPr="004A3EB9">
        <w:rPr>
          <w:noProof w:val="0"/>
        </w:rPr>
        <w:t>ouncil can change this</w:t>
      </w:r>
      <w:r w:rsidR="00357800" w:rsidRPr="004A3EB9">
        <w:rPr>
          <w:noProof w:val="0"/>
        </w:rPr>
        <w:t>.</w:t>
      </w:r>
    </w:p>
    <w:p w14:paraId="2607D1DC" w14:textId="20CD6751" w:rsidR="0093080B" w:rsidRPr="004A3EB9" w:rsidRDefault="0093080B" w:rsidP="0093080B">
      <w:pPr>
        <w:pStyle w:val="NormalBullets"/>
        <w:rPr>
          <w:noProof w:val="0"/>
        </w:rPr>
      </w:pPr>
      <w:r w:rsidRPr="004A3EB9">
        <w:rPr>
          <w:noProof w:val="0"/>
        </w:rPr>
        <w:t xml:space="preserve">The community don’t necessarily see any funding challenges in delivering on the strategy, believing that </w:t>
      </w:r>
      <w:r w:rsidR="002031CC" w:rsidRPr="004A3EB9">
        <w:rPr>
          <w:noProof w:val="0"/>
        </w:rPr>
        <w:t>C</w:t>
      </w:r>
      <w:r w:rsidRPr="004A3EB9">
        <w:rPr>
          <w:noProof w:val="0"/>
        </w:rPr>
        <w:t>ouncil raises enough revenue to fund these kinds of strategies.</w:t>
      </w:r>
    </w:p>
    <w:tbl>
      <w:tblPr>
        <w:tblStyle w:val="TableGrid"/>
        <w:tblW w:w="0" w:type="auto"/>
        <w:tblBorders>
          <w:top w:val="single" w:sz="24" w:space="0" w:color="0090A3"/>
          <w:left w:val="single" w:sz="24" w:space="0" w:color="0090A3"/>
          <w:bottom w:val="single" w:sz="24" w:space="0" w:color="0090A3"/>
          <w:right w:val="single" w:sz="24" w:space="0" w:color="0090A3"/>
          <w:insideH w:val="none" w:sz="0" w:space="0" w:color="auto"/>
          <w:insideV w:val="none" w:sz="0" w:space="0" w:color="auto"/>
        </w:tblBorders>
        <w:tblLook w:val="04A0" w:firstRow="1" w:lastRow="0" w:firstColumn="1" w:lastColumn="0" w:noHBand="0" w:noVBand="1"/>
      </w:tblPr>
      <w:tblGrid>
        <w:gridCol w:w="9578"/>
      </w:tblGrid>
      <w:tr w:rsidR="0093080B" w:rsidRPr="004A3EB9" w14:paraId="0F096EC1" w14:textId="77777777" w:rsidTr="0093080B">
        <w:trPr>
          <w:trHeight w:val="624"/>
        </w:trPr>
        <w:tc>
          <w:tcPr>
            <w:tcW w:w="9578" w:type="dxa"/>
            <w:shd w:val="clear" w:color="auto" w:fill="auto"/>
          </w:tcPr>
          <w:p w14:paraId="31E09037" w14:textId="4A8BB0D3" w:rsidR="0093080B" w:rsidRPr="004A3EB9" w:rsidRDefault="0093080B" w:rsidP="00EA5639">
            <w:pPr>
              <w:rPr>
                <w:noProof w:val="0"/>
              </w:rPr>
            </w:pPr>
            <w:r w:rsidRPr="004A3EB9">
              <w:rPr>
                <w:noProof w:val="0"/>
              </w:rPr>
              <w:t>People accept that there are big challenges, that the issues are complex and that the answers might not be easy</w:t>
            </w:r>
            <w:r w:rsidR="00357800" w:rsidRPr="004A3EB9">
              <w:rPr>
                <w:noProof w:val="0"/>
              </w:rPr>
              <w:t>.</w:t>
            </w:r>
          </w:p>
        </w:tc>
      </w:tr>
    </w:tbl>
    <w:p w14:paraId="43F41A87" w14:textId="77777777" w:rsidR="0093080B" w:rsidRPr="004A3EB9" w:rsidRDefault="0093080B" w:rsidP="0093080B">
      <w:pPr>
        <w:pStyle w:val="NormalBullets"/>
        <w:numPr>
          <w:ilvl w:val="0"/>
          <w:numId w:val="0"/>
        </w:numPr>
        <w:rPr>
          <w:noProof w:val="0"/>
        </w:rPr>
      </w:pPr>
    </w:p>
    <w:p w14:paraId="08CC4D30" w14:textId="1E1BA41F" w:rsidR="004E294C" w:rsidRPr="004A3EB9" w:rsidRDefault="004E294C" w:rsidP="002062B7">
      <w:pPr>
        <w:pStyle w:val="Heading4"/>
        <w:numPr>
          <w:ilvl w:val="0"/>
          <w:numId w:val="16"/>
        </w:numPr>
        <w:rPr>
          <w:noProof w:val="0"/>
        </w:rPr>
      </w:pPr>
      <w:r w:rsidRPr="004A3EB9">
        <w:rPr>
          <w:noProof w:val="0"/>
        </w:rPr>
        <w:lastRenderedPageBreak/>
        <w:t>Small businesses are more cautious of change, whereas big businesses are open to it</w:t>
      </w:r>
    </w:p>
    <w:p w14:paraId="55BAA673" w14:textId="489DEAA5" w:rsidR="004E294C" w:rsidRPr="004A3EB9" w:rsidRDefault="004E294C" w:rsidP="004E294C">
      <w:pPr>
        <w:pStyle w:val="NormalBullets"/>
        <w:rPr>
          <w:noProof w:val="0"/>
        </w:rPr>
      </w:pPr>
      <w:r w:rsidRPr="004A3EB9">
        <w:rPr>
          <w:noProof w:val="0"/>
        </w:rPr>
        <w:t xml:space="preserve">While residents and large businesses are largely positive about the </w:t>
      </w:r>
      <w:r w:rsidR="00C55EDA" w:rsidRPr="004A3EB9">
        <w:rPr>
          <w:noProof w:val="0"/>
        </w:rPr>
        <w:t>p</w:t>
      </w:r>
      <w:r w:rsidRPr="004A3EB9">
        <w:rPr>
          <w:noProof w:val="0"/>
        </w:rPr>
        <w:t xml:space="preserve">osition </w:t>
      </w:r>
      <w:r w:rsidR="00C55EDA" w:rsidRPr="004A3EB9">
        <w:rPr>
          <w:noProof w:val="0"/>
        </w:rPr>
        <w:t>p</w:t>
      </w:r>
      <w:r w:rsidRPr="004A3EB9">
        <w:rPr>
          <w:noProof w:val="0"/>
        </w:rPr>
        <w:t>aper, small businesses are more cautious about aspects that might lead to change</w:t>
      </w:r>
      <w:r w:rsidR="00C55EDA" w:rsidRPr="004A3EB9">
        <w:rPr>
          <w:noProof w:val="0"/>
        </w:rPr>
        <w:t>.</w:t>
      </w:r>
    </w:p>
    <w:p w14:paraId="55262C6E" w14:textId="1094C860" w:rsidR="004E294C" w:rsidRPr="004A3EB9" w:rsidRDefault="004E294C" w:rsidP="004E294C">
      <w:pPr>
        <w:pStyle w:val="NormalBullets"/>
        <w:rPr>
          <w:noProof w:val="0"/>
        </w:rPr>
      </w:pPr>
      <w:r w:rsidRPr="004A3EB9">
        <w:rPr>
          <w:noProof w:val="0"/>
        </w:rPr>
        <w:t>Small businesses tend to rely more on vehicles for transporting their products</w:t>
      </w:r>
      <w:r w:rsidR="00C55EDA" w:rsidRPr="004A3EB9">
        <w:rPr>
          <w:noProof w:val="0"/>
        </w:rPr>
        <w:t>.</w:t>
      </w:r>
    </w:p>
    <w:p w14:paraId="3483632F" w14:textId="6D3F8A04" w:rsidR="004E294C" w:rsidRPr="004A3EB9" w:rsidRDefault="004E294C" w:rsidP="004E294C">
      <w:pPr>
        <w:pStyle w:val="NormalBullets"/>
        <w:rPr>
          <w:noProof w:val="0"/>
        </w:rPr>
      </w:pPr>
      <w:r w:rsidRPr="004A3EB9">
        <w:rPr>
          <w:noProof w:val="0"/>
        </w:rPr>
        <w:t xml:space="preserve">Small businesses are concerned that the </w:t>
      </w:r>
      <w:r w:rsidR="00C55EDA" w:rsidRPr="004A3EB9">
        <w:rPr>
          <w:noProof w:val="0"/>
        </w:rPr>
        <w:t>s</w:t>
      </w:r>
      <w:r w:rsidRPr="004A3EB9">
        <w:rPr>
          <w:noProof w:val="0"/>
        </w:rPr>
        <w:t>trategy might make it more difficult for customers to get to their stores, which could affect their business</w:t>
      </w:r>
      <w:r w:rsidR="00C55EDA" w:rsidRPr="004A3EB9">
        <w:rPr>
          <w:noProof w:val="0"/>
        </w:rPr>
        <w:t>.</w:t>
      </w:r>
    </w:p>
    <w:p w14:paraId="3857C32A" w14:textId="37053374" w:rsidR="004E294C" w:rsidRPr="004A3EB9" w:rsidRDefault="004E294C" w:rsidP="004D1F16">
      <w:pPr>
        <w:pStyle w:val="NormalBullets"/>
        <w:rPr>
          <w:noProof w:val="0"/>
        </w:rPr>
      </w:pPr>
      <w:r w:rsidRPr="004A3EB9">
        <w:rPr>
          <w:noProof w:val="0"/>
        </w:rPr>
        <w:t>Large businesses are looking for ways they can support Council to manage congestion and are already making changes.</w:t>
      </w:r>
    </w:p>
    <w:tbl>
      <w:tblPr>
        <w:tblStyle w:val="TableGrid"/>
        <w:tblW w:w="0" w:type="auto"/>
        <w:tblBorders>
          <w:top w:val="single" w:sz="24" w:space="0" w:color="0090A3"/>
          <w:left w:val="single" w:sz="24" w:space="0" w:color="0090A3"/>
          <w:bottom w:val="single" w:sz="24" w:space="0" w:color="0090A3"/>
          <w:right w:val="single" w:sz="24" w:space="0" w:color="0090A3"/>
          <w:insideH w:val="none" w:sz="0" w:space="0" w:color="auto"/>
          <w:insideV w:val="none" w:sz="0" w:space="0" w:color="auto"/>
        </w:tblBorders>
        <w:tblLook w:val="04A0" w:firstRow="1" w:lastRow="0" w:firstColumn="1" w:lastColumn="0" w:noHBand="0" w:noVBand="1"/>
      </w:tblPr>
      <w:tblGrid>
        <w:gridCol w:w="9578"/>
      </w:tblGrid>
      <w:tr w:rsidR="005B7FE6" w:rsidRPr="004A3EB9" w14:paraId="162C8EB1" w14:textId="77777777" w:rsidTr="000F1D10">
        <w:trPr>
          <w:trHeight w:val="415"/>
        </w:trPr>
        <w:tc>
          <w:tcPr>
            <w:tcW w:w="9578" w:type="dxa"/>
            <w:shd w:val="clear" w:color="auto" w:fill="auto"/>
          </w:tcPr>
          <w:p w14:paraId="796AEDAA" w14:textId="165CB3AD" w:rsidR="005B7FE6" w:rsidRPr="004A3EB9" w:rsidRDefault="005B7FE6" w:rsidP="007F2182">
            <w:pPr>
              <w:rPr>
                <w:noProof w:val="0"/>
              </w:rPr>
            </w:pPr>
            <w:r w:rsidRPr="004A3EB9">
              <w:rPr>
                <w:noProof w:val="0"/>
              </w:rPr>
              <w:t xml:space="preserve">Council needs to consider businesses </w:t>
            </w:r>
            <w:r w:rsidR="007F2182" w:rsidRPr="004A3EB9">
              <w:rPr>
                <w:noProof w:val="0"/>
              </w:rPr>
              <w:t>of</w:t>
            </w:r>
            <w:r w:rsidRPr="004A3EB9">
              <w:rPr>
                <w:noProof w:val="0"/>
              </w:rPr>
              <w:t xml:space="preserve"> all sizes through the </w:t>
            </w:r>
            <w:r w:rsidR="007F2182" w:rsidRPr="004A3EB9">
              <w:rPr>
                <w:noProof w:val="0"/>
              </w:rPr>
              <w:t>ITS</w:t>
            </w:r>
            <w:r w:rsidRPr="004A3EB9">
              <w:rPr>
                <w:noProof w:val="0"/>
              </w:rPr>
              <w:t xml:space="preserve">. </w:t>
            </w:r>
          </w:p>
        </w:tc>
      </w:tr>
    </w:tbl>
    <w:p w14:paraId="54FFEE6F" w14:textId="77777777" w:rsidR="005B7FE6" w:rsidRPr="004A3EB9" w:rsidRDefault="005B7FE6" w:rsidP="005B7FE6">
      <w:pPr>
        <w:pStyle w:val="NormalBullets"/>
        <w:numPr>
          <w:ilvl w:val="0"/>
          <w:numId w:val="0"/>
        </w:numPr>
        <w:rPr>
          <w:noProof w:val="0"/>
        </w:rPr>
      </w:pPr>
    </w:p>
    <w:p w14:paraId="3CB82854" w14:textId="5DD74B13" w:rsidR="001A1F92" w:rsidRPr="004A3EB9" w:rsidRDefault="001A1F92" w:rsidP="000F1D10">
      <w:pPr>
        <w:pStyle w:val="Heading3"/>
        <w:rPr>
          <w:b/>
        </w:rPr>
      </w:pPr>
      <w:r w:rsidRPr="004A3EB9">
        <w:rPr>
          <w:b/>
        </w:rPr>
        <w:t xml:space="preserve"> </w:t>
      </w:r>
      <w:bookmarkStart w:id="22" w:name="_Toc504142255"/>
      <w:r w:rsidR="0093080B" w:rsidRPr="004A3EB9">
        <w:t xml:space="preserve">Specific feedback on the </w:t>
      </w:r>
      <w:r w:rsidR="009E4CD7">
        <w:t xml:space="preserve">draft </w:t>
      </w:r>
      <w:r w:rsidR="0093080B" w:rsidRPr="004A3EB9">
        <w:t>guiding principles</w:t>
      </w:r>
      <w:bookmarkEnd w:id="22"/>
    </w:p>
    <w:tbl>
      <w:tblPr>
        <w:tblStyle w:val="TableGrid"/>
        <w:tblW w:w="0" w:type="auto"/>
        <w:tblLook w:val="04A0" w:firstRow="1" w:lastRow="0" w:firstColumn="1" w:lastColumn="0" w:noHBand="0" w:noVBand="1"/>
      </w:tblPr>
      <w:tblGrid>
        <w:gridCol w:w="4409"/>
        <w:gridCol w:w="5219"/>
      </w:tblGrid>
      <w:tr w:rsidR="0093080B" w:rsidRPr="004A3EB9" w14:paraId="7468E5D5" w14:textId="77777777" w:rsidTr="00DB1CFB">
        <w:trPr>
          <w:tblHeader/>
        </w:trPr>
        <w:tc>
          <w:tcPr>
            <w:tcW w:w="4409" w:type="dxa"/>
            <w:shd w:val="clear" w:color="auto" w:fill="0090A3"/>
          </w:tcPr>
          <w:p w14:paraId="31C6D194" w14:textId="59931CC0" w:rsidR="0093080B" w:rsidRPr="004A3EB9" w:rsidRDefault="0093080B" w:rsidP="0093080B">
            <w:pPr>
              <w:rPr>
                <w:b/>
                <w:noProof w:val="0"/>
                <w:color w:val="FFFFFF" w:themeColor="background1"/>
              </w:rPr>
            </w:pPr>
            <w:r w:rsidRPr="004A3EB9">
              <w:rPr>
                <w:b/>
                <w:noProof w:val="0"/>
                <w:color w:val="FFFFFF" w:themeColor="background1"/>
              </w:rPr>
              <w:t>Guiding principle</w:t>
            </w:r>
          </w:p>
        </w:tc>
        <w:tc>
          <w:tcPr>
            <w:tcW w:w="5219" w:type="dxa"/>
            <w:shd w:val="clear" w:color="auto" w:fill="0090A3"/>
          </w:tcPr>
          <w:p w14:paraId="3362E7F1" w14:textId="485D446D" w:rsidR="0093080B" w:rsidRPr="004A3EB9" w:rsidRDefault="0093080B" w:rsidP="0093080B">
            <w:pPr>
              <w:rPr>
                <w:b/>
                <w:noProof w:val="0"/>
                <w:color w:val="FFFFFF" w:themeColor="background1"/>
              </w:rPr>
            </w:pPr>
            <w:r w:rsidRPr="004A3EB9">
              <w:rPr>
                <w:b/>
                <w:noProof w:val="0"/>
                <w:color w:val="FFFFFF" w:themeColor="background1"/>
              </w:rPr>
              <w:t>Feedback</w:t>
            </w:r>
          </w:p>
        </w:tc>
      </w:tr>
      <w:tr w:rsidR="0093080B" w:rsidRPr="004A3EB9" w14:paraId="6D3A30F4" w14:textId="77777777" w:rsidTr="00DB1CFB">
        <w:tc>
          <w:tcPr>
            <w:tcW w:w="4409" w:type="dxa"/>
          </w:tcPr>
          <w:p w14:paraId="7746220C" w14:textId="3D16F45F" w:rsidR="0093080B" w:rsidRPr="004A3EB9" w:rsidRDefault="0093080B" w:rsidP="0093080B">
            <w:pPr>
              <w:rPr>
                <w:noProof w:val="0"/>
              </w:rPr>
            </w:pPr>
            <w:r w:rsidRPr="004A3EB9">
              <w:rPr>
                <w:noProof w:val="0"/>
              </w:rPr>
              <w:t>We support a transition towards a zero emissions and renewable energy future</w:t>
            </w:r>
          </w:p>
        </w:tc>
        <w:tc>
          <w:tcPr>
            <w:tcW w:w="5219" w:type="dxa"/>
          </w:tcPr>
          <w:p w14:paraId="5895285C" w14:textId="52B90492" w:rsidR="0093080B" w:rsidRPr="004A3EB9" w:rsidRDefault="003739FA" w:rsidP="003739FA">
            <w:pPr>
              <w:pStyle w:val="TABLEBULLETS"/>
              <w:rPr>
                <w:noProof w:val="0"/>
              </w:rPr>
            </w:pPr>
            <w:r w:rsidRPr="004A3EB9">
              <w:rPr>
                <w:noProof w:val="0"/>
              </w:rPr>
              <w:t>While the aim is support</w:t>
            </w:r>
            <w:r w:rsidR="002031CC" w:rsidRPr="004A3EB9">
              <w:rPr>
                <w:noProof w:val="0"/>
              </w:rPr>
              <w:t>e</w:t>
            </w:r>
            <w:r w:rsidRPr="004A3EB9">
              <w:rPr>
                <w:noProof w:val="0"/>
              </w:rPr>
              <w:t>d, people questioned how much influence council has over public transport planning and delivery</w:t>
            </w:r>
          </w:p>
        </w:tc>
      </w:tr>
      <w:tr w:rsidR="0093080B" w:rsidRPr="004A3EB9" w14:paraId="3102FB23" w14:textId="77777777" w:rsidTr="00DB1CFB">
        <w:tc>
          <w:tcPr>
            <w:tcW w:w="4409" w:type="dxa"/>
          </w:tcPr>
          <w:p w14:paraId="6C74F12E" w14:textId="34A9B422" w:rsidR="0093080B" w:rsidRPr="004A3EB9" w:rsidRDefault="0093080B" w:rsidP="0093080B">
            <w:pPr>
              <w:rPr>
                <w:noProof w:val="0"/>
              </w:rPr>
            </w:pPr>
            <w:r w:rsidRPr="004A3EB9">
              <w:rPr>
                <w:noProof w:val="0"/>
              </w:rPr>
              <w:t>We prioritise people over vehicles</w:t>
            </w:r>
          </w:p>
        </w:tc>
        <w:tc>
          <w:tcPr>
            <w:tcW w:w="5219" w:type="dxa"/>
          </w:tcPr>
          <w:p w14:paraId="21CD773A" w14:textId="2CD1A023" w:rsidR="003739FA" w:rsidRPr="004A3EB9" w:rsidRDefault="003739FA" w:rsidP="003739FA">
            <w:pPr>
              <w:pStyle w:val="TABLEBULLETS"/>
              <w:rPr>
                <w:noProof w:val="0"/>
              </w:rPr>
            </w:pPr>
            <w:r w:rsidRPr="004A3EB9">
              <w:rPr>
                <w:noProof w:val="0"/>
              </w:rPr>
              <w:t xml:space="preserve">Residents mostly agreed with this </w:t>
            </w:r>
            <w:r w:rsidR="00F4437A" w:rsidRPr="004A3EB9">
              <w:rPr>
                <w:noProof w:val="0"/>
              </w:rPr>
              <w:t>principle</w:t>
            </w:r>
          </w:p>
          <w:p w14:paraId="5D556B51" w14:textId="5C5F0EF1" w:rsidR="0093080B" w:rsidRPr="004A3EB9" w:rsidRDefault="003739FA" w:rsidP="003739FA">
            <w:pPr>
              <w:pStyle w:val="TABLEBULLETS"/>
              <w:rPr>
                <w:noProof w:val="0"/>
              </w:rPr>
            </w:pPr>
            <w:r w:rsidRPr="004A3EB9">
              <w:rPr>
                <w:noProof w:val="0"/>
              </w:rPr>
              <w:t>Some business owners think this principle may be unfair and symbolise an anti-car agenda</w:t>
            </w:r>
          </w:p>
        </w:tc>
      </w:tr>
      <w:tr w:rsidR="0093080B" w:rsidRPr="004A3EB9" w14:paraId="122DBC79" w14:textId="77777777" w:rsidTr="00DB1CFB">
        <w:tc>
          <w:tcPr>
            <w:tcW w:w="4409" w:type="dxa"/>
          </w:tcPr>
          <w:p w14:paraId="5A693917" w14:textId="6263BDF7" w:rsidR="0093080B" w:rsidRPr="004A3EB9" w:rsidRDefault="0093080B" w:rsidP="0093080B">
            <w:pPr>
              <w:rPr>
                <w:noProof w:val="0"/>
              </w:rPr>
            </w:pPr>
            <w:r w:rsidRPr="004A3EB9">
              <w:rPr>
                <w:noProof w:val="0"/>
              </w:rPr>
              <w:t>We enable enjoyable and seamless journeys</w:t>
            </w:r>
          </w:p>
        </w:tc>
        <w:tc>
          <w:tcPr>
            <w:tcW w:w="5219" w:type="dxa"/>
          </w:tcPr>
          <w:p w14:paraId="13AD4FEB" w14:textId="77777777" w:rsidR="0093080B" w:rsidRPr="004A3EB9" w:rsidRDefault="003739FA" w:rsidP="003739FA">
            <w:pPr>
              <w:pStyle w:val="TABLEBULLETS"/>
              <w:rPr>
                <w:noProof w:val="0"/>
              </w:rPr>
            </w:pPr>
            <w:r w:rsidRPr="004A3EB9">
              <w:rPr>
                <w:noProof w:val="0"/>
              </w:rPr>
              <w:t>Many don’t think this is achievable and that the system is currently quite disorganised</w:t>
            </w:r>
          </w:p>
          <w:p w14:paraId="11C01D39" w14:textId="0239084A" w:rsidR="003739FA" w:rsidRPr="004A3EB9" w:rsidRDefault="003739FA" w:rsidP="003739FA">
            <w:pPr>
              <w:pStyle w:val="TABLEBULLETS"/>
              <w:rPr>
                <w:noProof w:val="0"/>
              </w:rPr>
            </w:pPr>
            <w:r w:rsidRPr="004A3EB9">
              <w:rPr>
                <w:noProof w:val="0"/>
              </w:rPr>
              <w:t xml:space="preserve">Participants didn’t see walking and cycling as part of a ‘seamless’ journey </w:t>
            </w:r>
          </w:p>
        </w:tc>
      </w:tr>
      <w:tr w:rsidR="0093080B" w:rsidRPr="004A3EB9" w14:paraId="7CCB0AAB" w14:textId="77777777" w:rsidTr="00DB1CFB">
        <w:tc>
          <w:tcPr>
            <w:tcW w:w="4409" w:type="dxa"/>
          </w:tcPr>
          <w:p w14:paraId="7FA41A3C" w14:textId="7ADFAF4D" w:rsidR="0093080B" w:rsidRPr="004A3EB9" w:rsidRDefault="0093080B" w:rsidP="0093080B">
            <w:pPr>
              <w:rPr>
                <w:noProof w:val="0"/>
              </w:rPr>
            </w:pPr>
            <w:r w:rsidRPr="004A3EB9">
              <w:rPr>
                <w:noProof w:val="0"/>
              </w:rPr>
              <w:t>We support shared and effective use of vehicles, lanes, footpaths and land</w:t>
            </w:r>
          </w:p>
        </w:tc>
        <w:tc>
          <w:tcPr>
            <w:tcW w:w="5219" w:type="dxa"/>
          </w:tcPr>
          <w:p w14:paraId="558F7D69" w14:textId="60FFB940" w:rsidR="0093080B" w:rsidRPr="004A3EB9" w:rsidRDefault="003739FA" w:rsidP="003739FA">
            <w:pPr>
              <w:pStyle w:val="TABLEBULLETS"/>
              <w:rPr>
                <w:noProof w:val="0"/>
              </w:rPr>
            </w:pPr>
            <w:r w:rsidRPr="004A3EB9">
              <w:rPr>
                <w:noProof w:val="0"/>
              </w:rPr>
              <w:t>People see limitations in this principle, believing the neighbourhood has a lack of space to work with</w:t>
            </w:r>
          </w:p>
        </w:tc>
      </w:tr>
      <w:tr w:rsidR="0093080B" w:rsidRPr="004A3EB9" w14:paraId="5993B5E5" w14:textId="77777777" w:rsidTr="00DB1CFB">
        <w:tc>
          <w:tcPr>
            <w:tcW w:w="4409" w:type="dxa"/>
          </w:tcPr>
          <w:p w14:paraId="1465470C" w14:textId="7DB64530" w:rsidR="0093080B" w:rsidRPr="004A3EB9" w:rsidRDefault="003739FA" w:rsidP="0093080B">
            <w:pPr>
              <w:rPr>
                <w:noProof w:val="0"/>
              </w:rPr>
            </w:pPr>
            <w:r w:rsidRPr="004A3EB9">
              <w:rPr>
                <w:noProof w:val="0"/>
              </w:rPr>
              <w:t>We harness partnerships to leverage outcomes</w:t>
            </w:r>
          </w:p>
        </w:tc>
        <w:tc>
          <w:tcPr>
            <w:tcW w:w="5219" w:type="dxa"/>
          </w:tcPr>
          <w:p w14:paraId="0C6353D4" w14:textId="0DD99EBA" w:rsidR="0093080B" w:rsidRPr="004A3EB9" w:rsidRDefault="003739FA" w:rsidP="003739FA">
            <w:pPr>
              <w:pStyle w:val="TABLEBULLETS"/>
              <w:rPr>
                <w:noProof w:val="0"/>
              </w:rPr>
            </w:pPr>
            <w:r w:rsidRPr="004A3EB9">
              <w:rPr>
                <w:noProof w:val="0"/>
              </w:rPr>
              <w:t>People agree that this is important to influence change but aren’t sure which partnerships Council is referring to</w:t>
            </w:r>
          </w:p>
        </w:tc>
      </w:tr>
      <w:tr w:rsidR="0093080B" w:rsidRPr="004A3EB9" w14:paraId="21A575B1" w14:textId="77777777" w:rsidTr="00DB1CFB">
        <w:tc>
          <w:tcPr>
            <w:tcW w:w="4409" w:type="dxa"/>
          </w:tcPr>
          <w:p w14:paraId="12B5EFC8" w14:textId="548945F0" w:rsidR="0093080B" w:rsidRPr="004A3EB9" w:rsidRDefault="003739FA" w:rsidP="0093080B">
            <w:pPr>
              <w:rPr>
                <w:noProof w:val="0"/>
              </w:rPr>
            </w:pPr>
            <w:r w:rsidRPr="004A3EB9">
              <w:rPr>
                <w:noProof w:val="0"/>
              </w:rPr>
              <w:t>We promote social equity and fair use of fees</w:t>
            </w:r>
          </w:p>
        </w:tc>
        <w:tc>
          <w:tcPr>
            <w:tcW w:w="5219" w:type="dxa"/>
          </w:tcPr>
          <w:p w14:paraId="68BC7A1C" w14:textId="15EEBD49" w:rsidR="003739FA" w:rsidRPr="004A3EB9" w:rsidRDefault="003739FA" w:rsidP="003739FA">
            <w:pPr>
              <w:pStyle w:val="TABLEBULLETS"/>
              <w:rPr>
                <w:noProof w:val="0"/>
              </w:rPr>
            </w:pPr>
            <w:r w:rsidRPr="004A3EB9">
              <w:rPr>
                <w:noProof w:val="0"/>
              </w:rPr>
              <w:t>Some were confused by the language in this principle, unsure what ‘promoting social equity’ really means</w:t>
            </w:r>
          </w:p>
        </w:tc>
      </w:tr>
      <w:tr w:rsidR="0093080B" w:rsidRPr="004A3EB9" w14:paraId="628669BB" w14:textId="77777777" w:rsidTr="00DB1CFB">
        <w:tc>
          <w:tcPr>
            <w:tcW w:w="4409" w:type="dxa"/>
          </w:tcPr>
          <w:p w14:paraId="63A0C1E5" w14:textId="0B62EE30" w:rsidR="0093080B" w:rsidRPr="004A3EB9" w:rsidRDefault="003739FA" w:rsidP="0093080B">
            <w:pPr>
              <w:rPr>
                <w:noProof w:val="0"/>
              </w:rPr>
            </w:pPr>
            <w:r w:rsidRPr="004A3EB9">
              <w:rPr>
                <w:noProof w:val="0"/>
              </w:rPr>
              <w:t xml:space="preserve">We plan our </w:t>
            </w:r>
            <w:r w:rsidR="00C55EDA" w:rsidRPr="004A3EB9">
              <w:rPr>
                <w:noProof w:val="0"/>
              </w:rPr>
              <w:t>C</w:t>
            </w:r>
            <w:r w:rsidRPr="004A3EB9">
              <w:rPr>
                <w:noProof w:val="0"/>
              </w:rPr>
              <w:t>ity and its transport together</w:t>
            </w:r>
          </w:p>
        </w:tc>
        <w:tc>
          <w:tcPr>
            <w:tcW w:w="5219" w:type="dxa"/>
          </w:tcPr>
          <w:p w14:paraId="293B49AE" w14:textId="5D856B2F" w:rsidR="0093080B" w:rsidRPr="004A3EB9" w:rsidRDefault="003739FA" w:rsidP="003739FA">
            <w:pPr>
              <w:pStyle w:val="TABLEBULLETS"/>
              <w:rPr>
                <w:noProof w:val="0"/>
              </w:rPr>
            </w:pPr>
            <w:r w:rsidRPr="004A3EB9">
              <w:rPr>
                <w:noProof w:val="0"/>
              </w:rPr>
              <w:t>People don’t feel this principle supports their current experience, having significant challenges moving around the area on a daily basis</w:t>
            </w:r>
          </w:p>
        </w:tc>
      </w:tr>
      <w:tr w:rsidR="003739FA" w:rsidRPr="004A3EB9" w14:paraId="20D17DDB" w14:textId="77777777" w:rsidTr="00DB1CFB">
        <w:tc>
          <w:tcPr>
            <w:tcW w:w="4409" w:type="dxa"/>
          </w:tcPr>
          <w:p w14:paraId="0BA5071B" w14:textId="1FD609D6" w:rsidR="003739FA" w:rsidRPr="004A3EB9" w:rsidRDefault="003739FA" w:rsidP="0093080B">
            <w:pPr>
              <w:rPr>
                <w:noProof w:val="0"/>
              </w:rPr>
            </w:pPr>
            <w:r w:rsidRPr="004A3EB9">
              <w:rPr>
                <w:noProof w:val="0"/>
              </w:rPr>
              <w:t>We embrace mobility technology and innovation</w:t>
            </w:r>
          </w:p>
        </w:tc>
        <w:tc>
          <w:tcPr>
            <w:tcW w:w="5219" w:type="dxa"/>
          </w:tcPr>
          <w:p w14:paraId="550E4DF4" w14:textId="2B4913EB" w:rsidR="003739FA" w:rsidRPr="004A3EB9" w:rsidRDefault="00620360" w:rsidP="00620360">
            <w:pPr>
              <w:pStyle w:val="TABLEBULLETS"/>
              <w:rPr>
                <w:noProof w:val="0"/>
              </w:rPr>
            </w:pPr>
            <w:r w:rsidRPr="004A3EB9">
              <w:rPr>
                <w:noProof w:val="0"/>
              </w:rPr>
              <w:t>Participants felt this was important to managing population growth, with schemes like car sharing or parking sensors</w:t>
            </w:r>
          </w:p>
        </w:tc>
      </w:tr>
      <w:tr w:rsidR="00620360" w:rsidRPr="004A3EB9" w14:paraId="10C25A51" w14:textId="77777777" w:rsidTr="00DB1CFB">
        <w:tc>
          <w:tcPr>
            <w:tcW w:w="4409" w:type="dxa"/>
          </w:tcPr>
          <w:p w14:paraId="6C70582B" w14:textId="0B0F9292" w:rsidR="00620360" w:rsidRPr="004A3EB9" w:rsidRDefault="00620360" w:rsidP="0093080B">
            <w:pPr>
              <w:rPr>
                <w:noProof w:val="0"/>
              </w:rPr>
            </w:pPr>
            <w:r w:rsidRPr="004A3EB9">
              <w:rPr>
                <w:noProof w:val="0"/>
              </w:rPr>
              <w:t>We adapt to change by testing, monitoring and learning</w:t>
            </w:r>
          </w:p>
        </w:tc>
        <w:tc>
          <w:tcPr>
            <w:tcW w:w="5219" w:type="dxa"/>
            <w:vMerge w:val="restart"/>
            <w:vAlign w:val="center"/>
          </w:tcPr>
          <w:p w14:paraId="2CF366FA" w14:textId="2D8DE9AD" w:rsidR="00620360" w:rsidRPr="004A3EB9" w:rsidRDefault="00620360" w:rsidP="00620360">
            <w:pPr>
              <w:pStyle w:val="TABLEBULLETS"/>
              <w:rPr>
                <w:noProof w:val="0"/>
              </w:rPr>
            </w:pPr>
            <w:r w:rsidRPr="004A3EB9">
              <w:rPr>
                <w:noProof w:val="0"/>
              </w:rPr>
              <w:t>These three principles didn’t raise any particular positive or negative issues for participants</w:t>
            </w:r>
          </w:p>
        </w:tc>
      </w:tr>
      <w:tr w:rsidR="00620360" w:rsidRPr="004A3EB9" w14:paraId="0F5DE193" w14:textId="77777777" w:rsidTr="00DB1CFB">
        <w:tc>
          <w:tcPr>
            <w:tcW w:w="4409" w:type="dxa"/>
          </w:tcPr>
          <w:p w14:paraId="0448CA6C" w14:textId="1FA38B36" w:rsidR="00620360" w:rsidRPr="004A3EB9" w:rsidRDefault="00620360" w:rsidP="0093080B">
            <w:pPr>
              <w:rPr>
                <w:noProof w:val="0"/>
              </w:rPr>
            </w:pPr>
            <w:r w:rsidRPr="004A3EB9">
              <w:rPr>
                <w:noProof w:val="0"/>
              </w:rPr>
              <w:t>We invest wisely to benefit our community now and tomorrow</w:t>
            </w:r>
          </w:p>
        </w:tc>
        <w:tc>
          <w:tcPr>
            <w:tcW w:w="5219" w:type="dxa"/>
            <w:vMerge/>
          </w:tcPr>
          <w:p w14:paraId="778A4AA0" w14:textId="77777777" w:rsidR="00620360" w:rsidRPr="004A3EB9" w:rsidRDefault="00620360" w:rsidP="00620360">
            <w:pPr>
              <w:pStyle w:val="TABLEBULLETS"/>
              <w:rPr>
                <w:noProof w:val="0"/>
              </w:rPr>
            </w:pPr>
          </w:p>
        </w:tc>
      </w:tr>
      <w:tr w:rsidR="00620360" w:rsidRPr="004A3EB9" w14:paraId="46B89A2B" w14:textId="77777777" w:rsidTr="00DB1CFB">
        <w:tc>
          <w:tcPr>
            <w:tcW w:w="4409" w:type="dxa"/>
          </w:tcPr>
          <w:p w14:paraId="57622F4F" w14:textId="32FF3512" w:rsidR="00620360" w:rsidRPr="004A3EB9" w:rsidRDefault="00620360" w:rsidP="0093080B">
            <w:pPr>
              <w:rPr>
                <w:noProof w:val="0"/>
              </w:rPr>
            </w:pPr>
            <w:r w:rsidRPr="004A3EB9">
              <w:rPr>
                <w:noProof w:val="0"/>
              </w:rPr>
              <w:t>We support greener freight and eco-logistics for moving goods</w:t>
            </w:r>
          </w:p>
        </w:tc>
        <w:tc>
          <w:tcPr>
            <w:tcW w:w="5219" w:type="dxa"/>
            <w:vMerge/>
          </w:tcPr>
          <w:p w14:paraId="6CBDC196" w14:textId="77777777" w:rsidR="00620360" w:rsidRPr="004A3EB9" w:rsidRDefault="00620360" w:rsidP="00620360">
            <w:pPr>
              <w:pStyle w:val="TABLEBULLETS"/>
              <w:rPr>
                <w:noProof w:val="0"/>
              </w:rPr>
            </w:pPr>
          </w:p>
        </w:tc>
      </w:tr>
    </w:tbl>
    <w:p w14:paraId="22CB720C" w14:textId="77777777" w:rsidR="00620360" w:rsidRPr="004A3EB9" w:rsidRDefault="00620360" w:rsidP="0093080B">
      <w:pPr>
        <w:rPr>
          <w:noProof w:val="0"/>
        </w:rPr>
      </w:pPr>
    </w:p>
    <w:p w14:paraId="71E30BB3" w14:textId="300EB8D8" w:rsidR="00620360" w:rsidRPr="004A3EB9" w:rsidRDefault="00620360" w:rsidP="000F1D10">
      <w:pPr>
        <w:pStyle w:val="Heading3"/>
      </w:pPr>
      <w:bookmarkStart w:id="23" w:name="_Toc504142256"/>
      <w:r w:rsidRPr="004A3EB9">
        <w:t xml:space="preserve">Feedback on the </w:t>
      </w:r>
      <w:r w:rsidR="009E4CD7">
        <w:t xml:space="preserve">draft </w:t>
      </w:r>
      <w:r w:rsidRPr="004A3EB9">
        <w:t>objectives</w:t>
      </w:r>
      <w:bookmarkEnd w:id="23"/>
    </w:p>
    <w:tbl>
      <w:tblPr>
        <w:tblStyle w:val="TableGrid"/>
        <w:tblW w:w="0" w:type="auto"/>
        <w:tblLook w:val="04A0" w:firstRow="1" w:lastRow="0" w:firstColumn="1" w:lastColumn="0" w:noHBand="0" w:noVBand="1"/>
      </w:tblPr>
      <w:tblGrid>
        <w:gridCol w:w="4814"/>
        <w:gridCol w:w="4814"/>
      </w:tblGrid>
      <w:tr w:rsidR="00620360" w:rsidRPr="004A3EB9" w14:paraId="72D5EE5B" w14:textId="77777777" w:rsidTr="00EA5639">
        <w:trPr>
          <w:tblHeader/>
        </w:trPr>
        <w:tc>
          <w:tcPr>
            <w:tcW w:w="4814" w:type="dxa"/>
            <w:shd w:val="clear" w:color="auto" w:fill="0090A3"/>
          </w:tcPr>
          <w:p w14:paraId="3AAB5506" w14:textId="55FBD2E3" w:rsidR="00620360" w:rsidRPr="004A3EB9" w:rsidRDefault="00620360" w:rsidP="00EA5639">
            <w:pPr>
              <w:rPr>
                <w:b/>
                <w:noProof w:val="0"/>
                <w:color w:val="FFFFFF" w:themeColor="background1"/>
              </w:rPr>
            </w:pPr>
            <w:r w:rsidRPr="004A3EB9">
              <w:rPr>
                <w:b/>
                <w:noProof w:val="0"/>
                <w:color w:val="FFFFFF" w:themeColor="background1"/>
              </w:rPr>
              <w:t>Objective area</w:t>
            </w:r>
          </w:p>
        </w:tc>
        <w:tc>
          <w:tcPr>
            <w:tcW w:w="4814" w:type="dxa"/>
            <w:shd w:val="clear" w:color="auto" w:fill="0090A3"/>
          </w:tcPr>
          <w:p w14:paraId="59E9A118" w14:textId="77777777" w:rsidR="00620360" w:rsidRPr="004A3EB9" w:rsidRDefault="00620360" w:rsidP="00EA5639">
            <w:pPr>
              <w:rPr>
                <w:b/>
                <w:noProof w:val="0"/>
                <w:color w:val="FFFFFF" w:themeColor="background1"/>
              </w:rPr>
            </w:pPr>
            <w:r w:rsidRPr="004A3EB9">
              <w:rPr>
                <w:b/>
                <w:noProof w:val="0"/>
                <w:color w:val="FFFFFF" w:themeColor="background1"/>
              </w:rPr>
              <w:t>Feedback</w:t>
            </w:r>
          </w:p>
        </w:tc>
      </w:tr>
      <w:tr w:rsidR="00620360" w:rsidRPr="004A3EB9" w14:paraId="29A05DE4" w14:textId="77777777" w:rsidTr="00EA5639">
        <w:tc>
          <w:tcPr>
            <w:tcW w:w="4814" w:type="dxa"/>
          </w:tcPr>
          <w:p w14:paraId="142614B1" w14:textId="0E7F4371" w:rsidR="00620360" w:rsidRPr="004A3EB9" w:rsidRDefault="009E4CD7" w:rsidP="00EA5639">
            <w:pPr>
              <w:rPr>
                <w:noProof w:val="0"/>
              </w:rPr>
            </w:pPr>
            <w:r>
              <w:rPr>
                <w:noProof w:val="0"/>
              </w:rPr>
              <w:t>We are a C</w:t>
            </w:r>
            <w:r w:rsidR="00620360" w:rsidRPr="004A3EB9">
              <w:rPr>
                <w:noProof w:val="0"/>
              </w:rPr>
              <w:t>ity of Complete Connections: an integrated network that connects people and places</w:t>
            </w:r>
          </w:p>
        </w:tc>
        <w:tc>
          <w:tcPr>
            <w:tcW w:w="4814" w:type="dxa"/>
          </w:tcPr>
          <w:p w14:paraId="1A2463E9" w14:textId="3FD245F3" w:rsidR="00EA5639" w:rsidRPr="004A3EB9" w:rsidRDefault="00EA5639" w:rsidP="00EA5639">
            <w:pPr>
              <w:pStyle w:val="TABLEBULLETS"/>
              <w:rPr>
                <w:noProof w:val="0"/>
              </w:rPr>
            </w:pPr>
            <w:r w:rsidRPr="004A3EB9">
              <w:rPr>
                <w:noProof w:val="0"/>
              </w:rPr>
              <w:t>People agree that public transport and walking should be encouraged, but it must be made safe to do so and other options need to remain</w:t>
            </w:r>
          </w:p>
          <w:p w14:paraId="00D253E0" w14:textId="6B19286F" w:rsidR="00EA5639" w:rsidRPr="004A3EB9" w:rsidRDefault="00EA5639" w:rsidP="00EA5639">
            <w:pPr>
              <w:pStyle w:val="TABLEBULLETS"/>
              <w:rPr>
                <w:noProof w:val="0"/>
              </w:rPr>
            </w:pPr>
            <w:r w:rsidRPr="004A3EB9">
              <w:rPr>
                <w:noProof w:val="0"/>
              </w:rPr>
              <w:t xml:space="preserve">Cycling and walking </w:t>
            </w:r>
            <w:r w:rsidR="00C55EDA" w:rsidRPr="004A3EB9">
              <w:rPr>
                <w:noProof w:val="0"/>
              </w:rPr>
              <w:t xml:space="preserve">aren’t </w:t>
            </w:r>
            <w:r w:rsidRPr="004A3EB9">
              <w:rPr>
                <w:noProof w:val="0"/>
              </w:rPr>
              <w:t>practical for people of all ages</w:t>
            </w:r>
          </w:p>
          <w:p w14:paraId="13F4990E" w14:textId="3F310D74" w:rsidR="00EA5639" w:rsidRPr="004A3EB9" w:rsidRDefault="00EA5639" w:rsidP="00EA5639">
            <w:pPr>
              <w:pStyle w:val="TABLEBULLETS"/>
              <w:rPr>
                <w:noProof w:val="0"/>
              </w:rPr>
            </w:pPr>
            <w:r w:rsidRPr="004A3EB9">
              <w:rPr>
                <w:noProof w:val="0"/>
              </w:rPr>
              <w:t>There is a need to shift perceptions about the role of active transport. Some acknowledge that they will choose another option due to weather or convenience</w:t>
            </w:r>
          </w:p>
        </w:tc>
      </w:tr>
      <w:tr w:rsidR="00620360" w:rsidRPr="004A3EB9" w14:paraId="58BBAC41" w14:textId="77777777" w:rsidTr="00EA5639">
        <w:tc>
          <w:tcPr>
            <w:tcW w:w="4814" w:type="dxa"/>
          </w:tcPr>
          <w:p w14:paraId="083EC953" w14:textId="2CF1F1A0" w:rsidR="00620360" w:rsidRPr="004A3EB9" w:rsidRDefault="009E4CD7" w:rsidP="00EA5639">
            <w:pPr>
              <w:rPr>
                <w:noProof w:val="0"/>
              </w:rPr>
            </w:pPr>
            <w:r>
              <w:rPr>
                <w:noProof w:val="0"/>
              </w:rPr>
              <w:t>We are a C</w:t>
            </w:r>
            <w:r w:rsidR="00620360" w:rsidRPr="004A3EB9">
              <w:rPr>
                <w:noProof w:val="0"/>
              </w:rPr>
              <w:t>ity of Smart Parking Management: demand for parking and car travel is moderated as our city grows</w:t>
            </w:r>
          </w:p>
        </w:tc>
        <w:tc>
          <w:tcPr>
            <w:tcW w:w="4814" w:type="dxa"/>
          </w:tcPr>
          <w:p w14:paraId="03EA8A5E" w14:textId="77777777" w:rsidR="00620360" w:rsidRPr="004A3EB9" w:rsidRDefault="00EA5639" w:rsidP="00EA5639">
            <w:pPr>
              <w:pStyle w:val="TABLEBULLETS"/>
              <w:rPr>
                <w:noProof w:val="0"/>
              </w:rPr>
            </w:pPr>
            <w:r w:rsidRPr="004A3EB9">
              <w:rPr>
                <w:noProof w:val="0"/>
              </w:rPr>
              <w:t>Residents are concerned about their ability to park near their homes during peak times, like the Grand Prix and St Kilda Festival</w:t>
            </w:r>
          </w:p>
          <w:p w14:paraId="1FC97EC6" w14:textId="57DE00F8" w:rsidR="00EA5639" w:rsidRPr="004A3EB9" w:rsidRDefault="00EA5639" w:rsidP="00EA5639">
            <w:pPr>
              <w:pStyle w:val="TABLEBULLETS"/>
              <w:rPr>
                <w:noProof w:val="0"/>
              </w:rPr>
            </w:pPr>
            <w:r w:rsidRPr="004A3EB9">
              <w:rPr>
                <w:noProof w:val="0"/>
              </w:rPr>
              <w:t>Residents feel that paying rates gives them a right to access parking, either through permits or lower on-street costs</w:t>
            </w:r>
          </w:p>
          <w:p w14:paraId="7CD1F894" w14:textId="337A3D05" w:rsidR="00EA5639" w:rsidRPr="004A3EB9" w:rsidRDefault="00EA5639" w:rsidP="00E422CE">
            <w:pPr>
              <w:pStyle w:val="TABLEBULLETS"/>
              <w:numPr>
                <w:ilvl w:val="0"/>
                <w:numId w:val="0"/>
              </w:numPr>
              <w:ind w:left="357"/>
              <w:rPr>
                <w:noProof w:val="0"/>
              </w:rPr>
            </w:pPr>
            <w:r w:rsidRPr="004A3EB9">
              <w:rPr>
                <w:noProof w:val="0"/>
              </w:rPr>
              <w:t xml:space="preserve">Most </w:t>
            </w:r>
            <w:r w:rsidR="0099224B" w:rsidRPr="004A3EB9">
              <w:rPr>
                <w:noProof w:val="0"/>
              </w:rPr>
              <w:t>believe</w:t>
            </w:r>
            <w:r w:rsidRPr="004A3EB9">
              <w:rPr>
                <w:noProof w:val="0"/>
              </w:rPr>
              <w:t xml:space="preserve">, however, that some abuse this </w:t>
            </w:r>
            <w:r w:rsidR="00F4437A" w:rsidRPr="004A3EB9">
              <w:rPr>
                <w:noProof w:val="0"/>
              </w:rPr>
              <w:t>privilege</w:t>
            </w:r>
            <w:r w:rsidR="00C55EDA" w:rsidRPr="004A3EB9">
              <w:rPr>
                <w:noProof w:val="0"/>
              </w:rPr>
              <w:t xml:space="preserve">, for example in </w:t>
            </w:r>
            <w:r w:rsidRPr="004A3EB9">
              <w:rPr>
                <w:noProof w:val="0"/>
              </w:rPr>
              <w:t xml:space="preserve">houses with </w:t>
            </w:r>
            <w:r w:rsidR="00C55EDA" w:rsidRPr="004A3EB9">
              <w:rPr>
                <w:noProof w:val="0"/>
              </w:rPr>
              <w:t>five</w:t>
            </w:r>
            <w:r w:rsidRPr="004A3EB9">
              <w:rPr>
                <w:noProof w:val="0"/>
              </w:rPr>
              <w:t xml:space="preserve"> cars</w:t>
            </w:r>
          </w:p>
          <w:p w14:paraId="62526BDA" w14:textId="77777777" w:rsidR="00EA5639" w:rsidRPr="004A3EB9" w:rsidRDefault="00EA5639" w:rsidP="00EA5639">
            <w:pPr>
              <w:pStyle w:val="TABLEBULLETS"/>
              <w:rPr>
                <w:noProof w:val="0"/>
              </w:rPr>
            </w:pPr>
            <w:r w:rsidRPr="004A3EB9">
              <w:rPr>
                <w:noProof w:val="0"/>
              </w:rPr>
              <w:t>While overall car use needs to decline, residents also want Council to enforce today’s rules – like houses with too many cars or people not using their private parking</w:t>
            </w:r>
          </w:p>
          <w:p w14:paraId="7A9C4979" w14:textId="7383C786" w:rsidR="00EA5639" w:rsidRPr="004A3EB9" w:rsidRDefault="00EA5639" w:rsidP="00EA5639">
            <w:pPr>
              <w:pStyle w:val="TABLEBULLETS"/>
              <w:rPr>
                <w:noProof w:val="0"/>
              </w:rPr>
            </w:pPr>
            <w:r w:rsidRPr="004A3EB9">
              <w:rPr>
                <w:noProof w:val="0"/>
              </w:rPr>
              <w:t>Businesses are concerned about the impact to their businesses if parking is further restricted</w:t>
            </w:r>
          </w:p>
        </w:tc>
      </w:tr>
      <w:tr w:rsidR="00620360" w:rsidRPr="004A3EB9" w14:paraId="296ECB77" w14:textId="77777777" w:rsidTr="00EA5639">
        <w:tc>
          <w:tcPr>
            <w:tcW w:w="4814" w:type="dxa"/>
          </w:tcPr>
          <w:p w14:paraId="32CC18D9" w14:textId="22300A4C" w:rsidR="00620360" w:rsidRPr="004A3EB9" w:rsidRDefault="009E4CD7" w:rsidP="00EA5639">
            <w:pPr>
              <w:rPr>
                <w:noProof w:val="0"/>
              </w:rPr>
            </w:pPr>
            <w:r>
              <w:rPr>
                <w:noProof w:val="0"/>
              </w:rPr>
              <w:t>We are a C</w:t>
            </w:r>
            <w:r w:rsidR="00620360" w:rsidRPr="004A3EB9">
              <w:rPr>
                <w:noProof w:val="0"/>
              </w:rPr>
              <w:t>ity of Great Places: Our streets and places are designed for people</w:t>
            </w:r>
          </w:p>
        </w:tc>
        <w:tc>
          <w:tcPr>
            <w:tcW w:w="4814" w:type="dxa"/>
          </w:tcPr>
          <w:p w14:paraId="7A0D34EA" w14:textId="218A504D" w:rsidR="00620360" w:rsidRPr="004A3EB9" w:rsidRDefault="00EA5639" w:rsidP="00EA5639">
            <w:pPr>
              <w:pStyle w:val="TABLEBULLETS"/>
              <w:rPr>
                <w:noProof w:val="0"/>
              </w:rPr>
            </w:pPr>
            <w:r w:rsidRPr="004A3EB9">
              <w:rPr>
                <w:noProof w:val="0"/>
              </w:rPr>
              <w:t>People want to know that changes to infrastructure will be well managed, will have an overall benefit and that impacts will be minimised as much as possible</w:t>
            </w:r>
          </w:p>
          <w:p w14:paraId="49B37ED2" w14:textId="52374DBF" w:rsidR="00EA5639" w:rsidRPr="004A3EB9" w:rsidRDefault="00EA5639" w:rsidP="00EA5639">
            <w:pPr>
              <w:pStyle w:val="TABLEBULLETS"/>
              <w:rPr>
                <w:noProof w:val="0"/>
              </w:rPr>
            </w:pPr>
            <w:r w:rsidRPr="004A3EB9">
              <w:rPr>
                <w:noProof w:val="0"/>
              </w:rPr>
              <w:t>The Acland Street redevelopment was raised as an issue for businesses during construction; however, residents are positive about the effect the changes have had, finding it easier to visit the area than before</w:t>
            </w:r>
          </w:p>
          <w:p w14:paraId="2DC63F15" w14:textId="600404E2" w:rsidR="00EA5639" w:rsidRPr="004A3EB9" w:rsidRDefault="00EA5639" w:rsidP="00EA5639">
            <w:pPr>
              <w:pStyle w:val="TABLEBULLETS"/>
              <w:rPr>
                <w:noProof w:val="0"/>
              </w:rPr>
            </w:pPr>
            <w:r w:rsidRPr="004A3EB9">
              <w:rPr>
                <w:noProof w:val="0"/>
              </w:rPr>
              <w:t>There is a general concern that the community is becoming fractured</w:t>
            </w:r>
            <w:r w:rsidR="0099224B" w:rsidRPr="004A3EB9">
              <w:rPr>
                <w:noProof w:val="0"/>
              </w:rPr>
              <w:t>,</w:t>
            </w:r>
            <w:r w:rsidRPr="004A3EB9">
              <w:rPr>
                <w:noProof w:val="0"/>
              </w:rPr>
              <w:t xml:space="preserve"> and participants support the aims of this objective. They want to promote connections within the community and the community hub is popular</w:t>
            </w:r>
          </w:p>
        </w:tc>
      </w:tr>
    </w:tbl>
    <w:p w14:paraId="562A2093" w14:textId="73E7E9DD" w:rsidR="0099224B" w:rsidRPr="004A3EB9" w:rsidRDefault="0099224B">
      <w:pPr>
        <w:tabs>
          <w:tab w:val="clear" w:pos="-3060"/>
          <w:tab w:val="clear" w:pos="-2340"/>
          <w:tab w:val="clear" w:pos="6300"/>
        </w:tabs>
        <w:suppressAutoHyphens w:val="0"/>
        <w:spacing w:after="160" w:line="259" w:lineRule="auto"/>
        <w:rPr>
          <w:b/>
          <w:bCs/>
          <w:noProof w:val="0"/>
          <w:color w:val="193C68"/>
          <w:kern w:val="32"/>
          <w:sz w:val="44"/>
          <w:szCs w:val="44"/>
        </w:rPr>
      </w:pPr>
    </w:p>
    <w:p w14:paraId="5B6CF566" w14:textId="35FBDA4A" w:rsidR="003640C9" w:rsidRPr="004A3EB9" w:rsidRDefault="00323E77" w:rsidP="0095451D">
      <w:pPr>
        <w:pStyle w:val="Heading2"/>
        <w:numPr>
          <w:ilvl w:val="0"/>
          <w:numId w:val="25"/>
        </w:numPr>
      </w:pPr>
      <w:bookmarkStart w:id="24" w:name="_Toc504142257"/>
      <w:r w:rsidRPr="004A3EB9">
        <w:lastRenderedPageBreak/>
        <w:t>S</w:t>
      </w:r>
      <w:r w:rsidR="003640C9" w:rsidRPr="004A3EB9">
        <w:t>urvey</w:t>
      </w:r>
      <w:bookmarkEnd w:id="20"/>
      <w:bookmarkEnd w:id="24"/>
    </w:p>
    <w:p w14:paraId="2B335A93" w14:textId="408A7D52" w:rsidR="001402D6" w:rsidRPr="004A3EB9" w:rsidRDefault="001402D6" w:rsidP="001402D6">
      <w:pPr>
        <w:rPr>
          <w:noProof w:val="0"/>
        </w:rPr>
      </w:pPr>
      <w:r w:rsidRPr="004A3EB9">
        <w:rPr>
          <w:noProof w:val="0"/>
        </w:rPr>
        <w:t xml:space="preserve">The survey was focused on how local and main </w:t>
      </w:r>
      <w:r w:rsidR="0099224B" w:rsidRPr="004A3EB9">
        <w:rPr>
          <w:noProof w:val="0"/>
        </w:rPr>
        <w:t xml:space="preserve">road </w:t>
      </w:r>
      <w:r w:rsidRPr="004A3EB9">
        <w:rPr>
          <w:noProof w:val="0"/>
        </w:rPr>
        <w:t>space should be used, on-street parking priorities and public transport. 502 people responded to the survey.</w:t>
      </w:r>
    </w:p>
    <w:p w14:paraId="7E0F25EA" w14:textId="1BF67733" w:rsidR="003640C9" w:rsidRPr="004A3EB9" w:rsidRDefault="00323E77" w:rsidP="000F1D10">
      <w:pPr>
        <w:pStyle w:val="Heading3"/>
      </w:pPr>
      <w:bookmarkStart w:id="25" w:name="_Toc504142258"/>
      <w:r w:rsidRPr="004A3EB9">
        <w:t>Key findings</w:t>
      </w:r>
      <w:bookmarkEnd w:id="25"/>
    </w:p>
    <w:p w14:paraId="4B522C6B" w14:textId="616529B3" w:rsidR="003640C9" w:rsidRPr="004A3EB9" w:rsidRDefault="003640C9" w:rsidP="00E338F4">
      <w:pPr>
        <w:pStyle w:val="NormalBullets"/>
        <w:rPr>
          <w:noProof w:val="0"/>
        </w:rPr>
      </w:pPr>
      <w:r w:rsidRPr="004A3EB9">
        <w:rPr>
          <w:noProof w:val="0"/>
        </w:rPr>
        <w:t xml:space="preserve">Respondents </w:t>
      </w:r>
      <w:r w:rsidR="00DD109C" w:rsidRPr="004A3EB9">
        <w:rPr>
          <w:noProof w:val="0"/>
        </w:rPr>
        <w:t>priorit</w:t>
      </w:r>
      <w:r w:rsidR="0099224B" w:rsidRPr="004A3EB9">
        <w:rPr>
          <w:noProof w:val="0"/>
        </w:rPr>
        <w:t>i</w:t>
      </w:r>
      <w:r w:rsidR="00DD109C" w:rsidRPr="004A3EB9">
        <w:rPr>
          <w:noProof w:val="0"/>
        </w:rPr>
        <w:t>se</w:t>
      </w:r>
      <w:r w:rsidRPr="004A3EB9">
        <w:rPr>
          <w:noProof w:val="0"/>
        </w:rPr>
        <w:t xml:space="preserve"> wide footpaths and trees and plants on local and main streets.</w:t>
      </w:r>
    </w:p>
    <w:p w14:paraId="2A7EE083" w14:textId="4A36CCD3" w:rsidR="003640C9" w:rsidRPr="004A3EB9" w:rsidRDefault="003640C9" w:rsidP="00E338F4">
      <w:pPr>
        <w:pStyle w:val="NormalBullets"/>
        <w:rPr>
          <w:noProof w:val="0"/>
        </w:rPr>
      </w:pPr>
      <w:r w:rsidRPr="004A3EB9">
        <w:rPr>
          <w:noProof w:val="0"/>
        </w:rPr>
        <w:t xml:space="preserve">Loading and delivery zones and car share parking bays are </w:t>
      </w:r>
      <w:r w:rsidR="00DD109C" w:rsidRPr="004A3EB9">
        <w:rPr>
          <w:noProof w:val="0"/>
        </w:rPr>
        <w:t>least important</w:t>
      </w:r>
      <w:r w:rsidRPr="004A3EB9">
        <w:rPr>
          <w:noProof w:val="0"/>
        </w:rPr>
        <w:t xml:space="preserve"> on local and main </w:t>
      </w:r>
      <w:r w:rsidR="00DD109C" w:rsidRPr="004A3EB9">
        <w:rPr>
          <w:noProof w:val="0"/>
        </w:rPr>
        <w:t>streets</w:t>
      </w:r>
      <w:r w:rsidRPr="004A3EB9">
        <w:rPr>
          <w:noProof w:val="0"/>
        </w:rPr>
        <w:t>.</w:t>
      </w:r>
    </w:p>
    <w:p w14:paraId="6077BAAF" w14:textId="1E50DABA" w:rsidR="003640C9" w:rsidRPr="004A3EB9" w:rsidRDefault="003640C9" w:rsidP="00E338F4">
      <w:pPr>
        <w:pStyle w:val="NormalBullets"/>
        <w:rPr>
          <w:noProof w:val="0"/>
        </w:rPr>
      </w:pPr>
      <w:r w:rsidRPr="004A3EB9">
        <w:rPr>
          <w:noProof w:val="0"/>
        </w:rPr>
        <w:t xml:space="preserve">Respondents believe that </w:t>
      </w:r>
      <w:r w:rsidR="00DD109C" w:rsidRPr="004A3EB9">
        <w:rPr>
          <w:noProof w:val="0"/>
        </w:rPr>
        <w:t xml:space="preserve">residents who have no </w:t>
      </w:r>
      <w:r w:rsidR="008A7FCA" w:rsidRPr="004A3EB9">
        <w:rPr>
          <w:noProof w:val="0"/>
        </w:rPr>
        <w:t xml:space="preserve">available </w:t>
      </w:r>
      <w:r w:rsidR="00DD109C" w:rsidRPr="004A3EB9">
        <w:rPr>
          <w:noProof w:val="0"/>
        </w:rPr>
        <w:t xml:space="preserve">off-street parking and people with </w:t>
      </w:r>
      <w:r w:rsidR="00F4437A" w:rsidRPr="004A3EB9">
        <w:rPr>
          <w:noProof w:val="0"/>
        </w:rPr>
        <w:t>disabilities</w:t>
      </w:r>
      <w:r w:rsidR="00DD109C" w:rsidRPr="004A3EB9">
        <w:rPr>
          <w:noProof w:val="0"/>
        </w:rPr>
        <w:t xml:space="preserve"> should have </w:t>
      </w:r>
      <w:r w:rsidRPr="004A3EB9">
        <w:rPr>
          <w:noProof w:val="0"/>
        </w:rPr>
        <w:t>prior</w:t>
      </w:r>
      <w:r w:rsidR="00DD109C" w:rsidRPr="004A3EB9">
        <w:rPr>
          <w:noProof w:val="0"/>
        </w:rPr>
        <w:t>ity access to on-street parking.</w:t>
      </w:r>
    </w:p>
    <w:p w14:paraId="6C41B525" w14:textId="73B59D75" w:rsidR="003640C9" w:rsidRPr="004A3EB9" w:rsidRDefault="003640C9" w:rsidP="00E338F4">
      <w:pPr>
        <w:pStyle w:val="NormalBullets"/>
        <w:rPr>
          <w:noProof w:val="0"/>
        </w:rPr>
      </w:pPr>
      <w:r w:rsidRPr="004A3EB9">
        <w:rPr>
          <w:noProof w:val="0"/>
        </w:rPr>
        <w:t xml:space="preserve">Cars parked by commuters and car-share companies are seen as the lowest priority </w:t>
      </w:r>
      <w:r w:rsidR="001402D6" w:rsidRPr="004A3EB9">
        <w:rPr>
          <w:noProof w:val="0"/>
        </w:rPr>
        <w:t>users for access to on-street parking</w:t>
      </w:r>
      <w:r w:rsidRPr="004A3EB9">
        <w:rPr>
          <w:noProof w:val="0"/>
        </w:rPr>
        <w:t xml:space="preserve">. They are also regarded as the users that should pay the most </w:t>
      </w:r>
      <w:r w:rsidR="001402D6" w:rsidRPr="004A3EB9">
        <w:rPr>
          <w:noProof w:val="0"/>
        </w:rPr>
        <w:t>for parking</w:t>
      </w:r>
      <w:r w:rsidRPr="004A3EB9">
        <w:rPr>
          <w:noProof w:val="0"/>
        </w:rPr>
        <w:t>.</w:t>
      </w:r>
    </w:p>
    <w:p w14:paraId="2FCF4A06" w14:textId="36851119" w:rsidR="003640C9" w:rsidRPr="004A3EB9" w:rsidRDefault="001402D6" w:rsidP="00E338F4">
      <w:pPr>
        <w:pStyle w:val="NormalBullets"/>
        <w:rPr>
          <w:noProof w:val="0"/>
        </w:rPr>
      </w:pPr>
      <w:r w:rsidRPr="004A3EB9">
        <w:rPr>
          <w:noProof w:val="0"/>
        </w:rPr>
        <w:t>Respondents believe commuters, who are often not from the area, shouldn’t have priority access to parking</w:t>
      </w:r>
      <w:r w:rsidR="003640C9" w:rsidRPr="004A3EB9">
        <w:rPr>
          <w:noProof w:val="0"/>
        </w:rPr>
        <w:t>. There is also a more general view that the local area is heavily congested and that more must be done to discourage car use.</w:t>
      </w:r>
    </w:p>
    <w:p w14:paraId="3E578C24" w14:textId="30120866" w:rsidR="003640C9" w:rsidRPr="004A3EB9" w:rsidRDefault="003640C9" w:rsidP="00E338F4">
      <w:pPr>
        <w:pStyle w:val="NormalBullets"/>
        <w:rPr>
          <w:noProof w:val="0"/>
        </w:rPr>
      </w:pPr>
      <w:r w:rsidRPr="004A3EB9">
        <w:rPr>
          <w:noProof w:val="0"/>
        </w:rPr>
        <w:t xml:space="preserve">There are mixed views about </w:t>
      </w:r>
      <w:r w:rsidR="008A7FCA" w:rsidRPr="004A3EB9">
        <w:rPr>
          <w:noProof w:val="0"/>
        </w:rPr>
        <w:t xml:space="preserve">the idea of </w:t>
      </w:r>
      <w:r w:rsidRPr="004A3EB9">
        <w:rPr>
          <w:noProof w:val="0"/>
        </w:rPr>
        <w:t>develop</w:t>
      </w:r>
      <w:r w:rsidR="008A7FCA" w:rsidRPr="004A3EB9">
        <w:rPr>
          <w:noProof w:val="0"/>
        </w:rPr>
        <w:t>ing</w:t>
      </w:r>
      <w:r w:rsidRPr="004A3EB9">
        <w:rPr>
          <w:noProof w:val="0"/>
        </w:rPr>
        <w:t xml:space="preserve"> Council’s publicly accessible off-street car parks. There was the most support for </w:t>
      </w:r>
      <w:r w:rsidR="00DD109C" w:rsidRPr="004A3EB9">
        <w:rPr>
          <w:noProof w:val="0"/>
        </w:rPr>
        <w:t>redeveloping car parks for</w:t>
      </w:r>
      <w:r w:rsidR="00394E3E" w:rsidRPr="004A3EB9">
        <w:rPr>
          <w:noProof w:val="0"/>
        </w:rPr>
        <w:t xml:space="preserve"> a</w:t>
      </w:r>
      <w:r w:rsidRPr="004A3EB9">
        <w:rPr>
          <w:noProof w:val="0"/>
        </w:rPr>
        <w:t xml:space="preserve"> mixed-use</w:t>
      </w:r>
      <w:r w:rsidR="00394E3E" w:rsidRPr="004A3EB9">
        <w:rPr>
          <w:noProof w:val="0"/>
        </w:rPr>
        <w:t xml:space="preserve"> (residential and retail) development</w:t>
      </w:r>
      <w:r w:rsidRPr="004A3EB9">
        <w:rPr>
          <w:noProof w:val="0"/>
        </w:rPr>
        <w:t>.</w:t>
      </w:r>
    </w:p>
    <w:p w14:paraId="3FA81140" w14:textId="2D90E87A" w:rsidR="003640C9" w:rsidRPr="004A3EB9" w:rsidRDefault="003640C9" w:rsidP="00E338F4">
      <w:pPr>
        <w:pStyle w:val="NormalBullets"/>
        <w:rPr>
          <w:noProof w:val="0"/>
        </w:rPr>
      </w:pPr>
      <w:r w:rsidRPr="004A3EB9">
        <w:rPr>
          <w:noProof w:val="0"/>
        </w:rPr>
        <w:t xml:space="preserve">The community is divided on the matter of how many </w:t>
      </w:r>
      <w:r w:rsidR="001402D6" w:rsidRPr="004A3EB9">
        <w:rPr>
          <w:noProof w:val="0"/>
        </w:rPr>
        <w:t xml:space="preserve">household </w:t>
      </w:r>
      <w:r w:rsidRPr="004A3EB9">
        <w:rPr>
          <w:noProof w:val="0"/>
        </w:rPr>
        <w:t>pa</w:t>
      </w:r>
      <w:r w:rsidR="001402D6" w:rsidRPr="004A3EB9">
        <w:rPr>
          <w:noProof w:val="0"/>
        </w:rPr>
        <w:t>rking permits are issued. Most</w:t>
      </w:r>
      <w:r w:rsidRPr="004A3EB9">
        <w:rPr>
          <w:noProof w:val="0"/>
        </w:rPr>
        <w:t xml:space="preserve"> believe that residents who have access to off-street parking should retain their permits but should have fewer than those who don’t have off-street parking. </w:t>
      </w:r>
    </w:p>
    <w:p w14:paraId="2DAAABBA" w14:textId="22B90617" w:rsidR="003640C9" w:rsidRPr="004A3EB9" w:rsidRDefault="003640C9" w:rsidP="00E338F4">
      <w:pPr>
        <w:pStyle w:val="NormalBullets"/>
        <w:rPr>
          <w:noProof w:val="0"/>
        </w:rPr>
      </w:pPr>
      <w:r w:rsidRPr="004A3EB9">
        <w:rPr>
          <w:noProof w:val="0"/>
        </w:rPr>
        <w:t>Two thirds of survey respondents catch public transport every</w:t>
      </w:r>
      <w:r w:rsidR="00C55EDA" w:rsidRPr="004A3EB9">
        <w:rPr>
          <w:noProof w:val="0"/>
        </w:rPr>
        <w:t xml:space="preserve"> </w:t>
      </w:r>
      <w:r w:rsidRPr="004A3EB9">
        <w:rPr>
          <w:noProof w:val="0"/>
        </w:rPr>
        <w:t>day or at least once a week</w:t>
      </w:r>
      <w:r w:rsidR="00C55EDA" w:rsidRPr="004A3EB9">
        <w:rPr>
          <w:noProof w:val="0"/>
        </w:rPr>
        <w:t>.</w:t>
      </w:r>
    </w:p>
    <w:p w14:paraId="078AD27E" w14:textId="2F2B6691" w:rsidR="003640C9" w:rsidRPr="004A3EB9" w:rsidRDefault="003640C9" w:rsidP="00E338F4">
      <w:pPr>
        <w:pStyle w:val="NormalBullets"/>
        <w:rPr>
          <w:noProof w:val="0"/>
        </w:rPr>
      </w:pPr>
      <w:r w:rsidRPr="004A3EB9">
        <w:rPr>
          <w:noProof w:val="0"/>
        </w:rPr>
        <w:t>Trams are the most commonly caught mode of public transport</w:t>
      </w:r>
      <w:r w:rsidR="00C55EDA" w:rsidRPr="004A3EB9">
        <w:rPr>
          <w:noProof w:val="0"/>
        </w:rPr>
        <w:t>,</w:t>
      </w:r>
      <w:r w:rsidRPr="004A3EB9">
        <w:rPr>
          <w:noProof w:val="0"/>
        </w:rPr>
        <w:t xml:space="preserve"> followed by trains. Buses are not a popular choice.</w:t>
      </w:r>
    </w:p>
    <w:p w14:paraId="73B9F008" w14:textId="77777777" w:rsidR="003640C9" w:rsidRPr="004A3EB9" w:rsidRDefault="003640C9" w:rsidP="00E338F4">
      <w:pPr>
        <w:pStyle w:val="NormalBullets"/>
        <w:rPr>
          <w:noProof w:val="0"/>
        </w:rPr>
      </w:pPr>
      <w:r w:rsidRPr="004A3EB9">
        <w:rPr>
          <w:noProof w:val="0"/>
        </w:rPr>
        <w:t>Respondents who don’t catch buses regularly, choose not to because:</w:t>
      </w:r>
    </w:p>
    <w:p w14:paraId="3F3A4EF4" w14:textId="568D2FD5" w:rsidR="003640C9" w:rsidRPr="004A3EB9" w:rsidRDefault="00C55EDA" w:rsidP="00E338F4">
      <w:pPr>
        <w:pStyle w:val="NormalBullets"/>
        <w:numPr>
          <w:ilvl w:val="1"/>
          <w:numId w:val="7"/>
        </w:numPr>
        <w:rPr>
          <w:noProof w:val="0"/>
        </w:rPr>
      </w:pPr>
      <w:r w:rsidRPr="004A3EB9">
        <w:rPr>
          <w:noProof w:val="0"/>
        </w:rPr>
        <w:t>t</w:t>
      </w:r>
      <w:r w:rsidR="003640C9" w:rsidRPr="004A3EB9">
        <w:rPr>
          <w:noProof w:val="0"/>
        </w:rPr>
        <w:t xml:space="preserve">here is preference for other modes of transport, </w:t>
      </w:r>
      <w:r w:rsidR="008A7FCA" w:rsidRPr="004A3EB9">
        <w:rPr>
          <w:noProof w:val="0"/>
        </w:rPr>
        <w:t>which are seen as</w:t>
      </w:r>
      <w:r w:rsidR="003640C9" w:rsidRPr="004A3EB9">
        <w:rPr>
          <w:noProof w:val="0"/>
        </w:rPr>
        <w:t xml:space="preserve"> more comfortable and convenient</w:t>
      </w:r>
    </w:p>
    <w:p w14:paraId="3AF3BDC8" w14:textId="0170DEBE" w:rsidR="003640C9" w:rsidRPr="004A3EB9" w:rsidRDefault="00C55EDA" w:rsidP="00E338F4">
      <w:pPr>
        <w:pStyle w:val="NormalBullets"/>
        <w:numPr>
          <w:ilvl w:val="1"/>
          <w:numId w:val="7"/>
        </w:numPr>
        <w:rPr>
          <w:noProof w:val="0"/>
        </w:rPr>
      </w:pPr>
      <w:r w:rsidRPr="004A3EB9">
        <w:rPr>
          <w:noProof w:val="0"/>
        </w:rPr>
        <w:t>b</w:t>
      </w:r>
      <w:r w:rsidR="003640C9" w:rsidRPr="004A3EB9">
        <w:rPr>
          <w:noProof w:val="0"/>
        </w:rPr>
        <w:t>uses are considered slow, likely to be caught in traffic and unreliable</w:t>
      </w:r>
    </w:p>
    <w:p w14:paraId="33C48503" w14:textId="66BE24EE" w:rsidR="003640C9" w:rsidRPr="004A3EB9" w:rsidRDefault="00C55EDA" w:rsidP="00E338F4">
      <w:pPr>
        <w:pStyle w:val="NormalBullets"/>
        <w:numPr>
          <w:ilvl w:val="1"/>
          <w:numId w:val="7"/>
        </w:numPr>
        <w:rPr>
          <w:noProof w:val="0"/>
        </w:rPr>
      </w:pPr>
      <w:proofErr w:type="gramStart"/>
      <w:r w:rsidRPr="004A3EB9">
        <w:rPr>
          <w:noProof w:val="0"/>
        </w:rPr>
        <w:t>r</w:t>
      </w:r>
      <w:r w:rsidR="003640C9" w:rsidRPr="004A3EB9">
        <w:rPr>
          <w:noProof w:val="0"/>
        </w:rPr>
        <w:t>espondents</w:t>
      </w:r>
      <w:proofErr w:type="gramEnd"/>
      <w:r w:rsidR="003640C9" w:rsidRPr="004A3EB9">
        <w:rPr>
          <w:noProof w:val="0"/>
        </w:rPr>
        <w:t xml:space="preserve"> are</w:t>
      </w:r>
      <w:r w:rsidR="008667D0" w:rsidRPr="004A3EB9">
        <w:rPr>
          <w:noProof w:val="0"/>
        </w:rPr>
        <w:t xml:space="preserve"> not </w:t>
      </w:r>
      <w:r w:rsidR="003640C9" w:rsidRPr="004A3EB9">
        <w:rPr>
          <w:noProof w:val="0"/>
        </w:rPr>
        <w:t>aware of bus services, service times and routes</w:t>
      </w:r>
      <w:r w:rsidRPr="004A3EB9">
        <w:rPr>
          <w:noProof w:val="0"/>
        </w:rPr>
        <w:t>.</w:t>
      </w:r>
      <w:r w:rsidR="003640C9" w:rsidRPr="004A3EB9">
        <w:rPr>
          <w:noProof w:val="0"/>
        </w:rPr>
        <w:t xml:space="preserve"> </w:t>
      </w:r>
    </w:p>
    <w:p w14:paraId="152F9863" w14:textId="6969A96E" w:rsidR="003640C9" w:rsidRPr="004A3EB9" w:rsidRDefault="003640C9" w:rsidP="00E338F4">
      <w:pPr>
        <w:pStyle w:val="NormalBullets"/>
        <w:rPr>
          <w:noProof w:val="0"/>
        </w:rPr>
      </w:pPr>
      <w:r w:rsidRPr="004A3EB9">
        <w:rPr>
          <w:noProof w:val="0"/>
        </w:rPr>
        <w:t>There are mixed views about introducing changes to buses services. The slight majority would prefer that some improvements are made, and that a high frequ</w:t>
      </w:r>
      <w:r w:rsidR="008A7FCA" w:rsidRPr="004A3EB9">
        <w:rPr>
          <w:noProof w:val="0"/>
        </w:rPr>
        <w:t>e</w:t>
      </w:r>
      <w:r w:rsidRPr="004A3EB9">
        <w:rPr>
          <w:noProof w:val="0"/>
        </w:rPr>
        <w:t>ncy service is introduced.</w:t>
      </w:r>
    </w:p>
    <w:p w14:paraId="60023061" w14:textId="139FE7CC" w:rsidR="003640C9" w:rsidRPr="004A3EB9" w:rsidRDefault="00323E77" w:rsidP="000F1D10">
      <w:pPr>
        <w:pStyle w:val="Heading3"/>
        <w:rPr>
          <w:color w:val="A6A6A6" w:themeColor="background1" w:themeShade="A6"/>
        </w:rPr>
      </w:pPr>
      <w:bookmarkStart w:id="26" w:name="_Toc504142259"/>
      <w:r w:rsidRPr="004A3EB9">
        <w:t>About the survey respondents</w:t>
      </w:r>
      <w:bookmarkEnd w:id="26"/>
    </w:p>
    <w:p w14:paraId="1452DA8F" w14:textId="77777777" w:rsidR="00A9488F" w:rsidRPr="004A3EB9" w:rsidRDefault="00A9488F" w:rsidP="003640C9">
      <w:pPr>
        <w:rPr>
          <w:noProof w:val="0"/>
        </w:rPr>
      </w:pPr>
    </w:p>
    <w:p w14:paraId="4F06E5A9" w14:textId="788C359A" w:rsidR="003640C9" w:rsidRPr="004A3EB9" w:rsidRDefault="00A9488F" w:rsidP="003640C9">
      <w:pPr>
        <w:rPr>
          <w:noProof w:val="0"/>
        </w:rPr>
      </w:pPr>
      <w:r w:rsidRPr="004A3EB9">
        <w:rPr>
          <w:noProof w:val="0"/>
        </w:rPr>
        <w:t>Survey respondents represented</w:t>
      </w:r>
      <w:r w:rsidR="003640C9" w:rsidRPr="004A3EB9">
        <w:rPr>
          <w:noProof w:val="0"/>
        </w:rPr>
        <w:t xml:space="preserve"> a fair cross-section of the City of Port Phillip</w:t>
      </w:r>
      <w:r w:rsidRPr="004A3EB9">
        <w:rPr>
          <w:noProof w:val="0"/>
        </w:rPr>
        <w:t xml:space="preserve"> community</w:t>
      </w:r>
      <w:r w:rsidR="003640C9" w:rsidRPr="004A3EB9">
        <w:rPr>
          <w:noProof w:val="0"/>
        </w:rPr>
        <w:t xml:space="preserve">. </w:t>
      </w:r>
    </w:p>
    <w:p w14:paraId="51A0AD47" w14:textId="468C0A3D" w:rsidR="003640C9" w:rsidRPr="004A3EB9" w:rsidRDefault="003640C9" w:rsidP="00E338F4">
      <w:pPr>
        <w:pStyle w:val="NormalBullets"/>
        <w:rPr>
          <w:noProof w:val="0"/>
        </w:rPr>
      </w:pPr>
      <w:r w:rsidRPr="004A3EB9">
        <w:rPr>
          <w:noProof w:val="0"/>
        </w:rPr>
        <w:t xml:space="preserve">73% of respondents live in </w:t>
      </w:r>
      <w:r w:rsidR="00C008B9" w:rsidRPr="004A3EB9">
        <w:rPr>
          <w:noProof w:val="0"/>
        </w:rPr>
        <w:t>the City of Port Phillip</w:t>
      </w:r>
      <w:r w:rsidR="00C55EDA" w:rsidRPr="004A3EB9">
        <w:rPr>
          <w:noProof w:val="0"/>
        </w:rPr>
        <w:t>.</w:t>
      </w:r>
    </w:p>
    <w:p w14:paraId="1C24518A" w14:textId="77777777" w:rsidR="003640C9" w:rsidRPr="004A3EB9" w:rsidRDefault="003640C9" w:rsidP="00E338F4">
      <w:pPr>
        <w:pStyle w:val="NormalBullets"/>
        <w:rPr>
          <w:noProof w:val="0"/>
        </w:rPr>
      </w:pPr>
      <w:r w:rsidRPr="004A3EB9">
        <w:rPr>
          <w:noProof w:val="0"/>
        </w:rPr>
        <w:t>21% of respondents live in St Kilda, 17% from Port Melbourne and 12% from Elwood. Only 4 Ripponlea residents responded.</w:t>
      </w:r>
    </w:p>
    <w:p w14:paraId="3858DF51" w14:textId="066CBFD8" w:rsidR="003640C9" w:rsidRPr="004A3EB9" w:rsidRDefault="003640C9" w:rsidP="00E338F4">
      <w:pPr>
        <w:pStyle w:val="NormalBullets"/>
        <w:rPr>
          <w:noProof w:val="0"/>
        </w:rPr>
      </w:pPr>
      <w:r w:rsidRPr="004A3EB9">
        <w:rPr>
          <w:noProof w:val="0"/>
        </w:rPr>
        <w:lastRenderedPageBreak/>
        <w:t xml:space="preserve">51% </w:t>
      </w:r>
      <w:r w:rsidR="00C55EDA" w:rsidRPr="004A3EB9">
        <w:rPr>
          <w:noProof w:val="0"/>
        </w:rPr>
        <w:t xml:space="preserve">of respondents </w:t>
      </w:r>
      <w:r w:rsidRPr="004A3EB9">
        <w:rPr>
          <w:noProof w:val="0"/>
        </w:rPr>
        <w:t>are females</w:t>
      </w:r>
      <w:r w:rsidR="00C55EDA" w:rsidRPr="004A3EB9">
        <w:rPr>
          <w:noProof w:val="0"/>
        </w:rPr>
        <w:t>.</w:t>
      </w:r>
    </w:p>
    <w:p w14:paraId="447C0B81" w14:textId="150865BD" w:rsidR="003640C9" w:rsidRPr="004A3EB9" w:rsidRDefault="003640C9" w:rsidP="00E338F4">
      <w:pPr>
        <w:pStyle w:val="NormalBullets"/>
        <w:rPr>
          <w:noProof w:val="0"/>
        </w:rPr>
      </w:pPr>
      <w:r w:rsidRPr="004A3EB9">
        <w:rPr>
          <w:noProof w:val="0"/>
        </w:rPr>
        <w:t xml:space="preserve">33% </w:t>
      </w:r>
      <w:r w:rsidR="00C55EDA" w:rsidRPr="004A3EB9">
        <w:rPr>
          <w:noProof w:val="0"/>
        </w:rPr>
        <w:t xml:space="preserve">of respondents </w:t>
      </w:r>
      <w:r w:rsidRPr="004A3EB9">
        <w:rPr>
          <w:noProof w:val="0"/>
        </w:rPr>
        <w:t>are 35-49 year olds and 29% are aged 60 and above</w:t>
      </w:r>
      <w:r w:rsidR="00C55EDA" w:rsidRPr="004A3EB9">
        <w:rPr>
          <w:noProof w:val="0"/>
        </w:rPr>
        <w:t>.</w:t>
      </w:r>
    </w:p>
    <w:p w14:paraId="65D22EF9" w14:textId="7E33B3D6" w:rsidR="003640C9" w:rsidRPr="004A3EB9" w:rsidRDefault="003640C9" w:rsidP="00E338F4">
      <w:pPr>
        <w:pStyle w:val="NormalBullets"/>
        <w:rPr>
          <w:noProof w:val="0"/>
        </w:rPr>
      </w:pPr>
      <w:r w:rsidRPr="004A3EB9">
        <w:rPr>
          <w:noProof w:val="0"/>
        </w:rPr>
        <w:t>35%</w:t>
      </w:r>
      <w:r w:rsidR="00C55EDA" w:rsidRPr="004A3EB9">
        <w:rPr>
          <w:noProof w:val="0"/>
        </w:rPr>
        <w:t xml:space="preserve"> of respondents</w:t>
      </w:r>
      <w:r w:rsidRPr="004A3EB9">
        <w:rPr>
          <w:noProof w:val="0"/>
        </w:rPr>
        <w:t xml:space="preserve"> live in a couple and do not have children at home. </w:t>
      </w:r>
    </w:p>
    <w:p w14:paraId="4B6101DD" w14:textId="369E1695" w:rsidR="003640C9" w:rsidRPr="004A3EB9" w:rsidRDefault="003640C9" w:rsidP="00E338F4">
      <w:pPr>
        <w:pStyle w:val="NormalBullets"/>
        <w:rPr>
          <w:noProof w:val="0"/>
        </w:rPr>
      </w:pPr>
      <w:r w:rsidRPr="004A3EB9">
        <w:rPr>
          <w:noProof w:val="0"/>
        </w:rPr>
        <w:t xml:space="preserve">32% </w:t>
      </w:r>
      <w:r w:rsidR="00C55EDA" w:rsidRPr="004A3EB9">
        <w:rPr>
          <w:noProof w:val="0"/>
        </w:rPr>
        <w:t xml:space="preserve">of respondent </w:t>
      </w:r>
      <w:r w:rsidRPr="004A3EB9">
        <w:rPr>
          <w:noProof w:val="0"/>
        </w:rPr>
        <w:t xml:space="preserve">do have children at home, </w:t>
      </w:r>
      <w:r w:rsidR="00C55EDA" w:rsidRPr="004A3EB9">
        <w:rPr>
          <w:noProof w:val="0"/>
        </w:rPr>
        <w:t xml:space="preserve">who </w:t>
      </w:r>
      <w:r w:rsidRPr="004A3EB9">
        <w:rPr>
          <w:noProof w:val="0"/>
        </w:rPr>
        <w:t>are most likely school-age (60%)</w:t>
      </w:r>
      <w:r w:rsidR="00C55EDA" w:rsidRPr="004A3EB9">
        <w:rPr>
          <w:noProof w:val="0"/>
        </w:rPr>
        <w:t>.</w:t>
      </w:r>
    </w:p>
    <w:p w14:paraId="63915B57" w14:textId="77777777" w:rsidR="003640C9" w:rsidRPr="004A3EB9" w:rsidRDefault="003640C9" w:rsidP="003640C9">
      <w:pPr>
        <w:pStyle w:val="NormalBullets"/>
        <w:numPr>
          <w:ilvl w:val="0"/>
          <w:numId w:val="0"/>
        </w:numPr>
        <w:ind w:left="720"/>
        <w:rPr>
          <w:noProof w:val="0"/>
        </w:rPr>
      </w:pPr>
    </w:p>
    <w:p w14:paraId="5A6A1390" w14:textId="77777777" w:rsidR="003640C9" w:rsidRPr="004A3EB9" w:rsidRDefault="003640C9" w:rsidP="00607FDE">
      <w:pPr>
        <w:pStyle w:val="Heading4"/>
        <w:rPr>
          <w:noProof w:val="0"/>
        </w:rPr>
      </w:pPr>
      <w:r w:rsidRPr="004A3EB9">
        <w:rPr>
          <w:noProof w:val="0"/>
        </w:rPr>
        <w:t xml:space="preserve">Relationship to the area </w:t>
      </w:r>
    </w:p>
    <w:p w14:paraId="327D57ED" w14:textId="77777777" w:rsidR="003640C9" w:rsidRPr="004A3EB9" w:rsidRDefault="003640C9" w:rsidP="003640C9">
      <w:pPr>
        <w:rPr>
          <w:noProof w:val="0"/>
        </w:rPr>
      </w:pPr>
      <w:r w:rsidRPr="004A3EB9">
        <w:rPr>
          <w:noProof w:val="0"/>
        </w:rPr>
        <w:t xml:space="preserve">Respondents were asked to identify their relationship to the municipality. Six options were given, and respondents could select as many as relevant. The vast majority of respondents identified as living in the City of Port Phillip (73% or 463 people). </w:t>
      </w:r>
    </w:p>
    <w:p w14:paraId="0DA2E60F" w14:textId="55B6DB1A" w:rsidR="003640C9" w:rsidRPr="004A3EB9" w:rsidRDefault="003640C9" w:rsidP="00E338F4">
      <w:pPr>
        <w:pStyle w:val="NormalBullets"/>
        <w:rPr>
          <w:noProof w:val="0"/>
        </w:rPr>
      </w:pPr>
      <w:r w:rsidRPr="004A3EB9">
        <w:rPr>
          <w:noProof w:val="0"/>
        </w:rPr>
        <w:t>People who work or study in the City of Port Phillip accounted for 101, or 16%, of respondents</w:t>
      </w:r>
      <w:r w:rsidR="003D2883" w:rsidRPr="004A3EB9">
        <w:rPr>
          <w:noProof w:val="0"/>
        </w:rPr>
        <w:t>.</w:t>
      </w:r>
      <w:r w:rsidRPr="004A3EB9">
        <w:rPr>
          <w:noProof w:val="0"/>
        </w:rPr>
        <w:t xml:space="preserve"> </w:t>
      </w:r>
    </w:p>
    <w:p w14:paraId="3D608173" w14:textId="77777777" w:rsidR="003640C9" w:rsidRPr="004A3EB9" w:rsidRDefault="003640C9" w:rsidP="00E338F4">
      <w:pPr>
        <w:pStyle w:val="NormalBullets"/>
        <w:rPr>
          <w:noProof w:val="0"/>
        </w:rPr>
      </w:pPr>
      <w:r w:rsidRPr="004A3EB9">
        <w:rPr>
          <w:noProof w:val="0"/>
        </w:rPr>
        <w:t>42 people were business owners or operators. Of these 42 people:</w:t>
      </w:r>
    </w:p>
    <w:p w14:paraId="3A52F4DD" w14:textId="6247311D" w:rsidR="003640C9" w:rsidRPr="004A3EB9" w:rsidRDefault="003D2883" w:rsidP="00E338F4">
      <w:pPr>
        <w:pStyle w:val="NormalBullets"/>
        <w:numPr>
          <w:ilvl w:val="1"/>
          <w:numId w:val="7"/>
        </w:numPr>
        <w:rPr>
          <w:noProof w:val="0"/>
        </w:rPr>
      </w:pPr>
      <w:r w:rsidRPr="004A3EB9">
        <w:rPr>
          <w:noProof w:val="0"/>
        </w:rPr>
        <w:t>o</w:t>
      </w:r>
      <w:r w:rsidR="003640C9" w:rsidRPr="004A3EB9">
        <w:rPr>
          <w:noProof w:val="0"/>
        </w:rPr>
        <w:t>nly 1 does not live in the area</w:t>
      </w:r>
    </w:p>
    <w:p w14:paraId="1B88A531" w14:textId="77777777" w:rsidR="003640C9" w:rsidRPr="004A3EB9" w:rsidRDefault="003640C9" w:rsidP="00E338F4">
      <w:pPr>
        <w:pStyle w:val="NormalBullets"/>
        <w:numPr>
          <w:ilvl w:val="1"/>
          <w:numId w:val="7"/>
        </w:numPr>
        <w:rPr>
          <w:noProof w:val="0"/>
        </w:rPr>
      </w:pPr>
      <w:r w:rsidRPr="004A3EB9">
        <w:rPr>
          <w:noProof w:val="0"/>
        </w:rPr>
        <w:t>26 also live and work in the area</w:t>
      </w:r>
    </w:p>
    <w:p w14:paraId="643619A6" w14:textId="21D2E9A3" w:rsidR="003640C9" w:rsidRPr="004A3EB9" w:rsidRDefault="003640C9" w:rsidP="00E338F4">
      <w:pPr>
        <w:pStyle w:val="NormalBullets"/>
        <w:numPr>
          <w:ilvl w:val="1"/>
          <w:numId w:val="7"/>
        </w:numPr>
        <w:rPr>
          <w:noProof w:val="0"/>
        </w:rPr>
      </w:pPr>
      <w:r w:rsidRPr="004A3EB9">
        <w:rPr>
          <w:noProof w:val="0"/>
        </w:rPr>
        <w:t>15 live in the area, but did not identify that they also work there</w:t>
      </w:r>
      <w:r w:rsidR="003D2883" w:rsidRPr="004A3EB9">
        <w:rPr>
          <w:noProof w:val="0"/>
        </w:rPr>
        <w:t>.</w:t>
      </w:r>
      <w:r w:rsidRPr="004A3EB9">
        <w:rPr>
          <w:noProof w:val="0"/>
        </w:rPr>
        <w:t xml:space="preserve"> </w:t>
      </w:r>
    </w:p>
    <w:p w14:paraId="0A82CEC6" w14:textId="10527D7B" w:rsidR="003640C9" w:rsidRPr="004A3EB9" w:rsidRDefault="003640C9" w:rsidP="003640C9">
      <w:pPr>
        <w:pStyle w:val="NormalBullets"/>
        <w:numPr>
          <w:ilvl w:val="0"/>
          <w:numId w:val="0"/>
        </w:numPr>
        <w:rPr>
          <w:noProof w:val="0"/>
        </w:rPr>
      </w:pPr>
      <w:r w:rsidRPr="004A3EB9">
        <w:rPr>
          <w:noProof w:val="0"/>
        </w:rPr>
        <w:t xml:space="preserve">As such, it is important to recognise that business owner and resident groups are not necessarily </w:t>
      </w:r>
      <w:r w:rsidR="00F4437A" w:rsidRPr="004A3EB9">
        <w:rPr>
          <w:noProof w:val="0"/>
        </w:rPr>
        <w:t>dist</w:t>
      </w:r>
      <w:r w:rsidR="00D4535B" w:rsidRPr="004A3EB9">
        <w:rPr>
          <w:noProof w:val="0"/>
        </w:rPr>
        <w:t>inct</w:t>
      </w:r>
      <w:r w:rsidRPr="004A3EB9">
        <w:rPr>
          <w:noProof w:val="0"/>
        </w:rPr>
        <w:t xml:space="preserve"> and findings comparing these two groups’ views should be treated with caution. </w:t>
      </w:r>
    </w:p>
    <w:p w14:paraId="574330C2" w14:textId="0C3B6284" w:rsidR="003640C9" w:rsidRPr="004A3EB9" w:rsidRDefault="00035F97" w:rsidP="003640C9">
      <w:pPr>
        <w:rPr>
          <w:noProof w:val="0"/>
        </w:rPr>
      </w:pPr>
      <w:r>
        <w:drawing>
          <wp:inline distT="0" distB="0" distL="0" distR="0" wp14:anchorId="5D3F0BE9" wp14:editId="1925F361">
            <wp:extent cx="6414135" cy="4828540"/>
            <wp:effectExtent l="0" t="0" r="12065" b="22860"/>
            <wp:docPr id="1" name="Chart 1" descr="This graph lists the results to survey question: What is your relationship to the area? There were 631 selections. Results are listed from top to bottom: I live outside the City of Port Phillip but own property here has 8 selections (1%); I am a visitor has 12 selections (2%); I own or operte a business in the City of Port Phillip has 42 selections (7%); I work or study in the City of Port Phillip has 101 selections (16%); I live in the City of Port Phillip has 463 selections (74%); Prefer not to say has 5 selections (1%)." title="Results to survey question 18: What is your relationship to the area?"/>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7B27079" w14:textId="77777777" w:rsidR="003640C9" w:rsidRPr="004A3EB9" w:rsidRDefault="003640C9" w:rsidP="00607FDE">
      <w:pPr>
        <w:pStyle w:val="Heading4"/>
        <w:rPr>
          <w:noProof w:val="0"/>
        </w:rPr>
      </w:pPr>
      <w:r w:rsidRPr="004A3EB9">
        <w:rPr>
          <w:noProof w:val="0"/>
        </w:rPr>
        <w:lastRenderedPageBreak/>
        <w:t>Residential suburb</w:t>
      </w:r>
    </w:p>
    <w:p w14:paraId="23919E50" w14:textId="77777777" w:rsidR="003640C9" w:rsidRPr="004A3EB9" w:rsidRDefault="003640C9" w:rsidP="003640C9">
      <w:pPr>
        <w:rPr>
          <w:noProof w:val="0"/>
        </w:rPr>
      </w:pPr>
      <w:r w:rsidRPr="004A3EB9">
        <w:rPr>
          <w:noProof w:val="0"/>
        </w:rPr>
        <w:t xml:space="preserve">St Kilda residents accounted for one-fifth of respondents (106), followed by those living in Port Melbourne (87), Elwood (58), St Kilda East (43) and South Melbourne (41). </w:t>
      </w:r>
    </w:p>
    <w:p w14:paraId="24731A10" w14:textId="6E2BCFB9" w:rsidR="003640C9" w:rsidRPr="004A3EB9" w:rsidRDefault="003640C9" w:rsidP="003640C9">
      <w:pPr>
        <w:rPr>
          <w:noProof w:val="0"/>
        </w:rPr>
      </w:pPr>
      <w:r w:rsidRPr="004A3EB9">
        <w:drawing>
          <wp:inline distT="0" distB="0" distL="0" distR="0" wp14:anchorId="41E855A3" wp14:editId="50CD4011">
            <wp:extent cx="4368800" cy="4254500"/>
            <wp:effectExtent l="0" t="0" r="0" b="12700"/>
            <wp:docPr id="33" name="Chart 33" descr="This graph lists the results to survey question: In which suburb do you live? Results are listed from left to right. 'Albert Park' is 40 selections (8%), 'Balaclava' is 24 selections (5%), 'Elwood' is 58 selections (12%), 'Middle Park' 24 selections (5%), 'Port Melbourne' 87 selections (16%), 'Ripponlea' 4 selections (1%), 'South Melbourne' 41 selections (8%), 'St Kilda' 106 selections (21%), 'St Kilda East' 43 selections (9%), 'St Kilda Road' 11 selections (2%), 'St Kilda West' 30 selections (6%), 'Other' 26 selections (5%) and 'Prefer not to say' 8 selections (2%)." title="Results to survey question: In which suburb do you live?"/>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EBB97B9" w14:textId="77777777" w:rsidR="003640C9" w:rsidRPr="004A3EB9" w:rsidRDefault="003640C9" w:rsidP="003640C9">
      <w:pPr>
        <w:rPr>
          <w:noProof w:val="0"/>
        </w:rPr>
      </w:pPr>
    </w:p>
    <w:p w14:paraId="2DB89217" w14:textId="77777777" w:rsidR="003640C9" w:rsidRPr="004A3EB9" w:rsidRDefault="003640C9" w:rsidP="003640C9">
      <w:pPr>
        <w:rPr>
          <w:noProof w:val="0"/>
        </w:rPr>
      </w:pPr>
      <w:r w:rsidRPr="004A3EB9">
        <w:rPr>
          <w:noProof w:val="0"/>
        </w:rPr>
        <w:t>Other suburbs were:</w:t>
      </w:r>
    </w:p>
    <w:p w14:paraId="1CC935D4" w14:textId="1EA85D65" w:rsidR="003640C9" w:rsidRPr="004A3EB9" w:rsidRDefault="003640C9" w:rsidP="003640C9">
      <w:pPr>
        <w:rPr>
          <w:noProof w:val="0"/>
        </w:rPr>
      </w:pPr>
      <w:r w:rsidRPr="004A3EB9">
        <w:rPr>
          <w:noProof w:val="0"/>
        </w:rPr>
        <w:t>Hampton (</w:t>
      </w:r>
      <w:r w:rsidR="003D2883" w:rsidRPr="004A3EB9">
        <w:rPr>
          <w:noProof w:val="0"/>
        </w:rPr>
        <w:t>two</w:t>
      </w:r>
      <w:r w:rsidRPr="004A3EB9">
        <w:rPr>
          <w:noProof w:val="0"/>
        </w:rPr>
        <w:t>); Toorak (</w:t>
      </w:r>
      <w:r w:rsidR="003D2883" w:rsidRPr="004A3EB9">
        <w:rPr>
          <w:noProof w:val="0"/>
        </w:rPr>
        <w:t>two</w:t>
      </w:r>
      <w:r w:rsidRPr="004A3EB9">
        <w:rPr>
          <w:noProof w:val="0"/>
        </w:rPr>
        <w:t>); Brunswick (</w:t>
      </w:r>
      <w:r w:rsidR="003D2883" w:rsidRPr="004A3EB9">
        <w:rPr>
          <w:noProof w:val="0"/>
        </w:rPr>
        <w:t>two</w:t>
      </w:r>
      <w:r w:rsidRPr="004A3EB9">
        <w:rPr>
          <w:noProof w:val="0"/>
        </w:rPr>
        <w:t xml:space="preserve">); Brighton East; Mooroolbark; Bacchus Marsh; Preston; 3054; Windsor; Maidstone; Thornbury; Footscray; Melbourne 3004; Preston; Yarraville; Blackburn; </w:t>
      </w:r>
      <w:proofErr w:type="spellStart"/>
      <w:r w:rsidRPr="004A3EB9">
        <w:rPr>
          <w:noProof w:val="0"/>
        </w:rPr>
        <w:t>Kelior</w:t>
      </w:r>
      <w:proofErr w:type="spellEnd"/>
      <w:r w:rsidRPr="004A3EB9">
        <w:rPr>
          <w:noProof w:val="0"/>
        </w:rPr>
        <w:t xml:space="preserve"> Downs; South Yarra; Docklands; Bentleigh East (one each).</w:t>
      </w:r>
    </w:p>
    <w:p w14:paraId="6E22C5B4" w14:textId="77777777" w:rsidR="003640C9" w:rsidRPr="004A3EB9" w:rsidRDefault="003640C9" w:rsidP="00607FDE">
      <w:pPr>
        <w:pStyle w:val="Heading4"/>
        <w:rPr>
          <w:noProof w:val="0"/>
        </w:rPr>
      </w:pPr>
      <w:r w:rsidRPr="004A3EB9">
        <w:rPr>
          <w:noProof w:val="0"/>
        </w:rPr>
        <w:t>Gender</w:t>
      </w:r>
    </w:p>
    <w:p w14:paraId="4707735D" w14:textId="77777777" w:rsidR="003640C9" w:rsidRPr="004A3EB9" w:rsidRDefault="003640C9" w:rsidP="003640C9">
      <w:pPr>
        <w:rPr>
          <w:noProof w:val="0"/>
        </w:rPr>
      </w:pPr>
      <w:r w:rsidRPr="004A3EB9">
        <w:rPr>
          <w:noProof w:val="0"/>
        </w:rPr>
        <w:t xml:space="preserve">There were slightly more female respondents (254) than male (231). </w:t>
      </w:r>
    </w:p>
    <w:p w14:paraId="68BEFB9A" w14:textId="054E597B" w:rsidR="003640C9" w:rsidRPr="004A3EB9" w:rsidRDefault="003640C9" w:rsidP="003640C9">
      <w:pPr>
        <w:rPr>
          <w:noProof w:val="0"/>
        </w:rPr>
      </w:pPr>
      <w:r w:rsidRPr="004A3EB9">
        <w:drawing>
          <wp:inline distT="0" distB="0" distL="0" distR="0" wp14:anchorId="092A37DE" wp14:editId="7178C166">
            <wp:extent cx="3810000" cy="2184400"/>
            <wp:effectExtent l="0" t="0" r="0" b="0"/>
            <wp:docPr id="34" name="Chart 34" descr="This pie chart illustrates the results to the survey question: What is your gender? 'Female' is 256 selections (51%), 'Male' is 231 selections (46%), 'Prefer not to say' is 13 selections (2%) and 'Other' 2 selections (1%)." title="Results to survey question: What is your gende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1C7209D" w14:textId="77777777" w:rsidR="003640C9" w:rsidRPr="004A3EB9" w:rsidRDefault="003640C9" w:rsidP="00607FDE">
      <w:pPr>
        <w:pStyle w:val="Heading4"/>
        <w:rPr>
          <w:noProof w:val="0"/>
        </w:rPr>
      </w:pPr>
      <w:r w:rsidRPr="004A3EB9">
        <w:rPr>
          <w:noProof w:val="0"/>
        </w:rPr>
        <w:lastRenderedPageBreak/>
        <w:t>Age group</w:t>
      </w:r>
    </w:p>
    <w:p w14:paraId="4F3ACD19" w14:textId="4856D371" w:rsidR="003640C9" w:rsidRPr="004A3EB9" w:rsidRDefault="003640C9" w:rsidP="003640C9">
      <w:pPr>
        <w:rPr>
          <w:noProof w:val="0"/>
        </w:rPr>
      </w:pPr>
      <w:r w:rsidRPr="004A3EB9">
        <w:rPr>
          <w:noProof w:val="0"/>
        </w:rPr>
        <w:t>Respondents’ ages were evenly balanced between under 50 and over 50. The 35-49 age group accounted for 167 people</w:t>
      </w:r>
      <w:r w:rsidR="003D2883" w:rsidRPr="004A3EB9">
        <w:rPr>
          <w:noProof w:val="0"/>
        </w:rPr>
        <w:t xml:space="preserve">, </w:t>
      </w:r>
      <w:r w:rsidRPr="004A3EB9">
        <w:rPr>
          <w:noProof w:val="0"/>
        </w:rPr>
        <w:t>a third of respondents</w:t>
      </w:r>
      <w:r w:rsidR="003D2883" w:rsidRPr="004A3EB9">
        <w:rPr>
          <w:noProof w:val="0"/>
        </w:rPr>
        <w:t xml:space="preserve">, </w:t>
      </w:r>
      <w:r w:rsidRPr="004A3EB9">
        <w:rPr>
          <w:noProof w:val="0"/>
        </w:rPr>
        <w:t xml:space="preserve">and the 18-24 age group the lowest at just 10 respondents. </w:t>
      </w:r>
    </w:p>
    <w:p w14:paraId="1DDB1C6A" w14:textId="55A8DCF3" w:rsidR="003640C9" w:rsidRPr="004A3EB9" w:rsidRDefault="003640C9" w:rsidP="003640C9">
      <w:pPr>
        <w:rPr>
          <w:noProof w:val="0"/>
        </w:rPr>
      </w:pPr>
    </w:p>
    <w:p w14:paraId="0C5DDA48" w14:textId="18903F99" w:rsidR="003640C9" w:rsidRPr="004A3EB9" w:rsidRDefault="00035F97" w:rsidP="003640C9">
      <w:pPr>
        <w:rPr>
          <w:noProof w:val="0"/>
        </w:rPr>
      </w:pPr>
      <w:r>
        <w:drawing>
          <wp:inline distT="0" distB="0" distL="0" distR="0" wp14:anchorId="70E47DB0" wp14:editId="683C2A2B">
            <wp:extent cx="5620604" cy="2898140"/>
            <wp:effectExtent l="0" t="0" r="18415" b="22860"/>
            <wp:docPr id="12" name="Chart 12" descr="This graph lists the results to survey question: Into which age group do you fall? There were 502 selections. Results are listed from top to bottom: 70+ has 48 selections (10%); 60-69 has 93 selections (19%); 50-59 has 91 selections (18%); 35-49 has 167 selections (33%); 25-34 has 57 selections (11%); 18-24 has 10 selections (2%); Prefer not to say has 7 selections (1%)." title="Results to survey question 20: Into which age group do you fall?"/>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78BB9D3" w14:textId="77777777" w:rsidR="003640C9" w:rsidRPr="004A3EB9" w:rsidRDefault="003640C9" w:rsidP="003640C9">
      <w:pPr>
        <w:rPr>
          <w:noProof w:val="0"/>
        </w:rPr>
      </w:pPr>
    </w:p>
    <w:p w14:paraId="77BB4A23" w14:textId="7F0B1AE2" w:rsidR="003640C9" w:rsidRPr="004A3EB9" w:rsidRDefault="003640C9" w:rsidP="003D5E75">
      <w:pPr>
        <w:rPr>
          <w:noProof w:val="0"/>
        </w:rPr>
      </w:pPr>
      <w:r w:rsidRPr="004A3EB9">
        <w:rPr>
          <w:b/>
          <w:noProof w:val="0"/>
          <w:color w:val="0090A3"/>
          <w:sz w:val="72"/>
          <w:szCs w:val="72"/>
        </w:rPr>
        <w:br w:type="page"/>
      </w:r>
    </w:p>
    <w:p w14:paraId="67181141" w14:textId="55B333B7" w:rsidR="003640C9" w:rsidRPr="004A3EB9" w:rsidRDefault="00A82D13" w:rsidP="00035F97">
      <w:pPr>
        <w:pStyle w:val="Heading3"/>
        <w:spacing w:after="240"/>
      </w:pPr>
      <w:bookmarkStart w:id="27" w:name="_Toc504142260"/>
      <w:r w:rsidRPr="004A3EB9">
        <w:lastRenderedPageBreak/>
        <w:t xml:space="preserve">Priorities for </w:t>
      </w:r>
      <w:r w:rsidR="00B6757B" w:rsidRPr="004A3EB9">
        <w:t>how</w:t>
      </w:r>
      <w:r w:rsidR="00194D79" w:rsidRPr="004A3EB9">
        <w:t xml:space="preserve"> space</w:t>
      </w:r>
      <w:r w:rsidR="00B6757B" w:rsidRPr="004A3EB9">
        <w:t xml:space="preserve"> is used</w:t>
      </w:r>
      <w:r w:rsidR="00194D79" w:rsidRPr="004A3EB9">
        <w:t xml:space="preserve"> on </w:t>
      </w:r>
      <w:r w:rsidRPr="004A3EB9">
        <w:t xml:space="preserve">local streets, main streets and </w:t>
      </w:r>
      <w:r w:rsidR="00194D79" w:rsidRPr="004A3EB9">
        <w:t xml:space="preserve">at </w:t>
      </w:r>
      <w:r w:rsidRPr="004A3EB9">
        <w:t>key destinations</w:t>
      </w:r>
      <w:bookmarkEnd w:id="27"/>
    </w:p>
    <w:p w14:paraId="24EC6E68" w14:textId="0FC9FB60" w:rsidR="00B6757B" w:rsidRPr="004A3EB9" w:rsidRDefault="00B6757B" w:rsidP="003640C9">
      <w:pPr>
        <w:rPr>
          <w:noProof w:val="0"/>
        </w:rPr>
      </w:pPr>
      <w:r w:rsidRPr="004A3EB9">
        <w:rPr>
          <w:noProof w:val="0"/>
        </w:rPr>
        <w:t xml:space="preserve">Council asked for feedback on how best to allocate space in </w:t>
      </w:r>
      <w:r w:rsidR="003D2883" w:rsidRPr="004A3EB9">
        <w:rPr>
          <w:noProof w:val="0"/>
        </w:rPr>
        <w:t xml:space="preserve">the municipality’s </w:t>
      </w:r>
      <w:r w:rsidRPr="004A3EB9">
        <w:rPr>
          <w:noProof w:val="0"/>
        </w:rPr>
        <w:t xml:space="preserve">streets </w:t>
      </w:r>
      <w:r w:rsidR="003D2883" w:rsidRPr="004A3EB9">
        <w:rPr>
          <w:noProof w:val="0"/>
        </w:rPr>
        <w:t xml:space="preserve">balancing </w:t>
      </w:r>
      <w:r w:rsidRPr="004A3EB9">
        <w:rPr>
          <w:noProof w:val="0"/>
        </w:rPr>
        <w:t>transport, parking and great places.</w:t>
      </w:r>
    </w:p>
    <w:p w14:paraId="575FC086" w14:textId="4F7190C3" w:rsidR="00A82D13" w:rsidRDefault="003640C9" w:rsidP="003640C9">
      <w:pPr>
        <w:rPr>
          <w:noProof w:val="0"/>
        </w:rPr>
      </w:pPr>
      <w:r w:rsidRPr="004A3EB9">
        <w:rPr>
          <w:noProof w:val="0"/>
        </w:rPr>
        <w:t>Respondents</w:t>
      </w:r>
      <w:r w:rsidR="00A82D13" w:rsidRPr="004A3EB9">
        <w:rPr>
          <w:noProof w:val="0"/>
        </w:rPr>
        <w:t xml:space="preserve"> were asked to rank </w:t>
      </w:r>
      <w:r w:rsidR="003D2883" w:rsidRPr="004A3EB9">
        <w:rPr>
          <w:noProof w:val="0"/>
        </w:rPr>
        <w:t>nine</w:t>
      </w:r>
      <w:r w:rsidR="00A82D13" w:rsidRPr="004A3EB9">
        <w:rPr>
          <w:noProof w:val="0"/>
        </w:rPr>
        <w:t xml:space="preserve"> elements for local street space and 11 elements for main street and key destination space</w:t>
      </w:r>
      <w:r w:rsidR="00A9488F" w:rsidRPr="004A3EB9">
        <w:rPr>
          <w:noProof w:val="0"/>
        </w:rPr>
        <w:t xml:space="preserve"> in order of importance, with </w:t>
      </w:r>
      <w:r w:rsidR="003D2883" w:rsidRPr="00035F97">
        <w:rPr>
          <w:b/>
          <w:noProof w:val="0"/>
        </w:rPr>
        <w:t>one</w:t>
      </w:r>
      <w:r w:rsidR="00A9488F" w:rsidRPr="00035F97">
        <w:rPr>
          <w:noProof w:val="0"/>
        </w:rPr>
        <w:t xml:space="preserve"> being the </w:t>
      </w:r>
      <w:r w:rsidR="00A9488F" w:rsidRPr="00035F97">
        <w:rPr>
          <w:b/>
          <w:noProof w:val="0"/>
        </w:rPr>
        <w:t>most</w:t>
      </w:r>
      <w:r w:rsidR="00A9488F" w:rsidRPr="00035F97">
        <w:rPr>
          <w:noProof w:val="0"/>
        </w:rPr>
        <w:t xml:space="preserve"> important</w:t>
      </w:r>
      <w:r w:rsidR="003D2883" w:rsidRPr="004A3EB9">
        <w:rPr>
          <w:noProof w:val="0"/>
        </w:rPr>
        <w:t>.</w:t>
      </w:r>
    </w:p>
    <w:p w14:paraId="63FA8DAD" w14:textId="6D3C7F6C" w:rsidR="00035F97" w:rsidRPr="004A3EB9" w:rsidRDefault="00035F97" w:rsidP="00035F97">
      <w:pPr>
        <w:spacing w:after="360"/>
        <w:rPr>
          <w:noProof w:val="0"/>
        </w:rPr>
      </w:pPr>
      <w:r>
        <w:rPr>
          <w:noProof w:val="0"/>
        </w:rPr>
        <w:t>Results for these ‘order of preference’ questions are represented as an average ranking score.</w:t>
      </w:r>
    </w:p>
    <w:tbl>
      <w:tblPr>
        <w:tblStyle w:val="TableGrid"/>
        <w:tblW w:w="0" w:type="auto"/>
        <w:tblLook w:val="04A0" w:firstRow="1" w:lastRow="0" w:firstColumn="1" w:lastColumn="0" w:noHBand="0" w:noVBand="1"/>
      </w:tblPr>
      <w:tblGrid>
        <w:gridCol w:w="4814"/>
        <w:gridCol w:w="4814"/>
      </w:tblGrid>
      <w:tr w:rsidR="00A82D13" w:rsidRPr="004A3EB9" w14:paraId="0BDED0A6" w14:textId="77777777" w:rsidTr="0057211F">
        <w:tc>
          <w:tcPr>
            <w:tcW w:w="4814" w:type="dxa"/>
            <w:shd w:val="clear" w:color="auto" w:fill="5B9AA5"/>
          </w:tcPr>
          <w:p w14:paraId="62AAA2C3" w14:textId="35CE7B5A" w:rsidR="00A82D13" w:rsidRPr="004A3EB9" w:rsidRDefault="00A82D13" w:rsidP="003640C9">
            <w:pPr>
              <w:rPr>
                <w:b/>
                <w:noProof w:val="0"/>
                <w:color w:val="FFFFFF" w:themeColor="background1"/>
              </w:rPr>
            </w:pPr>
            <w:r w:rsidRPr="004A3EB9">
              <w:rPr>
                <w:b/>
                <w:noProof w:val="0"/>
                <w:color w:val="FFFFFF" w:themeColor="background1"/>
              </w:rPr>
              <w:t>Local streets</w:t>
            </w:r>
          </w:p>
        </w:tc>
        <w:tc>
          <w:tcPr>
            <w:tcW w:w="4814" w:type="dxa"/>
            <w:shd w:val="clear" w:color="auto" w:fill="5B9AA5"/>
          </w:tcPr>
          <w:p w14:paraId="473308A1" w14:textId="4D5F0E3A" w:rsidR="00A82D13" w:rsidRPr="004A3EB9" w:rsidRDefault="00A82D13" w:rsidP="003640C9">
            <w:pPr>
              <w:rPr>
                <w:b/>
                <w:noProof w:val="0"/>
                <w:color w:val="FFFFFF" w:themeColor="background1"/>
              </w:rPr>
            </w:pPr>
            <w:r w:rsidRPr="004A3EB9">
              <w:rPr>
                <w:b/>
                <w:noProof w:val="0"/>
                <w:color w:val="FFFFFF" w:themeColor="background1"/>
              </w:rPr>
              <w:t>Main streets and key destinations</w:t>
            </w:r>
          </w:p>
        </w:tc>
      </w:tr>
      <w:tr w:rsidR="00A82D13" w:rsidRPr="004A3EB9" w14:paraId="233B5777" w14:textId="77777777" w:rsidTr="00A82D13">
        <w:tc>
          <w:tcPr>
            <w:tcW w:w="4814" w:type="dxa"/>
          </w:tcPr>
          <w:p w14:paraId="7DF720B4" w14:textId="0FDAB6CD" w:rsidR="00A82D13" w:rsidRPr="004A3EB9" w:rsidRDefault="00A82D13" w:rsidP="003640C9">
            <w:pPr>
              <w:rPr>
                <w:noProof w:val="0"/>
              </w:rPr>
            </w:pPr>
            <w:r w:rsidRPr="004A3EB9">
              <w:rPr>
                <w:noProof w:val="0"/>
              </w:rPr>
              <w:t>Wide footpaths accessible to all abilities</w:t>
            </w:r>
          </w:p>
        </w:tc>
        <w:tc>
          <w:tcPr>
            <w:tcW w:w="4814" w:type="dxa"/>
          </w:tcPr>
          <w:p w14:paraId="0CAEA6A2" w14:textId="20D918FD" w:rsidR="00A82D13" w:rsidRPr="004A3EB9" w:rsidRDefault="00A82D13" w:rsidP="003640C9">
            <w:pPr>
              <w:rPr>
                <w:noProof w:val="0"/>
              </w:rPr>
            </w:pPr>
            <w:r w:rsidRPr="004A3EB9">
              <w:rPr>
                <w:noProof w:val="0"/>
              </w:rPr>
              <w:t>Wide footpaths accessible to all abilities</w:t>
            </w:r>
          </w:p>
        </w:tc>
      </w:tr>
      <w:tr w:rsidR="00A82D13" w:rsidRPr="004A3EB9" w14:paraId="7E4A8E32" w14:textId="77777777" w:rsidTr="00A82D13">
        <w:tc>
          <w:tcPr>
            <w:tcW w:w="4814" w:type="dxa"/>
          </w:tcPr>
          <w:p w14:paraId="36973611" w14:textId="43A06CD7" w:rsidR="00A82D13" w:rsidRPr="004A3EB9" w:rsidRDefault="00A82D13" w:rsidP="003640C9">
            <w:pPr>
              <w:rPr>
                <w:noProof w:val="0"/>
              </w:rPr>
            </w:pPr>
            <w:r w:rsidRPr="004A3EB9">
              <w:rPr>
                <w:noProof w:val="0"/>
              </w:rPr>
              <w:t>Trees and plants</w:t>
            </w:r>
          </w:p>
        </w:tc>
        <w:tc>
          <w:tcPr>
            <w:tcW w:w="4814" w:type="dxa"/>
          </w:tcPr>
          <w:p w14:paraId="6201E8BD" w14:textId="77EB4E25" w:rsidR="00A82D13" w:rsidRPr="004A3EB9" w:rsidRDefault="00A82D13" w:rsidP="003640C9">
            <w:pPr>
              <w:rPr>
                <w:noProof w:val="0"/>
              </w:rPr>
            </w:pPr>
            <w:r w:rsidRPr="004A3EB9">
              <w:rPr>
                <w:noProof w:val="0"/>
              </w:rPr>
              <w:t>Trees and plants</w:t>
            </w:r>
          </w:p>
        </w:tc>
      </w:tr>
      <w:tr w:rsidR="00A82D13" w:rsidRPr="004A3EB9" w14:paraId="6967D784" w14:textId="77777777" w:rsidTr="00A82D13">
        <w:tc>
          <w:tcPr>
            <w:tcW w:w="4814" w:type="dxa"/>
          </w:tcPr>
          <w:p w14:paraId="0D3E17D1" w14:textId="1921EBC3" w:rsidR="00A82D13" w:rsidRPr="004A3EB9" w:rsidRDefault="00A82D13" w:rsidP="003640C9">
            <w:pPr>
              <w:rPr>
                <w:noProof w:val="0"/>
              </w:rPr>
            </w:pPr>
            <w:r w:rsidRPr="004A3EB9">
              <w:rPr>
                <w:noProof w:val="0"/>
              </w:rPr>
              <w:t>Protected or improved bike lanes</w:t>
            </w:r>
          </w:p>
        </w:tc>
        <w:tc>
          <w:tcPr>
            <w:tcW w:w="4814" w:type="dxa"/>
          </w:tcPr>
          <w:p w14:paraId="222465F3" w14:textId="1CE9AAFB" w:rsidR="00A82D13" w:rsidRPr="004A3EB9" w:rsidRDefault="00A82D13" w:rsidP="003640C9">
            <w:pPr>
              <w:rPr>
                <w:noProof w:val="0"/>
              </w:rPr>
            </w:pPr>
            <w:r w:rsidRPr="004A3EB9">
              <w:rPr>
                <w:noProof w:val="0"/>
              </w:rPr>
              <w:t>Protected or improved bike lanes</w:t>
            </w:r>
          </w:p>
        </w:tc>
      </w:tr>
      <w:tr w:rsidR="00A82D13" w:rsidRPr="004A3EB9" w14:paraId="75AEB517" w14:textId="77777777" w:rsidTr="00A82D13">
        <w:tc>
          <w:tcPr>
            <w:tcW w:w="4814" w:type="dxa"/>
          </w:tcPr>
          <w:p w14:paraId="4FC3E4A7" w14:textId="4B511CA0" w:rsidR="00A82D13" w:rsidRPr="004A3EB9" w:rsidRDefault="00A82D13" w:rsidP="003640C9">
            <w:pPr>
              <w:rPr>
                <w:noProof w:val="0"/>
              </w:rPr>
            </w:pPr>
            <w:r w:rsidRPr="004A3EB9">
              <w:rPr>
                <w:noProof w:val="0"/>
              </w:rPr>
              <w:t>Recreation spaces</w:t>
            </w:r>
          </w:p>
        </w:tc>
        <w:tc>
          <w:tcPr>
            <w:tcW w:w="4814" w:type="dxa"/>
          </w:tcPr>
          <w:p w14:paraId="2927C49E" w14:textId="647F6E94" w:rsidR="00A82D13" w:rsidRPr="004A3EB9" w:rsidRDefault="00A82D13" w:rsidP="003640C9">
            <w:pPr>
              <w:rPr>
                <w:noProof w:val="0"/>
              </w:rPr>
            </w:pPr>
            <w:r w:rsidRPr="004A3EB9">
              <w:rPr>
                <w:noProof w:val="0"/>
              </w:rPr>
              <w:t>Recreation spaces</w:t>
            </w:r>
          </w:p>
        </w:tc>
      </w:tr>
      <w:tr w:rsidR="00A82D13" w:rsidRPr="004A3EB9" w14:paraId="45B3DB2A" w14:textId="77777777" w:rsidTr="00A82D13">
        <w:tc>
          <w:tcPr>
            <w:tcW w:w="4814" w:type="dxa"/>
          </w:tcPr>
          <w:p w14:paraId="4A662F70" w14:textId="01C3FDDF" w:rsidR="00A82D13" w:rsidRPr="004A3EB9" w:rsidRDefault="00A82D13" w:rsidP="003640C9">
            <w:pPr>
              <w:rPr>
                <w:noProof w:val="0"/>
              </w:rPr>
            </w:pPr>
            <w:r w:rsidRPr="004A3EB9">
              <w:rPr>
                <w:noProof w:val="0"/>
              </w:rPr>
              <w:t>Street furniture</w:t>
            </w:r>
          </w:p>
        </w:tc>
        <w:tc>
          <w:tcPr>
            <w:tcW w:w="4814" w:type="dxa"/>
          </w:tcPr>
          <w:p w14:paraId="4D36ADBC" w14:textId="31517B4F" w:rsidR="00A82D13" w:rsidRPr="004A3EB9" w:rsidRDefault="00A82D13" w:rsidP="003640C9">
            <w:pPr>
              <w:rPr>
                <w:noProof w:val="0"/>
              </w:rPr>
            </w:pPr>
            <w:r w:rsidRPr="004A3EB9">
              <w:rPr>
                <w:noProof w:val="0"/>
              </w:rPr>
              <w:t>Street furniture</w:t>
            </w:r>
          </w:p>
        </w:tc>
      </w:tr>
      <w:tr w:rsidR="00A82D13" w:rsidRPr="004A3EB9" w14:paraId="1810548A" w14:textId="77777777" w:rsidTr="00A82D13">
        <w:tc>
          <w:tcPr>
            <w:tcW w:w="4814" w:type="dxa"/>
          </w:tcPr>
          <w:p w14:paraId="1FEBBA3E" w14:textId="56EEFC06" w:rsidR="00A82D13" w:rsidRPr="004A3EB9" w:rsidRDefault="00A82D13" w:rsidP="003640C9">
            <w:pPr>
              <w:rPr>
                <w:noProof w:val="0"/>
              </w:rPr>
            </w:pPr>
            <w:r w:rsidRPr="004A3EB9">
              <w:rPr>
                <w:noProof w:val="0"/>
              </w:rPr>
              <w:t>On-street parking bays</w:t>
            </w:r>
          </w:p>
        </w:tc>
        <w:tc>
          <w:tcPr>
            <w:tcW w:w="4814" w:type="dxa"/>
          </w:tcPr>
          <w:p w14:paraId="3154AA26" w14:textId="44D7679B" w:rsidR="00A82D13" w:rsidRPr="004A3EB9" w:rsidRDefault="00A82D13" w:rsidP="003640C9">
            <w:pPr>
              <w:rPr>
                <w:noProof w:val="0"/>
              </w:rPr>
            </w:pPr>
            <w:r w:rsidRPr="004A3EB9">
              <w:rPr>
                <w:noProof w:val="0"/>
              </w:rPr>
              <w:t>On-street parking bays</w:t>
            </w:r>
          </w:p>
        </w:tc>
      </w:tr>
      <w:tr w:rsidR="00A82D13" w:rsidRPr="004A3EB9" w14:paraId="75937A79" w14:textId="77777777" w:rsidTr="00A82D13">
        <w:tc>
          <w:tcPr>
            <w:tcW w:w="4814" w:type="dxa"/>
          </w:tcPr>
          <w:p w14:paraId="4587F8B7" w14:textId="29474BDF" w:rsidR="00A82D13" w:rsidRPr="004A3EB9" w:rsidRDefault="00A82D13" w:rsidP="003640C9">
            <w:pPr>
              <w:rPr>
                <w:noProof w:val="0"/>
              </w:rPr>
            </w:pPr>
            <w:r w:rsidRPr="004A3EB9">
              <w:rPr>
                <w:noProof w:val="0"/>
              </w:rPr>
              <w:t>Dedicated public transport only lanes</w:t>
            </w:r>
          </w:p>
        </w:tc>
        <w:tc>
          <w:tcPr>
            <w:tcW w:w="4814" w:type="dxa"/>
          </w:tcPr>
          <w:p w14:paraId="0C5D625E" w14:textId="5801109C" w:rsidR="00A82D13" w:rsidRPr="004A3EB9" w:rsidRDefault="00A82D13" w:rsidP="003640C9">
            <w:pPr>
              <w:rPr>
                <w:noProof w:val="0"/>
              </w:rPr>
            </w:pPr>
            <w:r w:rsidRPr="004A3EB9">
              <w:rPr>
                <w:noProof w:val="0"/>
              </w:rPr>
              <w:t>Dedicated public transport only lanes</w:t>
            </w:r>
          </w:p>
        </w:tc>
      </w:tr>
      <w:tr w:rsidR="00A82D13" w:rsidRPr="004A3EB9" w14:paraId="42ACC21A" w14:textId="77777777" w:rsidTr="00A82D13">
        <w:tc>
          <w:tcPr>
            <w:tcW w:w="4814" w:type="dxa"/>
          </w:tcPr>
          <w:p w14:paraId="73ECFBB9" w14:textId="789F40B3" w:rsidR="00A82D13" w:rsidRPr="004A3EB9" w:rsidRDefault="00A82D13" w:rsidP="003640C9">
            <w:pPr>
              <w:rPr>
                <w:noProof w:val="0"/>
              </w:rPr>
            </w:pPr>
            <w:r w:rsidRPr="004A3EB9">
              <w:rPr>
                <w:noProof w:val="0"/>
              </w:rPr>
              <w:t>Car share parking bays</w:t>
            </w:r>
          </w:p>
        </w:tc>
        <w:tc>
          <w:tcPr>
            <w:tcW w:w="4814" w:type="dxa"/>
          </w:tcPr>
          <w:p w14:paraId="6581E14A" w14:textId="36B04AD6" w:rsidR="00A82D13" w:rsidRPr="004A3EB9" w:rsidRDefault="00A82D13" w:rsidP="003640C9">
            <w:pPr>
              <w:rPr>
                <w:noProof w:val="0"/>
              </w:rPr>
            </w:pPr>
            <w:r w:rsidRPr="004A3EB9">
              <w:rPr>
                <w:noProof w:val="0"/>
              </w:rPr>
              <w:t>Car share parking bays</w:t>
            </w:r>
          </w:p>
        </w:tc>
      </w:tr>
      <w:tr w:rsidR="00A82D13" w:rsidRPr="004A3EB9" w14:paraId="724BC999" w14:textId="77777777" w:rsidTr="00A82D13">
        <w:tc>
          <w:tcPr>
            <w:tcW w:w="4814" w:type="dxa"/>
          </w:tcPr>
          <w:p w14:paraId="7FBB45F8" w14:textId="6081F6E7" w:rsidR="00A82D13" w:rsidRPr="004A3EB9" w:rsidRDefault="00A82D13" w:rsidP="003640C9">
            <w:pPr>
              <w:rPr>
                <w:noProof w:val="0"/>
              </w:rPr>
            </w:pPr>
            <w:r w:rsidRPr="004A3EB9">
              <w:rPr>
                <w:noProof w:val="0"/>
              </w:rPr>
              <w:t>Loading and delivery zones</w:t>
            </w:r>
          </w:p>
        </w:tc>
        <w:tc>
          <w:tcPr>
            <w:tcW w:w="4814" w:type="dxa"/>
          </w:tcPr>
          <w:p w14:paraId="4E7825B7" w14:textId="2433C2CB" w:rsidR="00A82D13" w:rsidRPr="004A3EB9" w:rsidRDefault="00A82D13" w:rsidP="003640C9">
            <w:pPr>
              <w:rPr>
                <w:noProof w:val="0"/>
              </w:rPr>
            </w:pPr>
            <w:r w:rsidRPr="004A3EB9">
              <w:rPr>
                <w:noProof w:val="0"/>
              </w:rPr>
              <w:t>Loading and delivery zones</w:t>
            </w:r>
          </w:p>
        </w:tc>
      </w:tr>
      <w:tr w:rsidR="00A82D13" w:rsidRPr="004A3EB9" w14:paraId="20B0E758" w14:textId="77777777" w:rsidTr="00A82D13">
        <w:trPr>
          <w:trHeight w:val="408"/>
        </w:trPr>
        <w:tc>
          <w:tcPr>
            <w:tcW w:w="4814" w:type="dxa"/>
          </w:tcPr>
          <w:p w14:paraId="2AC7F202" w14:textId="77777777" w:rsidR="00A82D13" w:rsidRPr="004A3EB9" w:rsidRDefault="00A82D13" w:rsidP="003640C9">
            <w:pPr>
              <w:rPr>
                <w:noProof w:val="0"/>
              </w:rPr>
            </w:pPr>
          </w:p>
        </w:tc>
        <w:tc>
          <w:tcPr>
            <w:tcW w:w="4814" w:type="dxa"/>
          </w:tcPr>
          <w:p w14:paraId="539BF272" w14:textId="3DA7CBF9" w:rsidR="00A82D13" w:rsidRPr="004A3EB9" w:rsidRDefault="00A82D13" w:rsidP="003640C9">
            <w:pPr>
              <w:rPr>
                <w:noProof w:val="0"/>
              </w:rPr>
            </w:pPr>
            <w:r w:rsidRPr="004A3EB9">
              <w:rPr>
                <w:noProof w:val="0"/>
              </w:rPr>
              <w:t>Paved space for events and gatherings</w:t>
            </w:r>
          </w:p>
        </w:tc>
      </w:tr>
      <w:tr w:rsidR="00394E3E" w:rsidRPr="004A3EB9" w14:paraId="269BB81F" w14:textId="77777777" w:rsidTr="00A82D13">
        <w:trPr>
          <w:trHeight w:val="408"/>
        </w:trPr>
        <w:tc>
          <w:tcPr>
            <w:tcW w:w="4814" w:type="dxa"/>
          </w:tcPr>
          <w:p w14:paraId="0F03F751" w14:textId="77777777" w:rsidR="00394E3E" w:rsidRPr="004A3EB9" w:rsidRDefault="00394E3E" w:rsidP="003640C9">
            <w:pPr>
              <w:rPr>
                <w:noProof w:val="0"/>
              </w:rPr>
            </w:pPr>
          </w:p>
        </w:tc>
        <w:tc>
          <w:tcPr>
            <w:tcW w:w="4814" w:type="dxa"/>
          </w:tcPr>
          <w:p w14:paraId="2633A708" w14:textId="1B8D3221" w:rsidR="00394E3E" w:rsidRPr="004A3EB9" w:rsidRDefault="00394E3E" w:rsidP="003640C9">
            <w:pPr>
              <w:rPr>
                <w:noProof w:val="0"/>
              </w:rPr>
            </w:pPr>
            <w:r w:rsidRPr="004A3EB9">
              <w:rPr>
                <w:noProof w:val="0"/>
              </w:rPr>
              <w:t>Commercial space for café seating, goods and signage</w:t>
            </w:r>
          </w:p>
        </w:tc>
      </w:tr>
    </w:tbl>
    <w:p w14:paraId="67A60FF7" w14:textId="77777777" w:rsidR="00A82D13" w:rsidRPr="004A3EB9" w:rsidRDefault="00A82D13" w:rsidP="00035F97">
      <w:pPr>
        <w:spacing w:after="360"/>
        <w:rPr>
          <w:noProof w:val="0"/>
        </w:rPr>
      </w:pPr>
    </w:p>
    <w:tbl>
      <w:tblPr>
        <w:tblStyle w:val="TableGrid"/>
        <w:tblW w:w="0" w:type="auto"/>
        <w:tblBorders>
          <w:top w:val="single" w:sz="24" w:space="0" w:color="0090A3"/>
          <w:left w:val="single" w:sz="24" w:space="0" w:color="0090A3"/>
          <w:bottom w:val="single" w:sz="24" w:space="0" w:color="0090A3"/>
          <w:right w:val="single" w:sz="24" w:space="0" w:color="0090A3"/>
          <w:insideH w:val="none" w:sz="0" w:space="0" w:color="auto"/>
          <w:insideV w:val="none" w:sz="0" w:space="0" w:color="auto"/>
        </w:tblBorders>
        <w:tblLook w:val="04A0" w:firstRow="1" w:lastRow="0" w:firstColumn="1" w:lastColumn="0" w:noHBand="0" w:noVBand="1"/>
      </w:tblPr>
      <w:tblGrid>
        <w:gridCol w:w="9578"/>
      </w:tblGrid>
      <w:tr w:rsidR="009254E9" w:rsidRPr="004A3EB9" w14:paraId="6132C55C" w14:textId="77777777" w:rsidTr="001402D6">
        <w:tc>
          <w:tcPr>
            <w:tcW w:w="9628" w:type="dxa"/>
            <w:shd w:val="clear" w:color="auto" w:fill="auto"/>
          </w:tcPr>
          <w:p w14:paraId="738F72C4" w14:textId="00AC5D4F" w:rsidR="009254E9" w:rsidRPr="004A3EB9" w:rsidRDefault="009254E9" w:rsidP="003640C9">
            <w:pPr>
              <w:rPr>
                <w:b/>
                <w:noProof w:val="0"/>
              </w:rPr>
            </w:pPr>
            <w:r w:rsidRPr="004A3EB9">
              <w:rPr>
                <w:b/>
                <w:noProof w:val="0"/>
              </w:rPr>
              <w:t>Key finding</w:t>
            </w:r>
            <w:r w:rsidR="00EB656D" w:rsidRPr="004A3EB9">
              <w:rPr>
                <w:b/>
                <w:noProof w:val="0"/>
              </w:rPr>
              <w:t>s</w:t>
            </w:r>
          </w:p>
        </w:tc>
      </w:tr>
      <w:tr w:rsidR="009254E9" w:rsidRPr="004A3EB9" w14:paraId="35C707AE" w14:textId="77777777" w:rsidTr="001402D6">
        <w:tc>
          <w:tcPr>
            <w:tcW w:w="9628" w:type="dxa"/>
            <w:shd w:val="clear" w:color="auto" w:fill="auto"/>
          </w:tcPr>
          <w:p w14:paraId="4F9C2F15" w14:textId="7F77D2FB" w:rsidR="009254E9" w:rsidRPr="004A3EB9" w:rsidRDefault="009254E9" w:rsidP="00CE7DC9">
            <w:pPr>
              <w:pStyle w:val="ListParagraph"/>
              <w:numPr>
                <w:ilvl w:val="0"/>
                <w:numId w:val="11"/>
              </w:numPr>
              <w:rPr>
                <w:noProof w:val="0"/>
              </w:rPr>
            </w:pPr>
            <w:r w:rsidRPr="004A3EB9">
              <w:rPr>
                <w:noProof w:val="0"/>
              </w:rPr>
              <w:t xml:space="preserve">Wide footpaths and trees and plants </w:t>
            </w:r>
            <w:r w:rsidR="00CE7DC9" w:rsidRPr="004A3EB9">
              <w:rPr>
                <w:noProof w:val="0"/>
              </w:rPr>
              <w:t>are</w:t>
            </w:r>
            <w:r w:rsidRPr="004A3EB9">
              <w:rPr>
                <w:noProof w:val="0"/>
              </w:rPr>
              <w:t xml:space="preserve"> the highest priorities for local and main streets.</w:t>
            </w:r>
          </w:p>
        </w:tc>
      </w:tr>
      <w:tr w:rsidR="009254E9" w:rsidRPr="004A3EB9" w14:paraId="1FB114D7" w14:textId="77777777" w:rsidTr="001402D6">
        <w:tc>
          <w:tcPr>
            <w:tcW w:w="9628" w:type="dxa"/>
            <w:shd w:val="clear" w:color="auto" w:fill="auto"/>
          </w:tcPr>
          <w:p w14:paraId="2F7E69E4" w14:textId="358959B7" w:rsidR="009254E9" w:rsidRPr="004A3EB9" w:rsidRDefault="009254E9" w:rsidP="00CE7DC9">
            <w:pPr>
              <w:pStyle w:val="ListParagraph"/>
              <w:numPr>
                <w:ilvl w:val="0"/>
                <w:numId w:val="11"/>
              </w:numPr>
              <w:rPr>
                <w:noProof w:val="0"/>
              </w:rPr>
            </w:pPr>
            <w:r w:rsidRPr="004A3EB9">
              <w:rPr>
                <w:noProof w:val="0"/>
              </w:rPr>
              <w:t xml:space="preserve">Car share parking bays and loading and delivery zones </w:t>
            </w:r>
            <w:r w:rsidR="00CE7DC9" w:rsidRPr="004A3EB9">
              <w:rPr>
                <w:noProof w:val="0"/>
              </w:rPr>
              <w:t>are</w:t>
            </w:r>
            <w:r w:rsidRPr="004A3EB9">
              <w:rPr>
                <w:noProof w:val="0"/>
              </w:rPr>
              <w:t xml:space="preserve"> the lowest priorities for local and main streets.</w:t>
            </w:r>
          </w:p>
        </w:tc>
      </w:tr>
    </w:tbl>
    <w:p w14:paraId="58656B71" w14:textId="77777777" w:rsidR="00180625" w:rsidRPr="004A3EB9" w:rsidRDefault="00180625" w:rsidP="003640C9">
      <w:pPr>
        <w:rPr>
          <w:b/>
          <w:noProof w:val="0"/>
        </w:rPr>
      </w:pPr>
    </w:p>
    <w:p w14:paraId="257600CA" w14:textId="3B090466" w:rsidR="00035F97" w:rsidRPr="004A3EB9" w:rsidRDefault="009254E9" w:rsidP="003640C9">
      <w:pPr>
        <w:rPr>
          <w:b/>
          <w:noProof w:val="0"/>
        </w:rPr>
      </w:pPr>
      <w:r w:rsidRPr="004A3EB9">
        <w:rPr>
          <w:b/>
          <w:noProof w:val="0"/>
        </w:rPr>
        <w:t>Local streets</w:t>
      </w:r>
      <w:r w:rsidR="00921A3A" w:rsidRPr="004A3EB9">
        <w:rPr>
          <w:b/>
          <w:noProof w:val="0"/>
        </w:rPr>
        <w:t xml:space="preserve"> – highest priorities</w:t>
      </w:r>
    </w:p>
    <w:p w14:paraId="003D4806" w14:textId="76CF5D0F" w:rsidR="00554868" w:rsidRPr="004A3EB9" w:rsidRDefault="00921A3A" w:rsidP="00554868">
      <w:pPr>
        <w:pStyle w:val="ListParagraph"/>
        <w:numPr>
          <w:ilvl w:val="0"/>
          <w:numId w:val="19"/>
        </w:numPr>
        <w:rPr>
          <w:noProof w:val="0"/>
        </w:rPr>
      </w:pPr>
      <w:r w:rsidRPr="004A3EB9">
        <w:rPr>
          <w:b/>
          <w:noProof w:val="0"/>
        </w:rPr>
        <w:t>Wide footpaths</w:t>
      </w:r>
      <w:r w:rsidRPr="004A3EB9">
        <w:rPr>
          <w:noProof w:val="0"/>
        </w:rPr>
        <w:t xml:space="preserve"> </w:t>
      </w:r>
      <w:r w:rsidR="00035F97">
        <w:rPr>
          <w:noProof w:val="0"/>
        </w:rPr>
        <w:t>was</w:t>
      </w:r>
      <w:r w:rsidRPr="004A3EB9">
        <w:rPr>
          <w:noProof w:val="0"/>
        </w:rPr>
        <w:t xml:space="preserve"> the highest priority and received an overall average score of 3.25.</w:t>
      </w:r>
      <w:r w:rsidR="00554868" w:rsidRPr="004A3EB9">
        <w:rPr>
          <w:noProof w:val="0"/>
        </w:rPr>
        <w:t xml:space="preserve"> Residents in Middle Park and those who live outside the municipality were more likely to highly prioritise this feature. </w:t>
      </w:r>
    </w:p>
    <w:p w14:paraId="47AD8E4A" w14:textId="4A00BA3D" w:rsidR="00921A3A" w:rsidRPr="004A3EB9" w:rsidRDefault="00921A3A" w:rsidP="00554868">
      <w:pPr>
        <w:pStyle w:val="ListParagraph"/>
        <w:numPr>
          <w:ilvl w:val="0"/>
          <w:numId w:val="19"/>
        </w:numPr>
        <w:rPr>
          <w:noProof w:val="0"/>
        </w:rPr>
      </w:pPr>
      <w:r w:rsidRPr="004A3EB9">
        <w:rPr>
          <w:b/>
          <w:noProof w:val="0"/>
        </w:rPr>
        <w:t>Trees and plants</w:t>
      </w:r>
      <w:r w:rsidRPr="004A3EB9">
        <w:rPr>
          <w:noProof w:val="0"/>
        </w:rPr>
        <w:t xml:space="preserve"> received an overall average score of 3.30.</w:t>
      </w:r>
    </w:p>
    <w:p w14:paraId="6D574B03" w14:textId="77777777" w:rsidR="00554868" w:rsidRPr="004A3EB9" w:rsidRDefault="00921A3A" w:rsidP="00554868">
      <w:pPr>
        <w:pStyle w:val="ListParagraph"/>
        <w:numPr>
          <w:ilvl w:val="0"/>
          <w:numId w:val="19"/>
        </w:numPr>
        <w:rPr>
          <w:noProof w:val="0"/>
        </w:rPr>
      </w:pPr>
      <w:r w:rsidRPr="004A3EB9">
        <w:rPr>
          <w:b/>
          <w:noProof w:val="0"/>
        </w:rPr>
        <w:t>Wide footpaths and trees and plants</w:t>
      </w:r>
      <w:r w:rsidRPr="004A3EB9">
        <w:rPr>
          <w:noProof w:val="0"/>
        </w:rPr>
        <w:t xml:space="preserve"> together received 42% of all priority 1 and 2 rankings. </w:t>
      </w:r>
      <w:r w:rsidR="00554868" w:rsidRPr="004A3EB9">
        <w:rPr>
          <w:noProof w:val="0"/>
        </w:rPr>
        <w:t xml:space="preserve">Those aged 60 and over were also more likely to rate wide footpaths and trees and plants highly. </w:t>
      </w:r>
    </w:p>
    <w:p w14:paraId="1F59E70F" w14:textId="328F825A" w:rsidR="003D5E75" w:rsidRPr="004A3EB9" w:rsidRDefault="00554868" w:rsidP="00554868">
      <w:pPr>
        <w:pStyle w:val="ListParagraph"/>
        <w:numPr>
          <w:ilvl w:val="0"/>
          <w:numId w:val="20"/>
        </w:numPr>
        <w:rPr>
          <w:noProof w:val="0"/>
        </w:rPr>
      </w:pPr>
      <w:r w:rsidRPr="004A3EB9">
        <w:rPr>
          <w:b/>
          <w:noProof w:val="0"/>
        </w:rPr>
        <w:t>Protected or improved bike lanes</w:t>
      </w:r>
      <w:r w:rsidRPr="004A3EB9">
        <w:rPr>
          <w:noProof w:val="0"/>
        </w:rPr>
        <w:t xml:space="preserve"> were prioritised more by </w:t>
      </w:r>
      <w:r w:rsidR="003D5E75" w:rsidRPr="004A3EB9">
        <w:rPr>
          <w:noProof w:val="0"/>
        </w:rPr>
        <w:t>18-34 year olds</w:t>
      </w:r>
      <w:r w:rsidRPr="004A3EB9">
        <w:rPr>
          <w:noProof w:val="0"/>
        </w:rPr>
        <w:t xml:space="preserve"> than other age groups</w:t>
      </w:r>
      <w:r w:rsidR="003D5E75" w:rsidRPr="004A3EB9">
        <w:rPr>
          <w:noProof w:val="0"/>
        </w:rPr>
        <w:t xml:space="preserve">, which </w:t>
      </w:r>
      <w:r w:rsidR="000823F3" w:rsidRPr="004A3EB9">
        <w:rPr>
          <w:noProof w:val="0"/>
        </w:rPr>
        <w:t>this group gave</w:t>
      </w:r>
      <w:r w:rsidR="003D5E75" w:rsidRPr="004A3EB9">
        <w:rPr>
          <w:noProof w:val="0"/>
        </w:rPr>
        <w:t xml:space="preserve"> the highest number of priority 1 rankings (20)</w:t>
      </w:r>
      <w:r w:rsidR="000823F3" w:rsidRPr="004A3EB9">
        <w:rPr>
          <w:noProof w:val="0"/>
        </w:rPr>
        <w:t>.</w:t>
      </w:r>
    </w:p>
    <w:p w14:paraId="4688915C" w14:textId="77777777" w:rsidR="00554868" w:rsidRPr="004A3EB9" w:rsidRDefault="00554868" w:rsidP="003640C9">
      <w:pPr>
        <w:rPr>
          <w:b/>
          <w:noProof w:val="0"/>
        </w:rPr>
      </w:pPr>
    </w:p>
    <w:p w14:paraId="56A9CCE8" w14:textId="7E82BEC1" w:rsidR="00921A3A" w:rsidRPr="004A3EB9" w:rsidRDefault="00921A3A" w:rsidP="003640C9">
      <w:pPr>
        <w:rPr>
          <w:b/>
          <w:noProof w:val="0"/>
        </w:rPr>
      </w:pPr>
      <w:r w:rsidRPr="004A3EB9">
        <w:rPr>
          <w:b/>
          <w:noProof w:val="0"/>
        </w:rPr>
        <w:lastRenderedPageBreak/>
        <w:t>Local streets – lowest priorities</w:t>
      </w:r>
    </w:p>
    <w:p w14:paraId="36F230FB" w14:textId="01A164FD" w:rsidR="003640C9" w:rsidRPr="004A3EB9" w:rsidRDefault="003640C9" w:rsidP="003640C9">
      <w:pPr>
        <w:rPr>
          <w:noProof w:val="0"/>
        </w:rPr>
      </w:pPr>
      <w:r w:rsidRPr="004A3EB9">
        <w:rPr>
          <w:noProof w:val="0"/>
        </w:rPr>
        <w:t xml:space="preserve">Loading and delivery zones and space for car share parking </w:t>
      </w:r>
      <w:r w:rsidR="00180625" w:rsidRPr="004A3EB9">
        <w:rPr>
          <w:noProof w:val="0"/>
        </w:rPr>
        <w:t>received the lowest ranking scores for local streets</w:t>
      </w:r>
      <w:r w:rsidRPr="004A3EB9">
        <w:rPr>
          <w:noProof w:val="0"/>
        </w:rPr>
        <w:t>.</w:t>
      </w:r>
    </w:p>
    <w:p w14:paraId="0828641D" w14:textId="15B47DE1" w:rsidR="00921A3A" w:rsidRPr="00035F97" w:rsidRDefault="004141B2" w:rsidP="00921A3A">
      <w:pPr>
        <w:rPr>
          <w:noProof w:val="0"/>
        </w:rPr>
      </w:pPr>
      <w:r w:rsidRPr="004A3EB9">
        <w:rPr>
          <w:noProof w:val="0"/>
        </w:rPr>
        <w:t>Loading and delivery zones received the greatest number of priority 8 and 9 votes</w:t>
      </w:r>
      <w:r w:rsidR="009254E9" w:rsidRPr="004A3EB9">
        <w:rPr>
          <w:noProof w:val="0"/>
        </w:rPr>
        <w:t xml:space="preserve"> (27%) for local streets, with an average score of 6.70</w:t>
      </w:r>
      <w:r w:rsidRPr="004A3EB9">
        <w:rPr>
          <w:noProof w:val="0"/>
        </w:rPr>
        <w:t xml:space="preserve">. South Melbourne residents are less likely than residents in other suburbs to see loading and deliver zones </w:t>
      </w:r>
      <w:r w:rsidR="00A9488F" w:rsidRPr="004A3EB9">
        <w:rPr>
          <w:noProof w:val="0"/>
        </w:rPr>
        <w:t xml:space="preserve">as </w:t>
      </w:r>
      <w:r w:rsidRPr="004A3EB9">
        <w:rPr>
          <w:noProof w:val="0"/>
        </w:rPr>
        <w:t xml:space="preserve">a low </w:t>
      </w:r>
      <w:r w:rsidR="00F4437A" w:rsidRPr="004A3EB9">
        <w:rPr>
          <w:noProof w:val="0"/>
        </w:rPr>
        <w:t>priority</w:t>
      </w:r>
      <w:r w:rsidRPr="004A3EB9">
        <w:rPr>
          <w:noProof w:val="0"/>
        </w:rPr>
        <w:t xml:space="preserve">, </w:t>
      </w:r>
      <w:r w:rsidR="00921A3A" w:rsidRPr="004A3EB9">
        <w:rPr>
          <w:noProof w:val="0"/>
        </w:rPr>
        <w:t>with 18% of prior</w:t>
      </w:r>
      <w:r w:rsidR="00A9488F" w:rsidRPr="004A3EB9">
        <w:rPr>
          <w:noProof w:val="0"/>
        </w:rPr>
        <w:t>it</w:t>
      </w:r>
      <w:r w:rsidR="00921A3A" w:rsidRPr="004A3EB9">
        <w:rPr>
          <w:noProof w:val="0"/>
        </w:rPr>
        <w:t>y 8 or 9 votes from this suburb.</w:t>
      </w:r>
    </w:p>
    <w:p w14:paraId="50DB4D11" w14:textId="4E5D3B94" w:rsidR="00921A3A" w:rsidRPr="004A3EB9" w:rsidRDefault="00921A3A" w:rsidP="00921A3A">
      <w:pPr>
        <w:rPr>
          <w:b/>
          <w:noProof w:val="0"/>
        </w:rPr>
      </w:pPr>
      <w:r w:rsidRPr="004A3EB9">
        <w:rPr>
          <w:b/>
          <w:noProof w:val="0"/>
        </w:rPr>
        <w:t>Main streets – highest priorities</w:t>
      </w:r>
    </w:p>
    <w:p w14:paraId="3766B3E5" w14:textId="77777777" w:rsidR="00921A3A" w:rsidRPr="004A3EB9" w:rsidRDefault="00921A3A" w:rsidP="00921A3A">
      <w:pPr>
        <w:rPr>
          <w:noProof w:val="0"/>
        </w:rPr>
      </w:pPr>
      <w:r w:rsidRPr="004A3EB9">
        <w:rPr>
          <w:noProof w:val="0"/>
        </w:rPr>
        <w:t>The top three priorities were:</w:t>
      </w:r>
    </w:p>
    <w:p w14:paraId="7A103480" w14:textId="40FF4058" w:rsidR="00921A3A" w:rsidRPr="004A3EB9" w:rsidRDefault="00554868" w:rsidP="00921A3A">
      <w:pPr>
        <w:pStyle w:val="NormalBullets"/>
        <w:rPr>
          <w:noProof w:val="0"/>
        </w:rPr>
      </w:pPr>
      <w:r w:rsidRPr="004A3EB9">
        <w:rPr>
          <w:noProof w:val="0"/>
        </w:rPr>
        <w:t>w</w:t>
      </w:r>
      <w:r w:rsidR="00921A3A" w:rsidRPr="004A3EB9">
        <w:rPr>
          <w:noProof w:val="0"/>
        </w:rPr>
        <w:t>ide footpaths accessible to all abilities (average score: 3.39)</w:t>
      </w:r>
    </w:p>
    <w:p w14:paraId="5ABB0A4F" w14:textId="1B543787" w:rsidR="00921A3A" w:rsidRPr="004A3EB9" w:rsidRDefault="00554868" w:rsidP="00921A3A">
      <w:pPr>
        <w:pStyle w:val="NormalBullets"/>
        <w:rPr>
          <w:noProof w:val="0"/>
        </w:rPr>
      </w:pPr>
      <w:r w:rsidRPr="004A3EB9">
        <w:rPr>
          <w:noProof w:val="0"/>
        </w:rPr>
        <w:t>t</w:t>
      </w:r>
      <w:r w:rsidR="00921A3A" w:rsidRPr="004A3EB9">
        <w:rPr>
          <w:noProof w:val="0"/>
        </w:rPr>
        <w:t>rees and plants (average score: 4.07)</w:t>
      </w:r>
    </w:p>
    <w:p w14:paraId="578EB6B0" w14:textId="7E701469" w:rsidR="00A82D13" w:rsidRPr="004A3EB9" w:rsidRDefault="00554868" w:rsidP="003640C9">
      <w:pPr>
        <w:pStyle w:val="NormalBullets"/>
        <w:rPr>
          <w:noProof w:val="0"/>
        </w:rPr>
      </w:pPr>
      <w:proofErr w:type="gramStart"/>
      <w:r w:rsidRPr="004A3EB9">
        <w:rPr>
          <w:noProof w:val="0"/>
        </w:rPr>
        <w:t>p</w:t>
      </w:r>
      <w:r w:rsidR="00921A3A" w:rsidRPr="004A3EB9">
        <w:rPr>
          <w:noProof w:val="0"/>
        </w:rPr>
        <w:t>rotected</w:t>
      </w:r>
      <w:proofErr w:type="gramEnd"/>
      <w:r w:rsidR="00921A3A" w:rsidRPr="004A3EB9">
        <w:rPr>
          <w:noProof w:val="0"/>
        </w:rPr>
        <w:t xml:space="preserve"> or improved bike lanes (average score (4.72)</w:t>
      </w:r>
      <w:r w:rsidRPr="004A3EB9">
        <w:rPr>
          <w:noProof w:val="0"/>
        </w:rPr>
        <w:t>.</w:t>
      </w:r>
    </w:p>
    <w:p w14:paraId="19035B00" w14:textId="0A8C6C0B" w:rsidR="00A82D13" w:rsidRPr="004A3EB9" w:rsidRDefault="00A82D13" w:rsidP="000F1D10">
      <w:pPr>
        <w:pStyle w:val="Heading3"/>
      </w:pPr>
      <w:bookmarkStart w:id="28" w:name="_Toc504142261"/>
      <w:r w:rsidRPr="004A3EB9">
        <w:t xml:space="preserve">Options for redeveloping </w:t>
      </w:r>
      <w:r w:rsidR="00194D79" w:rsidRPr="004A3EB9">
        <w:t xml:space="preserve">public </w:t>
      </w:r>
      <w:r w:rsidRPr="004A3EB9">
        <w:t>off-street car parks</w:t>
      </w:r>
      <w:bookmarkEnd w:id="28"/>
    </w:p>
    <w:p w14:paraId="128DF045" w14:textId="3EEEF88A" w:rsidR="00A82D13" w:rsidRPr="004A3EB9" w:rsidRDefault="00A82D13" w:rsidP="00A82D13">
      <w:pPr>
        <w:rPr>
          <w:noProof w:val="0"/>
        </w:rPr>
      </w:pPr>
      <w:r w:rsidRPr="004A3EB9">
        <w:rPr>
          <w:noProof w:val="0"/>
        </w:rPr>
        <w:t xml:space="preserve">Respondents were asked to indicate their support for three options relating to Council’s </w:t>
      </w:r>
      <w:r w:rsidR="00194D79" w:rsidRPr="004A3EB9">
        <w:rPr>
          <w:noProof w:val="0"/>
        </w:rPr>
        <w:t>public</w:t>
      </w:r>
      <w:r w:rsidR="00CE7DC9" w:rsidRPr="004A3EB9">
        <w:rPr>
          <w:noProof w:val="0"/>
        </w:rPr>
        <w:t>,</w:t>
      </w:r>
      <w:r w:rsidR="00194D79" w:rsidRPr="004A3EB9">
        <w:rPr>
          <w:noProof w:val="0"/>
        </w:rPr>
        <w:t xml:space="preserve"> </w:t>
      </w:r>
      <w:r w:rsidRPr="004A3EB9">
        <w:rPr>
          <w:noProof w:val="0"/>
        </w:rPr>
        <w:t>off-street car parks:</w:t>
      </w:r>
    </w:p>
    <w:p w14:paraId="6A4731EC" w14:textId="66DB70A3" w:rsidR="00A82D13" w:rsidRPr="004A3EB9" w:rsidRDefault="00A82D13" w:rsidP="00A82D13">
      <w:pPr>
        <w:pStyle w:val="NormalBullets"/>
        <w:rPr>
          <w:noProof w:val="0"/>
        </w:rPr>
      </w:pPr>
      <w:r w:rsidRPr="004A3EB9">
        <w:rPr>
          <w:b/>
          <w:noProof w:val="0"/>
        </w:rPr>
        <w:t>A.</w:t>
      </w:r>
      <w:r w:rsidRPr="004A3EB9">
        <w:rPr>
          <w:noProof w:val="0"/>
        </w:rPr>
        <w:t xml:space="preserve"> </w:t>
      </w:r>
      <w:r w:rsidR="00554868" w:rsidRPr="004A3EB9">
        <w:rPr>
          <w:noProof w:val="0"/>
        </w:rPr>
        <w:t>r</w:t>
      </w:r>
      <w:r w:rsidRPr="004A3EB9">
        <w:rPr>
          <w:noProof w:val="0"/>
        </w:rPr>
        <w:t>edevelop off-street car parks into a multi-storey carpark only</w:t>
      </w:r>
    </w:p>
    <w:p w14:paraId="4853270A" w14:textId="0B7D0ECF" w:rsidR="00A82D13" w:rsidRPr="004A3EB9" w:rsidRDefault="00A82D13" w:rsidP="00A82D13">
      <w:pPr>
        <w:pStyle w:val="NormalBullets"/>
        <w:rPr>
          <w:noProof w:val="0"/>
        </w:rPr>
      </w:pPr>
      <w:r w:rsidRPr="004A3EB9">
        <w:rPr>
          <w:b/>
          <w:noProof w:val="0"/>
        </w:rPr>
        <w:t>B.</w:t>
      </w:r>
      <w:r w:rsidRPr="004A3EB9">
        <w:rPr>
          <w:noProof w:val="0"/>
        </w:rPr>
        <w:t xml:space="preserve"> </w:t>
      </w:r>
      <w:r w:rsidR="00554868" w:rsidRPr="004A3EB9">
        <w:rPr>
          <w:noProof w:val="0"/>
        </w:rPr>
        <w:t>r</w:t>
      </w:r>
      <w:r w:rsidRPr="004A3EB9">
        <w:rPr>
          <w:noProof w:val="0"/>
        </w:rPr>
        <w:t>edevelop off-street car parks to provide a mix of affordable apartments, commercial premises, ground level retain and public car parking</w:t>
      </w:r>
    </w:p>
    <w:p w14:paraId="390D9196" w14:textId="57ADDCC3" w:rsidR="00A82D13" w:rsidRPr="004A3EB9" w:rsidRDefault="00A82D13" w:rsidP="00A82D13">
      <w:pPr>
        <w:pStyle w:val="NormalBullets"/>
        <w:rPr>
          <w:noProof w:val="0"/>
        </w:rPr>
      </w:pPr>
      <w:r w:rsidRPr="004A3EB9">
        <w:rPr>
          <w:b/>
          <w:noProof w:val="0"/>
        </w:rPr>
        <w:t>C.</w:t>
      </w:r>
      <w:r w:rsidRPr="004A3EB9">
        <w:rPr>
          <w:noProof w:val="0"/>
        </w:rPr>
        <w:t xml:space="preserve"> </w:t>
      </w:r>
      <w:r w:rsidR="00554868" w:rsidRPr="004A3EB9">
        <w:rPr>
          <w:noProof w:val="0"/>
        </w:rPr>
        <w:t>k</w:t>
      </w:r>
      <w:r w:rsidRPr="004A3EB9">
        <w:rPr>
          <w:noProof w:val="0"/>
        </w:rPr>
        <w:t xml:space="preserve">eep as is. </w:t>
      </w:r>
    </w:p>
    <w:p w14:paraId="2D9011DA" w14:textId="0B09932B" w:rsidR="00103A51" w:rsidRPr="004A3EB9" w:rsidRDefault="00103A51" w:rsidP="00103A51">
      <w:pPr>
        <w:pStyle w:val="NormalBullets"/>
        <w:numPr>
          <w:ilvl w:val="0"/>
          <w:numId w:val="0"/>
        </w:numPr>
        <w:ind w:left="720" w:hanging="360"/>
        <w:rPr>
          <w:noProof w:val="0"/>
        </w:rPr>
      </w:pPr>
      <w:r w:rsidRPr="004A3EB9">
        <w:rPr>
          <w:lang w:eastAsia="en-AU"/>
        </w:rPr>
        <w:drawing>
          <wp:inline distT="0" distB="0" distL="0" distR="0" wp14:anchorId="095F8A3A" wp14:editId="1588BC67">
            <wp:extent cx="6299835" cy="4117340"/>
            <wp:effectExtent l="0" t="0" r="24765" b="22860"/>
            <wp:docPr id="4" name="Chart 4" descr="This graph lists the results to survey question: In considering the future use of Council’s publicly accessible off-street car parks, please indicate your level of support for the following: Option A 'Redevelop off-street car parks into a multi-storey car park only' Option B 'Redevelop off-street car parks to provide a mix of affordable apartments, commercial premises, ground level retail space and public car parking' Option C 'Keep as it'. Results are listed from left 'Strongly Oppose' to right 'Strongly Support'. Each option is represented. 'Strongly oppose' results for Option A are 109, Option B are 120 and Option C are 66. 'Somewhat oppose' results for Option A are 97, Option B are 50 and Option C are 85. 'Neutral' results for Option A are 76, Option B are 50, Option C are 160. 'Somewhat supportive' results for Option A are 126, Option B are 142 and Option C are 71. 'Strongly supportive' results for Option A are 75, Option B are 121 and Option C are 75." title="Results to survey question: In considering the future use of Council’s publicly accessible off-street car parks, please indicate your level of support for the following"/>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B684822" w14:textId="77777777" w:rsidR="00194D79" w:rsidRPr="004A3EB9" w:rsidRDefault="00194D79" w:rsidP="003640C9">
      <w:pPr>
        <w:rPr>
          <w:noProof w:val="0"/>
        </w:rPr>
      </w:pPr>
    </w:p>
    <w:tbl>
      <w:tblPr>
        <w:tblStyle w:val="TableGrid"/>
        <w:tblW w:w="0" w:type="auto"/>
        <w:tblBorders>
          <w:top w:val="single" w:sz="18" w:space="0" w:color="0090A3"/>
          <w:left w:val="single" w:sz="18" w:space="0" w:color="0090A3"/>
          <w:bottom w:val="single" w:sz="18" w:space="0" w:color="0090A3"/>
          <w:right w:val="single" w:sz="18" w:space="0" w:color="0090A3"/>
          <w:insideH w:val="none" w:sz="0" w:space="0" w:color="auto"/>
          <w:insideV w:val="none" w:sz="0" w:space="0" w:color="auto"/>
        </w:tblBorders>
        <w:tblLook w:val="04A0" w:firstRow="1" w:lastRow="0" w:firstColumn="1" w:lastColumn="0" w:noHBand="0" w:noVBand="1"/>
      </w:tblPr>
      <w:tblGrid>
        <w:gridCol w:w="9592"/>
      </w:tblGrid>
      <w:tr w:rsidR="00194D79" w:rsidRPr="004A3EB9" w14:paraId="18229238" w14:textId="77777777" w:rsidTr="00F87345">
        <w:tc>
          <w:tcPr>
            <w:tcW w:w="9628" w:type="dxa"/>
            <w:shd w:val="clear" w:color="auto" w:fill="auto"/>
          </w:tcPr>
          <w:p w14:paraId="4AA43218" w14:textId="734D89CC" w:rsidR="00194D79" w:rsidRPr="004A3EB9" w:rsidRDefault="00194D79" w:rsidP="00EA5639">
            <w:pPr>
              <w:rPr>
                <w:b/>
                <w:noProof w:val="0"/>
              </w:rPr>
            </w:pPr>
            <w:r w:rsidRPr="004A3EB9">
              <w:rPr>
                <w:b/>
                <w:noProof w:val="0"/>
              </w:rPr>
              <w:t>Key finding</w:t>
            </w:r>
            <w:r w:rsidR="00EB656D" w:rsidRPr="004A3EB9">
              <w:rPr>
                <w:b/>
                <w:noProof w:val="0"/>
              </w:rPr>
              <w:t>s</w:t>
            </w:r>
          </w:p>
        </w:tc>
      </w:tr>
      <w:tr w:rsidR="00194D79" w:rsidRPr="004A3EB9" w14:paraId="7E52F73C" w14:textId="77777777" w:rsidTr="00F87345">
        <w:trPr>
          <w:trHeight w:val="657"/>
        </w:trPr>
        <w:tc>
          <w:tcPr>
            <w:tcW w:w="9628" w:type="dxa"/>
            <w:shd w:val="clear" w:color="auto" w:fill="auto"/>
          </w:tcPr>
          <w:p w14:paraId="01503D79" w14:textId="3FFADAFE" w:rsidR="00194D79" w:rsidRPr="004A3EB9" w:rsidRDefault="00194D79" w:rsidP="00F87345">
            <w:pPr>
              <w:pStyle w:val="ListParagraph"/>
              <w:numPr>
                <w:ilvl w:val="0"/>
                <w:numId w:val="11"/>
              </w:numPr>
              <w:rPr>
                <w:noProof w:val="0"/>
              </w:rPr>
            </w:pPr>
            <w:r w:rsidRPr="004A3EB9">
              <w:rPr>
                <w:noProof w:val="0"/>
              </w:rPr>
              <w:t xml:space="preserve">54% of respondents </w:t>
            </w:r>
            <w:r w:rsidRPr="004A3EB9">
              <w:rPr>
                <w:b/>
                <w:noProof w:val="0"/>
              </w:rPr>
              <w:t>support</w:t>
            </w:r>
            <w:r w:rsidRPr="004A3EB9">
              <w:rPr>
                <w:noProof w:val="0"/>
              </w:rPr>
              <w:t xml:space="preserve"> </w:t>
            </w:r>
            <w:r w:rsidR="00607FDE" w:rsidRPr="004A3EB9">
              <w:rPr>
                <w:b/>
                <w:noProof w:val="0"/>
              </w:rPr>
              <w:t>redeveloping car-parks for mixed use</w:t>
            </w:r>
            <w:r w:rsidR="00607FDE" w:rsidRPr="004A3EB9">
              <w:rPr>
                <w:noProof w:val="0"/>
              </w:rPr>
              <w:t xml:space="preserve"> </w:t>
            </w:r>
            <w:r w:rsidRPr="004A3EB9">
              <w:rPr>
                <w:noProof w:val="0"/>
              </w:rPr>
              <w:t>and 35% oppose it</w:t>
            </w:r>
            <w:r w:rsidR="00760AD8" w:rsidRPr="004A3EB9">
              <w:rPr>
                <w:noProof w:val="0"/>
              </w:rPr>
              <w:t>.</w:t>
            </w:r>
          </w:p>
        </w:tc>
      </w:tr>
      <w:tr w:rsidR="00F87345" w:rsidRPr="004A3EB9" w14:paraId="4BFC7D32" w14:textId="77777777" w:rsidTr="00F87345">
        <w:trPr>
          <w:trHeight w:val="657"/>
        </w:trPr>
        <w:tc>
          <w:tcPr>
            <w:tcW w:w="9628" w:type="dxa"/>
            <w:shd w:val="clear" w:color="auto" w:fill="auto"/>
          </w:tcPr>
          <w:p w14:paraId="28E3F360" w14:textId="23CBC45F" w:rsidR="00F87345" w:rsidRPr="004A3EB9" w:rsidRDefault="00F87345" w:rsidP="00F87345">
            <w:pPr>
              <w:pStyle w:val="ListParagraph"/>
              <w:numPr>
                <w:ilvl w:val="0"/>
                <w:numId w:val="11"/>
              </w:numPr>
              <w:rPr>
                <w:noProof w:val="0"/>
              </w:rPr>
            </w:pPr>
            <w:r w:rsidRPr="004A3EB9">
              <w:rPr>
                <w:b/>
                <w:noProof w:val="0"/>
              </w:rPr>
              <w:t>Multi-store</w:t>
            </w:r>
            <w:r w:rsidR="00CE7DC9" w:rsidRPr="004A3EB9">
              <w:rPr>
                <w:b/>
                <w:noProof w:val="0"/>
              </w:rPr>
              <w:t>y car park</w:t>
            </w:r>
            <w:r w:rsidRPr="004A3EB9">
              <w:rPr>
                <w:b/>
                <w:noProof w:val="0"/>
              </w:rPr>
              <w:t>s</w:t>
            </w:r>
            <w:r w:rsidRPr="004A3EB9">
              <w:rPr>
                <w:noProof w:val="0"/>
              </w:rPr>
              <w:t xml:space="preserve"> received the </w:t>
            </w:r>
            <w:r w:rsidRPr="004A3EB9">
              <w:rPr>
                <w:b/>
                <w:noProof w:val="0"/>
              </w:rPr>
              <w:t>strongest opposition</w:t>
            </w:r>
            <w:r w:rsidRPr="004A3EB9">
              <w:rPr>
                <w:noProof w:val="0"/>
              </w:rPr>
              <w:t>, with 43% either strongly or somewhat opposed.</w:t>
            </w:r>
          </w:p>
        </w:tc>
      </w:tr>
    </w:tbl>
    <w:p w14:paraId="48198CA1" w14:textId="77777777" w:rsidR="00194D79" w:rsidRPr="004A3EB9" w:rsidRDefault="00194D79" w:rsidP="003640C9">
      <w:pPr>
        <w:rPr>
          <w:noProof w:val="0"/>
        </w:rPr>
      </w:pPr>
    </w:p>
    <w:p w14:paraId="4E9EB674" w14:textId="31B77270" w:rsidR="00194D79" w:rsidRPr="004A3EB9" w:rsidRDefault="003640C9" w:rsidP="003640C9">
      <w:pPr>
        <w:rPr>
          <w:noProof w:val="0"/>
        </w:rPr>
      </w:pPr>
      <w:r w:rsidRPr="004A3EB9">
        <w:rPr>
          <w:noProof w:val="0"/>
        </w:rPr>
        <w:t xml:space="preserve">There are mixed views about the idea of redeveloping council’s off-street car parks. </w:t>
      </w:r>
      <w:r w:rsidR="00194D79" w:rsidRPr="004A3EB9">
        <w:rPr>
          <w:noProof w:val="0"/>
        </w:rPr>
        <w:t>T</w:t>
      </w:r>
      <w:r w:rsidRPr="004A3EB9">
        <w:rPr>
          <w:noProof w:val="0"/>
        </w:rPr>
        <w:t>here is a slight preference for converting car parks into mixed-use hubs</w:t>
      </w:r>
      <w:r w:rsidR="0055730E" w:rsidRPr="004A3EB9">
        <w:rPr>
          <w:noProof w:val="0"/>
        </w:rPr>
        <w:t xml:space="preserve"> (Option B)</w:t>
      </w:r>
      <w:r w:rsidR="00194D79" w:rsidRPr="004A3EB9">
        <w:rPr>
          <w:noProof w:val="0"/>
        </w:rPr>
        <w:t>, with 263 respondents supporting this option</w:t>
      </w:r>
      <w:r w:rsidRPr="004A3EB9">
        <w:rPr>
          <w:noProof w:val="0"/>
        </w:rPr>
        <w:t xml:space="preserve">. </w:t>
      </w:r>
      <w:r w:rsidR="00194D79" w:rsidRPr="004A3EB9">
        <w:rPr>
          <w:noProof w:val="0"/>
        </w:rPr>
        <w:t xml:space="preserve">This option was most strongly supported by Balaclava (71%) and St Kilda Road (73%) respondents. </w:t>
      </w:r>
    </w:p>
    <w:p w14:paraId="200A86FB" w14:textId="5C73044B" w:rsidR="00194D79" w:rsidRPr="004A3EB9" w:rsidRDefault="00194D79" w:rsidP="003640C9">
      <w:pPr>
        <w:rPr>
          <w:noProof w:val="0"/>
        </w:rPr>
      </w:pPr>
      <w:r w:rsidRPr="004A3EB9">
        <w:rPr>
          <w:noProof w:val="0"/>
        </w:rPr>
        <w:t xml:space="preserve">35% of all respondents were opposed to </w:t>
      </w:r>
      <w:r w:rsidR="0055730E" w:rsidRPr="004A3EB9">
        <w:rPr>
          <w:noProof w:val="0"/>
        </w:rPr>
        <w:t>Option B</w:t>
      </w:r>
      <w:r w:rsidRPr="004A3EB9">
        <w:rPr>
          <w:noProof w:val="0"/>
        </w:rPr>
        <w:t>. Those who showed a higher level of opposition, either somewhat or strongly, were Elwood (45%) and Middle Park respondents (42%), and those who own or operate a business in the area (52%).</w:t>
      </w:r>
    </w:p>
    <w:p w14:paraId="044DD199" w14:textId="39CA6C43" w:rsidR="003640C9" w:rsidRPr="004A3EB9" w:rsidRDefault="003640C9" w:rsidP="003640C9">
      <w:pPr>
        <w:rPr>
          <w:noProof w:val="0"/>
        </w:rPr>
      </w:pPr>
      <w:r w:rsidRPr="004A3EB9">
        <w:rPr>
          <w:noProof w:val="0"/>
        </w:rPr>
        <w:t>Over a third of people remained neutral about keeping things as they are, suggesting people aren’t moved by proposals for change.</w:t>
      </w:r>
    </w:p>
    <w:p w14:paraId="58EB5B10" w14:textId="77777777" w:rsidR="00194D79" w:rsidRPr="004A3EB9" w:rsidRDefault="00194D79" w:rsidP="003640C9">
      <w:pPr>
        <w:rPr>
          <w:noProof w:val="0"/>
        </w:rPr>
      </w:pPr>
    </w:p>
    <w:p w14:paraId="03FEE8AA" w14:textId="4DC1F54D" w:rsidR="00194D79" w:rsidRPr="004A3EB9" w:rsidRDefault="00B6757B" w:rsidP="000F1D10">
      <w:pPr>
        <w:pStyle w:val="Heading3"/>
      </w:pPr>
      <w:bookmarkStart w:id="29" w:name="_Toc504142262"/>
      <w:r w:rsidRPr="004A3EB9">
        <w:t>How best to prioritise and control parking space on local and main streets</w:t>
      </w:r>
      <w:bookmarkEnd w:id="29"/>
    </w:p>
    <w:p w14:paraId="3F7EF161" w14:textId="5C17C860" w:rsidR="00194D79" w:rsidRPr="004A3EB9" w:rsidRDefault="00B6757B" w:rsidP="003640C9">
      <w:pPr>
        <w:rPr>
          <w:noProof w:val="0"/>
        </w:rPr>
      </w:pPr>
      <w:r w:rsidRPr="004A3EB9">
        <w:rPr>
          <w:noProof w:val="0"/>
        </w:rPr>
        <w:t>Council asked for people’s opinions on who should have priority for parking spaces. This section asked people to think about the wide range of people who might need to park on local and main streets and factors like paid parking and residential parking permits.</w:t>
      </w:r>
    </w:p>
    <w:p w14:paraId="521BEC37" w14:textId="1441EA87" w:rsidR="0072618E" w:rsidRPr="004A3EB9" w:rsidRDefault="0072618E" w:rsidP="00107B6D">
      <w:pPr>
        <w:pStyle w:val="Heading4"/>
        <w:rPr>
          <w:noProof w:val="0"/>
        </w:rPr>
      </w:pPr>
      <w:r w:rsidRPr="004A3EB9">
        <w:rPr>
          <w:noProof w:val="0"/>
        </w:rPr>
        <w:t>Priority for on-street parking and who should pay the most</w:t>
      </w:r>
    </w:p>
    <w:p w14:paraId="3D92BCAC" w14:textId="77777777" w:rsidR="0072618E" w:rsidRPr="004A3EB9" w:rsidRDefault="0072618E" w:rsidP="003640C9">
      <w:pPr>
        <w:rPr>
          <w:noProof w:val="0"/>
        </w:rPr>
      </w:pPr>
      <w:r w:rsidRPr="004A3EB9">
        <w:rPr>
          <w:noProof w:val="0"/>
        </w:rPr>
        <w:t>The survey gave eight options for ranking, from highest to lowest, those who should have priority access to on-street parking, and who should pay the most.</w:t>
      </w:r>
    </w:p>
    <w:p w14:paraId="2300138E" w14:textId="02994D79" w:rsidR="0072618E" w:rsidRPr="004A3EB9" w:rsidRDefault="0072618E" w:rsidP="003640C9">
      <w:pPr>
        <w:rPr>
          <w:noProof w:val="0"/>
        </w:rPr>
      </w:pPr>
      <w:r w:rsidRPr="004A3EB9">
        <w:rPr>
          <w:noProof w:val="0"/>
        </w:rPr>
        <w:t>The options were:</w:t>
      </w:r>
    </w:p>
    <w:p w14:paraId="37F30F28" w14:textId="3CF643C0" w:rsidR="0072618E" w:rsidRPr="004A3EB9" w:rsidRDefault="00224882" w:rsidP="0072618E">
      <w:pPr>
        <w:pStyle w:val="NormalBullets"/>
        <w:rPr>
          <w:noProof w:val="0"/>
        </w:rPr>
      </w:pPr>
      <w:r w:rsidRPr="004A3EB9">
        <w:rPr>
          <w:noProof w:val="0"/>
        </w:rPr>
        <w:t>c</w:t>
      </w:r>
      <w:r w:rsidR="0072618E" w:rsidRPr="004A3EB9">
        <w:rPr>
          <w:noProof w:val="0"/>
        </w:rPr>
        <w:t>ars parked by commuters</w:t>
      </w:r>
    </w:p>
    <w:p w14:paraId="66E63D1B" w14:textId="4E91E0EF" w:rsidR="0072618E" w:rsidRPr="004A3EB9" w:rsidRDefault="00224882" w:rsidP="0072618E">
      <w:pPr>
        <w:pStyle w:val="NormalBullets"/>
        <w:rPr>
          <w:noProof w:val="0"/>
        </w:rPr>
      </w:pPr>
      <w:r w:rsidRPr="004A3EB9">
        <w:rPr>
          <w:noProof w:val="0"/>
        </w:rPr>
        <w:t>c</w:t>
      </w:r>
      <w:r w:rsidR="0072618E" w:rsidRPr="004A3EB9">
        <w:rPr>
          <w:noProof w:val="0"/>
        </w:rPr>
        <w:t>ar-share companies</w:t>
      </w:r>
    </w:p>
    <w:p w14:paraId="3DEFE721" w14:textId="4D6F15E7" w:rsidR="0072618E" w:rsidRPr="004A3EB9" w:rsidRDefault="00224882" w:rsidP="0072618E">
      <w:pPr>
        <w:pStyle w:val="NormalBullets"/>
        <w:rPr>
          <w:noProof w:val="0"/>
        </w:rPr>
      </w:pPr>
      <w:r w:rsidRPr="004A3EB9">
        <w:rPr>
          <w:noProof w:val="0"/>
        </w:rPr>
        <w:t>b</w:t>
      </w:r>
      <w:r w:rsidR="0072618E" w:rsidRPr="004A3EB9">
        <w:rPr>
          <w:noProof w:val="0"/>
        </w:rPr>
        <w:t>usiness – customers, deliveries, employees</w:t>
      </w:r>
    </w:p>
    <w:p w14:paraId="3E9AFDB0" w14:textId="03E282A8" w:rsidR="0072618E" w:rsidRPr="004A3EB9" w:rsidRDefault="00224882" w:rsidP="0072618E">
      <w:pPr>
        <w:pStyle w:val="NormalBullets"/>
        <w:rPr>
          <w:noProof w:val="0"/>
        </w:rPr>
      </w:pPr>
      <w:r w:rsidRPr="004A3EB9">
        <w:rPr>
          <w:noProof w:val="0"/>
        </w:rPr>
        <w:t>t</w:t>
      </w:r>
      <w:r w:rsidR="0072618E" w:rsidRPr="004A3EB9">
        <w:rPr>
          <w:noProof w:val="0"/>
        </w:rPr>
        <w:t>radespeople and service providers</w:t>
      </w:r>
    </w:p>
    <w:p w14:paraId="23F50B79" w14:textId="23BB14D1" w:rsidR="0072618E" w:rsidRPr="004A3EB9" w:rsidRDefault="00224882" w:rsidP="0072618E">
      <w:pPr>
        <w:pStyle w:val="NormalBullets"/>
        <w:rPr>
          <w:noProof w:val="0"/>
        </w:rPr>
      </w:pPr>
      <w:r w:rsidRPr="004A3EB9">
        <w:rPr>
          <w:noProof w:val="0"/>
        </w:rPr>
        <w:t>v</w:t>
      </w:r>
      <w:r w:rsidR="0072618E" w:rsidRPr="004A3EB9">
        <w:rPr>
          <w:noProof w:val="0"/>
        </w:rPr>
        <w:t>isitors – for people visiting family / friends / attractions / businesses</w:t>
      </w:r>
    </w:p>
    <w:p w14:paraId="015D73C5" w14:textId="5B1A48BA" w:rsidR="0072618E" w:rsidRPr="004A3EB9" w:rsidRDefault="00224882" w:rsidP="0072618E">
      <w:pPr>
        <w:pStyle w:val="NormalBullets"/>
        <w:rPr>
          <w:noProof w:val="0"/>
        </w:rPr>
      </w:pPr>
      <w:r w:rsidRPr="004A3EB9">
        <w:rPr>
          <w:noProof w:val="0"/>
        </w:rPr>
        <w:t>c</w:t>
      </w:r>
      <w:r w:rsidR="0072618E" w:rsidRPr="004A3EB9">
        <w:rPr>
          <w:noProof w:val="0"/>
        </w:rPr>
        <w:t>arers for school / childcare drop-off/pickup</w:t>
      </w:r>
    </w:p>
    <w:p w14:paraId="1C6EE8AB" w14:textId="1A64E742" w:rsidR="0072618E" w:rsidRPr="004A3EB9" w:rsidRDefault="00224882" w:rsidP="0072618E">
      <w:pPr>
        <w:pStyle w:val="NormalBullets"/>
        <w:rPr>
          <w:noProof w:val="0"/>
        </w:rPr>
      </w:pPr>
      <w:r w:rsidRPr="004A3EB9">
        <w:rPr>
          <w:noProof w:val="0"/>
        </w:rPr>
        <w:t>p</w:t>
      </w:r>
      <w:r w:rsidR="0072618E" w:rsidRPr="004A3EB9">
        <w:rPr>
          <w:noProof w:val="0"/>
        </w:rPr>
        <w:t>eople with disabilities</w:t>
      </w:r>
    </w:p>
    <w:p w14:paraId="2B28B4CF" w14:textId="2C0880BB" w:rsidR="00F87345" w:rsidRPr="004A3EB9" w:rsidRDefault="00224882" w:rsidP="00F87345">
      <w:pPr>
        <w:pStyle w:val="NormalBullets"/>
        <w:rPr>
          <w:noProof w:val="0"/>
        </w:rPr>
      </w:pPr>
      <w:proofErr w:type="gramStart"/>
      <w:r w:rsidRPr="004A3EB9">
        <w:rPr>
          <w:noProof w:val="0"/>
        </w:rPr>
        <w:t>r</w:t>
      </w:r>
      <w:r w:rsidR="0072618E" w:rsidRPr="004A3EB9">
        <w:rPr>
          <w:noProof w:val="0"/>
        </w:rPr>
        <w:t>esidents</w:t>
      </w:r>
      <w:proofErr w:type="gramEnd"/>
      <w:r w:rsidR="0072618E" w:rsidRPr="004A3EB9">
        <w:rPr>
          <w:noProof w:val="0"/>
        </w:rPr>
        <w:t xml:space="preserve"> – where no off-street parking is available</w:t>
      </w:r>
      <w:r w:rsidR="007D72E0" w:rsidRPr="004A3EB9">
        <w:rPr>
          <w:noProof w:val="0"/>
        </w:rPr>
        <w:t>.</w:t>
      </w:r>
    </w:p>
    <w:tbl>
      <w:tblPr>
        <w:tblStyle w:val="TableGrid"/>
        <w:tblW w:w="0" w:type="auto"/>
        <w:tblBorders>
          <w:top w:val="single" w:sz="18" w:space="0" w:color="0090A3"/>
          <w:left w:val="single" w:sz="18" w:space="0" w:color="0090A3"/>
          <w:bottom w:val="single" w:sz="18" w:space="0" w:color="0090A3"/>
          <w:right w:val="single" w:sz="18" w:space="0" w:color="0090A3"/>
          <w:insideH w:val="none" w:sz="0" w:space="0" w:color="auto"/>
          <w:insideV w:val="none" w:sz="0" w:space="0" w:color="auto"/>
        </w:tblBorders>
        <w:tblLook w:val="04A0" w:firstRow="1" w:lastRow="0" w:firstColumn="1" w:lastColumn="0" w:noHBand="0" w:noVBand="1"/>
      </w:tblPr>
      <w:tblGrid>
        <w:gridCol w:w="9592"/>
      </w:tblGrid>
      <w:tr w:rsidR="00DE3D0F" w:rsidRPr="004A3EB9" w14:paraId="52A9F578" w14:textId="77777777" w:rsidTr="00F87345">
        <w:trPr>
          <w:trHeight w:val="395"/>
        </w:trPr>
        <w:tc>
          <w:tcPr>
            <w:tcW w:w="9628" w:type="dxa"/>
            <w:shd w:val="clear" w:color="auto" w:fill="auto"/>
          </w:tcPr>
          <w:p w14:paraId="732E4F6D" w14:textId="2CFCA4DD" w:rsidR="00DE3D0F" w:rsidRPr="004A3EB9" w:rsidRDefault="00DE3D0F" w:rsidP="00EA5639">
            <w:pPr>
              <w:rPr>
                <w:b/>
                <w:noProof w:val="0"/>
              </w:rPr>
            </w:pPr>
            <w:r w:rsidRPr="004A3EB9">
              <w:rPr>
                <w:b/>
                <w:noProof w:val="0"/>
              </w:rPr>
              <w:t>Key finding</w:t>
            </w:r>
            <w:r w:rsidR="00EB656D" w:rsidRPr="004A3EB9">
              <w:rPr>
                <w:b/>
                <w:noProof w:val="0"/>
              </w:rPr>
              <w:t>s</w:t>
            </w:r>
          </w:p>
        </w:tc>
      </w:tr>
      <w:tr w:rsidR="00DE3D0F" w:rsidRPr="004A3EB9" w14:paraId="42B4252E" w14:textId="77777777" w:rsidTr="00F87345">
        <w:trPr>
          <w:trHeight w:val="335"/>
        </w:trPr>
        <w:tc>
          <w:tcPr>
            <w:tcW w:w="9628" w:type="dxa"/>
            <w:shd w:val="clear" w:color="auto" w:fill="auto"/>
          </w:tcPr>
          <w:p w14:paraId="34D3F6E9" w14:textId="410244E0" w:rsidR="004F492E" w:rsidRPr="004A3EB9" w:rsidRDefault="00607FDE" w:rsidP="00F87345">
            <w:pPr>
              <w:pStyle w:val="ListParagraph"/>
              <w:numPr>
                <w:ilvl w:val="0"/>
                <w:numId w:val="11"/>
              </w:numPr>
              <w:rPr>
                <w:noProof w:val="0"/>
              </w:rPr>
            </w:pPr>
            <w:r w:rsidRPr="004A3EB9">
              <w:rPr>
                <w:noProof w:val="0"/>
              </w:rPr>
              <w:t>R</w:t>
            </w:r>
            <w:r w:rsidR="00250878" w:rsidRPr="004A3EB9">
              <w:rPr>
                <w:noProof w:val="0"/>
              </w:rPr>
              <w:t xml:space="preserve">esidents </w:t>
            </w:r>
            <w:r w:rsidR="00107B6D" w:rsidRPr="004A3EB9">
              <w:rPr>
                <w:noProof w:val="0"/>
              </w:rPr>
              <w:t xml:space="preserve">with no off-street parking </w:t>
            </w:r>
            <w:r w:rsidR="00250878" w:rsidRPr="004A3EB9">
              <w:rPr>
                <w:noProof w:val="0"/>
              </w:rPr>
              <w:t xml:space="preserve">should have greatest priority </w:t>
            </w:r>
            <w:r w:rsidR="00107B6D" w:rsidRPr="004A3EB9">
              <w:rPr>
                <w:noProof w:val="0"/>
              </w:rPr>
              <w:t>for</w:t>
            </w:r>
            <w:r w:rsidR="00250878" w:rsidRPr="004A3EB9">
              <w:rPr>
                <w:noProof w:val="0"/>
              </w:rPr>
              <w:t xml:space="preserve"> on-street parking</w:t>
            </w:r>
            <w:r w:rsidR="00760AD8" w:rsidRPr="004A3EB9">
              <w:rPr>
                <w:noProof w:val="0"/>
              </w:rPr>
              <w:t>.</w:t>
            </w:r>
          </w:p>
        </w:tc>
      </w:tr>
      <w:tr w:rsidR="00F87345" w:rsidRPr="004A3EB9" w14:paraId="308342A4" w14:textId="77777777" w:rsidTr="00F87345">
        <w:trPr>
          <w:trHeight w:val="532"/>
        </w:trPr>
        <w:tc>
          <w:tcPr>
            <w:tcW w:w="9628" w:type="dxa"/>
            <w:shd w:val="clear" w:color="auto" w:fill="auto"/>
          </w:tcPr>
          <w:p w14:paraId="0A09AECA" w14:textId="0F191793" w:rsidR="00F87345" w:rsidRPr="004A3EB9" w:rsidRDefault="00F87345" w:rsidP="00F87345">
            <w:pPr>
              <w:pStyle w:val="ListParagraph"/>
              <w:numPr>
                <w:ilvl w:val="0"/>
                <w:numId w:val="11"/>
              </w:numPr>
              <w:rPr>
                <w:noProof w:val="0"/>
              </w:rPr>
            </w:pPr>
            <w:r w:rsidRPr="004A3EB9">
              <w:rPr>
                <w:noProof w:val="0"/>
              </w:rPr>
              <w:t>44% believe residents with no off-street parking should pay the least for on-street parking</w:t>
            </w:r>
            <w:r w:rsidR="00760AD8" w:rsidRPr="004A3EB9">
              <w:rPr>
                <w:noProof w:val="0"/>
              </w:rPr>
              <w:t>.</w:t>
            </w:r>
          </w:p>
        </w:tc>
      </w:tr>
      <w:tr w:rsidR="00F87345" w:rsidRPr="004A3EB9" w14:paraId="4E75F23F" w14:textId="77777777" w:rsidTr="00F87345">
        <w:trPr>
          <w:trHeight w:val="266"/>
        </w:trPr>
        <w:tc>
          <w:tcPr>
            <w:tcW w:w="9628" w:type="dxa"/>
            <w:shd w:val="clear" w:color="auto" w:fill="auto"/>
          </w:tcPr>
          <w:p w14:paraId="22B9D6E6" w14:textId="50AA1FD8" w:rsidR="00F87345" w:rsidRPr="004A3EB9" w:rsidRDefault="00F87345" w:rsidP="00F87345">
            <w:pPr>
              <w:pStyle w:val="ListParagraph"/>
              <w:numPr>
                <w:ilvl w:val="0"/>
                <w:numId w:val="11"/>
              </w:numPr>
              <w:rPr>
                <w:noProof w:val="0"/>
              </w:rPr>
            </w:pPr>
            <w:r w:rsidRPr="004A3EB9">
              <w:rPr>
                <w:noProof w:val="0"/>
              </w:rPr>
              <w:lastRenderedPageBreak/>
              <w:t>Cars parked by commuters were given lowest priority for access to on-street parking</w:t>
            </w:r>
            <w:r w:rsidR="00760AD8" w:rsidRPr="004A3EB9">
              <w:rPr>
                <w:noProof w:val="0"/>
              </w:rPr>
              <w:t>.</w:t>
            </w:r>
          </w:p>
        </w:tc>
      </w:tr>
      <w:tr w:rsidR="00F87345" w:rsidRPr="004A3EB9" w14:paraId="0B2569B9" w14:textId="77777777" w:rsidTr="00F87345">
        <w:trPr>
          <w:trHeight w:val="350"/>
        </w:trPr>
        <w:tc>
          <w:tcPr>
            <w:tcW w:w="9628" w:type="dxa"/>
            <w:shd w:val="clear" w:color="auto" w:fill="auto"/>
          </w:tcPr>
          <w:p w14:paraId="4CF5C222" w14:textId="29947936" w:rsidR="00F87345" w:rsidRPr="004A3EB9" w:rsidRDefault="00F87345" w:rsidP="00F87345">
            <w:pPr>
              <w:pStyle w:val="ListParagraph"/>
              <w:numPr>
                <w:ilvl w:val="0"/>
                <w:numId w:val="11"/>
              </w:numPr>
              <w:rPr>
                <w:noProof w:val="0"/>
              </w:rPr>
            </w:pPr>
            <w:r w:rsidRPr="004A3EB9">
              <w:rPr>
                <w:noProof w:val="0"/>
              </w:rPr>
              <w:t>54% of people think commuters should pay the most for on-street parking</w:t>
            </w:r>
            <w:r w:rsidR="00760AD8" w:rsidRPr="004A3EB9">
              <w:rPr>
                <w:noProof w:val="0"/>
              </w:rPr>
              <w:t>.</w:t>
            </w:r>
          </w:p>
        </w:tc>
      </w:tr>
    </w:tbl>
    <w:p w14:paraId="54FAE369" w14:textId="77777777" w:rsidR="0072618E" w:rsidRPr="004A3EB9" w:rsidRDefault="0072618E" w:rsidP="003640C9">
      <w:pPr>
        <w:rPr>
          <w:noProof w:val="0"/>
        </w:rPr>
      </w:pPr>
    </w:p>
    <w:p w14:paraId="3FEB6485" w14:textId="77777777" w:rsidR="00DE3D0F" w:rsidRPr="004A3EB9" w:rsidRDefault="00DE3D0F" w:rsidP="003640C9">
      <w:pPr>
        <w:rPr>
          <w:noProof w:val="0"/>
        </w:rPr>
      </w:pPr>
    </w:p>
    <w:p w14:paraId="5BA945CA" w14:textId="07E73505" w:rsidR="00107B6D" w:rsidRPr="004A3EB9" w:rsidRDefault="00107B6D" w:rsidP="003640C9">
      <w:pPr>
        <w:rPr>
          <w:b/>
          <w:noProof w:val="0"/>
          <w:color w:val="0090A3"/>
        </w:rPr>
      </w:pPr>
      <w:r w:rsidRPr="004A3EB9">
        <w:rPr>
          <w:b/>
          <w:noProof w:val="0"/>
          <w:color w:val="0090A3"/>
        </w:rPr>
        <w:t>Access to on-street parking</w:t>
      </w:r>
    </w:p>
    <w:p w14:paraId="021C5A70" w14:textId="485334BB" w:rsidR="00DE3D0F" w:rsidRPr="004A3EB9" w:rsidRDefault="00607FDE" w:rsidP="003640C9">
      <w:pPr>
        <w:rPr>
          <w:noProof w:val="0"/>
        </w:rPr>
      </w:pPr>
      <w:r w:rsidRPr="004A3EB9">
        <w:rPr>
          <w:noProof w:val="0"/>
        </w:rPr>
        <w:t>67% of respondents</w:t>
      </w:r>
      <w:r w:rsidR="00B6757B" w:rsidRPr="004A3EB9">
        <w:rPr>
          <w:noProof w:val="0"/>
        </w:rPr>
        <w:t xml:space="preserve"> believe </w:t>
      </w:r>
      <w:r w:rsidR="00B6757B" w:rsidRPr="004A3EB9">
        <w:rPr>
          <w:b/>
          <w:noProof w:val="0"/>
        </w:rPr>
        <w:t>residents</w:t>
      </w:r>
      <w:r w:rsidR="00B6757B" w:rsidRPr="004A3EB9">
        <w:rPr>
          <w:noProof w:val="0"/>
        </w:rPr>
        <w:t xml:space="preserve"> who do not have any off-street parking should be given the </w:t>
      </w:r>
      <w:r w:rsidR="00B6757B" w:rsidRPr="004A3EB9">
        <w:rPr>
          <w:b/>
          <w:noProof w:val="0"/>
        </w:rPr>
        <w:t>highest</w:t>
      </w:r>
      <w:r w:rsidR="00B6757B" w:rsidRPr="004A3EB9">
        <w:rPr>
          <w:noProof w:val="0"/>
        </w:rPr>
        <w:t xml:space="preserve"> priority for on-street car parking </w:t>
      </w:r>
      <w:r w:rsidR="00DE3D0F" w:rsidRPr="004A3EB9">
        <w:rPr>
          <w:noProof w:val="0"/>
        </w:rPr>
        <w:t xml:space="preserve">with an average ranking of 1.78. </w:t>
      </w:r>
    </w:p>
    <w:p w14:paraId="3DE8933A" w14:textId="467D2BDB" w:rsidR="00B6757B" w:rsidRPr="004A3EB9" w:rsidRDefault="00DE3D0F" w:rsidP="003640C9">
      <w:pPr>
        <w:rPr>
          <w:noProof w:val="0"/>
        </w:rPr>
      </w:pPr>
      <w:r w:rsidRPr="004A3EB9">
        <w:rPr>
          <w:noProof w:val="0"/>
        </w:rPr>
        <w:t>People with disabilities (2.85) and visitors (3.75) were also considered to be high priorities for access to on-street parking.</w:t>
      </w:r>
    </w:p>
    <w:p w14:paraId="3FCEE9C7" w14:textId="6E191363" w:rsidR="0072618E" w:rsidRPr="004A3EB9" w:rsidRDefault="00B6757B" w:rsidP="0072618E">
      <w:pPr>
        <w:rPr>
          <w:noProof w:val="0"/>
        </w:rPr>
      </w:pPr>
      <w:r w:rsidRPr="004A3EB9">
        <w:rPr>
          <w:noProof w:val="0"/>
        </w:rPr>
        <w:t xml:space="preserve">Respondents also see </w:t>
      </w:r>
      <w:r w:rsidRPr="004A3EB9">
        <w:rPr>
          <w:b/>
          <w:noProof w:val="0"/>
        </w:rPr>
        <w:t>cars parked by commuters</w:t>
      </w:r>
      <w:r w:rsidRPr="004A3EB9">
        <w:rPr>
          <w:noProof w:val="0"/>
        </w:rPr>
        <w:t xml:space="preserve"> as the </w:t>
      </w:r>
      <w:r w:rsidRPr="004A3EB9">
        <w:rPr>
          <w:b/>
          <w:noProof w:val="0"/>
        </w:rPr>
        <w:t>lowest</w:t>
      </w:r>
      <w:r w:rsidRPr="004A3EB9">
        <w:rPr>
          <w:noProof w:val="0"/>
        </w:rPr>
        <w:t xml:space="preserve"> priority for on-street car parking</w:t>
      </w:r>
      <w:r w:rsidR="00DE3D0F" w:rsidRPr="004A3EB9">
        <w:rPr>
          <w:noProof w:val="0"/>
        </w:rPr>
        <w:t xml:space="preserve"> (6.78)</w:t>
      </w:r>
      <w:r w:rsidRPr="004A3EB9">
        <w:rPr>
          <w:noProof w:val="0"/>
        </w:rPr>
        <w:t>.</w:t>
      </w:r>
      <w:r w:rsidR="00DE3D0F" w:rsidRPr="004A3EB9">
        <w:rPr>
          <w:noProof w:val="0"/>
        </w:rPr>
        <w:t xml:space="preserve"> Car-share companies were also given a low ranking of 5.45.</w:t>
      </w:r>
      <w:r w:rsidRPr="004A3EB9">
        <w:rPr>
          <w:noProof w:val="0"/>
        </w:rPr>
        <w:t xml:space="preserve"> </w:t>
      </w:r>
    </w:p>
    <w:p w14:paraId="4A113BCA" w14:textId="77777777" w:rsidR="0072618E" w:rsidRPr="004A3EB9" w:rsidRDefault="0072618E" w:rsidP="0072618E">
      <w:pPr>
        <w:rPr>
          <w:noProof w:val="0"/>
        </w:rPr>
      </w:pPr>
    </w:p>
    <w:p w14:paraId="122F9FFC" w14:textId="481933BA" w:rsidR="0072618E" w:rsidRPr="004A3EB9" w:rsidRDefault="0072618E" w:rsidP="0072618E">
      <w:pPr>
        <w:rPr>
          <w:noProof w:val="0"/>
        </w:rPr>
      </w:pPr>
      <w:r w:rsidRPr="004A3EB9">
        <w:drawing>
          <wp:inline distT="0" distB="0" distL="0" distR="0" wp14:anchorId="09E254B8" wp14:editId="4B8AC025">
            <wp:extent cx="5502666" cy="3475502"/>
            <wp:effectExtent l="0" t="0" r="9525" b="4445"/>
            <wp:docPr id="10" name="Chart 10" descr="This graph lists the results to survey question: Which types of users should have the highest priority for access to on-street parking?&#10;Results are in descending order from top to bottom. &quot;Residents with no off-street parking'' is 1.78, 'People with disabilities' is 2.85, 'Visitors - for people visiting friends/family/attractions/businesses' is 3.75, 'Business - customers, deliveries, employees' is 4.34, 'Carers for school/childcare drop-off/pickup' is 4.88, 'Tradespeople and service providers' is 4.89, 'Car-share companies' is 5.45, 'Cars parked by commuters' is 6.78. " title="Results to survey question: Which types of users should have the highest priority for access to on-street parking?&#10;Results to survey question: Which types of users should have the highest priority for access to on-street parking?&#10;Results to survey question: Which types of users should have the highest priority for access to on-street parking?&#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136073E" w14:textId="77777777" w:rsidR="00DE3D0F" w:rsidRPr="004A3EB9" w:rsidRDefault="00DE3D0F" w:rsidP="0072618E">
      <w:pPr>
        <w:rPr>
          <w:b/>
          <w:noProof w:val="0"/>
          <w:color w:val="0090A3"/>
        </w:rPr>
      </w:pPr>
      <w:r w:rsidRPr="004A3EB9">
        <w:rPr>
          <w:b/>
          <w:noProof w:val="0"/>
          <w:color w:val="0090A3"/>
        </w:rPr>
        <w:t>Paying for on-street parking</w:t>
      </w:r>
    </w:p>
    <w:p w14:paraId="33AD893D" w14:textId="77777777" w:rsidR="00107B6D" w:rsidRPr="004A3EB9" w:rsidRDefault="00107B6D" w:rsidP="00DE3D0F">
      <w:pPr>
        <w:rPr>
          <w:noProof w:val="0"/>
          <w:u w:val="single"/>
        </w:rPr>
      </w:pPr>
      <w:r w:rsidRPr="004A3EB9">
        <w:rPr>
          <w:noProof w:val="0"/>
          <w:u w:val="single"/>
        </w:rPr>
        <w:t xml:space="preserve">Who should have to pay the </w:t>
      </w:r>
      <w:proofErr w:type="gramStart"/>
      <w:r w:rsidRPr="004A3EB9">
        <w:rPr>
          <w:noProof w:val="0"/>
          <w:u w:val="single"/>
        </w:rPr>
        <w:t>least</w:t>
      </w:r>
      <w:proofErr w:type="gramEnd"/>
    </w:p>
    <w:p w14:paraId="110911A1" w14:textId="6B1C0AB8" w:rsidR="00B6510E" w:rsidRPr="004A3EB9" w:rsidRDefault="00107B6D" w:rsidP="00DE3D0F">
      <w:pPr>
        <w:rPr>
          <w:noProof w:val="0"/>
        </w:rPr>
      </w:pPr>
      <w:r w:rsidRPr="004A3EB9">
        <w:rPr>
          <w:b/>
          <w:noProof w:val="0"/>
        </w:rPr>
        <w:t>Residents</w:t>
      </w:r>
      <w:r w:rsidR="00DE3D0F" w:rsidRPr="004A3EB9">
        <w:rPr>
          <w:b/>
          <w:noProof w:val="0"/>
        </w:rPr>
        <w:t xml:space="preserve"> with no off-street parking</w:t>
      </w:r>
      <w:r w:rsidR="00DE3D0F" w:rsidRPr="004A3EB9">
        <w:rPr>
          <w:noProof w:val="0"/>
        </w:rPr>
        <w:t xml:space="preserve"> were seen as the</w:t>
      </w:r>
      <w:r w:rsidR="00AE7464" w:rsidRPr="004A3EB9">
        <w:rPr>
          <w:noProof w:val="0"/>
        </w:rPr>
        <w:t xml:space="preserve"> group</w:t>
      </w:r>
      <w:r w:rsidR="00DE3D0F" w:rsidRPr="004A3EB9">
        <w:rPr>
          <w:noProof w:val="0"/>
        </w:rPr>
        <w:t xml:space="preserve"> that should have to pay the least, with an average ranking of 6.28. </w:t>
      </w:r>
      <w:r w:rsidR="00FC5A6E" w:rsidRPr="004A3EB9">
        <w:rPr>
          <w:noProof w:val="0"/>
        </w:rPr>
        <w:t>44% of respondents gave residents a priority 8 ranking.</w:t>
      </w:r>
    </w:p>
    <w:p w14:paraId="5B9BCAAE" w14:textId="47BB6139" w:rsidR="00B6510E" w:rsidRPr="004A3EB9" w:rsidRDefault="00B6510E" w:rsidP="00DE3D0F">
      <w:pPr>
        <w:rPr>
          <w:noProof w:val="0"/>
        </w:rPr>
      </w:pPr>
      <w:r w:rsidRPr="004A3EB9">
        <w:rPr>
          <w:b/>
          <w:noProof w:val="0"/>
        </w:rPr>
        <w:t>People with disabilities</w:t>
      </w:r>
      <w:r w:rsidRPr="004A3EB9">
        <w:rPr>
          <w:noProof w:val="0"/>
        </w:rPr>
        <w:t xml:space="preserve"> also ranked low, with an average of 5.97. </w:t>
      </w:r>
    </w:p>
    <w:p w14:paraId="6ADF48D6" w14:textId="77777777" w:rsidR="00B6510E" w:rsidRPr="004A3EB9" w:rsidRDefault="00B6510E" w:rsidP="00B6510E">
      <w:pPr>
        <w:pStyle w:val="NormalBullets"/>
        <w:numPr>
          <w:ilvl w:val="0"/>
          <w:numId w:val="0"/>
        </w:numPr>
        <w:rPr>
          <w:noProof w:val="0"/>
        </w:rPr>
      </w:pPr>
      <w:r w:rsidRPr="004A3EB9">
        <w:rPr>
          <w:noProof w:val="0"/>
        </w:rPr>
        <w:t xml:space="preserve">St Kilda Road respondents were less likely than others to believe residents should pay the least for parking, with 36% of respondents giving residents a priority 8 ranking. </w:t>
      </w:r>
    </w:p>
    <w:p w14:paraId="0B298D6F" w14:textId="77777777" w:rsidR="00035F97" w:rsidRDefault="00035F97" w:rsidP="00DE3D0F">
      <w:pPr>
        <w:rPr>
          <w:noProof w:val="0"/>
          <w:u w:val="single"/>
        </w:rPr>
      </w:pPr>
      <w:r>
        <w:rPr>
          <w:noProof w:val="0"/>
          <w:u w:val="single"/>
        </w:rPr>
        <w:br w:type="page"/>
      </w:r>
    </w:p>
    <w:p w14:paraId="1D23D93F" w14:textId="50EF6604" w:rsidR="00107B6D" w:rsidRPr="004A3EB9" w:rsidRDefault="00107B6D" w:rsidP="00DE3D0F">
      <w:pPr>
        <w:rPr>
          <w:noProof w:val="0"/>
          <w:u w:val="single"/>
        </w:rPr>
      </w:pPr>
      <w:r w:rsidRPr="004A3EB9">
        <w:rPr>
          <w:noProof w:val="0"/>
          <w:u w:val="single"/>
        </w:rPr>
        <w:lastRenderedPageBreak/>
        <w:t xml:space="preserve">Who should have to pay the </w:t>
      </w:r>
      <w:proofErr w:type="gramStart"/>
      <w:r w:rsidRPr="004A3EB9">
        <w:rPr>
          <w:noProof w:val="0"/>
          <w:u w:val="single"/>
        </w:rPr>
        <w:t>most</w:t>
      </w:r>
      <w:proofErr w:type="gramEnd"/>
    </w:p>
    <w:p w14:paraId="02BB6A07" w14:textId="78F31B29" w:rsidR="00B6510E" w:rsidRPr="004A3EB9" w:rsidRDefault="00C943D2" w:rsidP="00DE3D0F">
      <w:pPr>
        <w:rPr>
          <w:noProof w:val="0"/>
        </w:rPr>
      </w:pPr>
      <w:r w:rsidRPr="004A3EB9">
        <w:rPr>
          <w:b/>
          <w:noProof w:val="0"/>
        </w:rPr>
        <w:t>Cars parked by commuters</w:t>
      </w:r>
      <w:r w:rsidRPr="004A3EB9">
        <w:rPr>
          <w:noProof w:val="0"/>
        </w:rPr>
        <w:t xml:space="preserve"> were ranked as those who should pay the most for on-street parking with a ranking of 6.21.</w:t>
      </w:r>
    </w:p>
    <w:p w14:paraId="251C1E57" w14:textId="77777777" w:rsidR="00835EFF" w:rsidRPr="004A3EB9" w:rsidRDefault="00C74F21" w:rsidP="00C74F21">
      <w:pPr>
        <w:rPr>
          <w:noProof w:val="0"/>
        </w:rPr>
      </w:pPr>
      <w:r w:rsidRPr="004A3EB9">
        <w:rPr>
          <w:noProof w:val="0"/>
        </w:rPr>
        <w:t xml:space="preserve">Respondents felt strongly that commuters should be using public transport rather than adding more cars to the streets and roads in City of Port Phillip. </w:t>
      </w:r>
      <w:r w:rsidR="00C943D2" w:rsidRPr="004A3EB9">
        <w:rPr>
          <w:noProof w:val="0"/>
        </w:rPr>
        <w:t xml:space="preserve">50% of priority 1 votes went to this group. </w:t>
      </w:r>
    </w:p>
    <w:p w14:paraId="09AE9CD9" w14:textId="42C4A8ED" w:rsidR="00C74F21" w:rsidRPr="004A3EB9" w:rsidRDefault="00C74F21" w:rsidP="00C74F21">
      <w:pPr>
        <w:rPr>
          <w:noProof w:val="0"/>
        </w:rPr>
      </w:pPr>
      <w:r w:rsidRPr="004A3EB9">
        <w:rPr>
          <w:noProof w:val="0"/>
        </w:rPr>
        <w:t xml:space="preserve">Many commented that commuters are often not from the municipality and should not have access to on-street parking at the disadvantage of locals. </w:t>
      </w:r>
    </w:p>
    <w:p w14:paraId="3D54A619" w14:textId="2CCBFD6D" w:rsidR="00DE3D0F" w:rsidRPr="004A3EB9" w:rsidRDefault="00DE3D0F" w:rsidP="00DE3D0F">
      <w:pPr>
        <w:rPr>
          <w:noProof w:val="0"/>
        </w:rPr>
      </w:pPr>
      <w:r w:rsidRPr="004A3EB9">
        <w:rPr>
          <w:noProof w:val="0"/>
        </w:rPr>
        <w:t xml:space="preserve">People also think </w:t>
      </w:r>
      <w:r w:rsidRPr="004A3EB9">
        <w:rPr>
          <w:b/>
          <w:noProof w:val="0"/>
        </w:rPr>
        <w:t>car-share companies</w:t>
      </w:r>
      <w:r w:rsidRPr="004A3EB9">
        <w:rPr>
          <w:noProof w:val="0"/>
        </w:rPr>
        <w:t xml:space="preserve"> </w:t>
      </w:r>
      <w:r w:rsidR="00C74F21" w:rsidRPr="004A3EB9">
        <w:rPr>
          <w:noProof w:val="0"/>
        </w:rPr>
        <w:t xml:space="preserve">(5.97) </w:t>
      </w:r>
      <w:r w:rsidRPr="004A3EB9">
        <w:rPr>
          <w:noProof w:val="0"/>
        </w:rPr>
        <w:t xml:space="preserve">should have to pay </w:t>
      </w:r>
      <w:r w:rsidR="00C74F21" w:rsidRPr="004A3EB9">
        <w:rPr>
          <w:noProof w:val="0"/>
        </w:rPr>
        <w:t xml:space="preserve">more for on-street bays. </w:t>
      </w:r>
      <w:r w:rsidR="00C943D2" w:rsidRPr="004A3EB9">
        <w:rPr>
          <w:noProof w:val="0"/>
        </w:rPr>
        <w:t>Respondents explained that t</w:t>
      </w:r>
      <w:r w:rsidR="00C74F21" w:rsidRPr="004A3EB9">
        <w:rPr>
          <w:noProof w:val="0"/>
        </w:rPr>
        <w:t xml:space="preserve">his is because they are a commercial company earning a profit from providing this service. Some commented that these cars are parked for long periods of time and should have to pay the most for occupying space that could otherwise be </w:t>
      </w:r>
      <w:r w:rsidR="00224882" w:rsidRPr="004A3EB9">
        <w:rPr>
          <w:noProof w:val="0"/>
        </w:rPr>
        <w:t xml:space="preserve">used </w:t>
      </w:r>
      <w:r w:rsidR="00C74F21" w:rsidRPr="004A3EB9">
        <w:rPr>
          <w:noProof w:val="0"/>
        </w:rPr>
        <w:t>by residents.</w:t>
      </w:r>
    </w:p>
    <w:p w14:paraId="40F3D898" w14:textId="44F80826" w:rsidR="0072618E" w:rsidRPr="004A3EB9" w:rsidRDefault="0072618E" w:rsidP="0072618E">
      <w:pPr>
        <w:rPr>
          <w:noProof w:val="0"/>
        </w:rPr>
      </w:pPr>
    </w:p>
    <w:p w14:paraId="0FEE3D23" w14:textId="41AC26F4" w:rsidR="0072618E" w:rsidRPr="004A3EB9" w:rsidRDefault="0072618E" w:rsidP="0072618E">
      <w:pPr>
        <w:rPr>
          <w:noProof w:val="0"/>
        </w:rPr>
      </w:pPr>
      <w:r w:rsidRPr="004A3EB9">
        <w:drawing>
          <wp:inline distT="0" distB="0" distL="0" distR="0" wp14:anchorId="045F442C" wp14:editId="2941A62D">
            <wp:extent cx="5502666" cy="3457917"/>
            <wp:effectExtent l="0" t="0" r="9525" b="22225"/>
            <wp:docPr id="11" name="Chart 11" descr="This graph lists the results to survey question: Which type of users should pay the most for access to on-street car-parks? Results are  represented in averages, in ascending order from top to bottom. 'Car parked by comuters' is 2.13, 'Car-share companies' is 3.10, 'Business-customers, deliveries, employees' is 3.53, 'Tradespeople and service providers' is 3.77, 'Visitors - for people visisiting friends/family/attractions/businesses' is 4.35, 'Carers for school/childcare drop-off/pickup' is 5.97, 'Residents - where no off-street parking is available' is 6.21. " title="Results to survey question: Which type of users should pay the most for access to on-street car-parks? "/>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E5B5C23" w14:textId="77777777" w:rsidR="0072618E" w:rsidRPr="004A3EB9" w:rsidRDefault="0072618E" w:rsidP="0072618E">
      <w:pPr>
        <w:rPr>
          <w:noProof w:val="0"/>
        </w:rPr>
      </w:pPr>
    </w:p>
    <w:p w14:paraId="5D085212" w14:textId="77777777" w:rsidR="007D72E0" w:rsidRPr="004A3EB9" w:rsidRDefault="007D72E0" w:rsidP="0072618E">
      <w:pPr>
        <w:rPr>
          <w:b/>
          <w:noProof w:val="0"/>
        </w:rPr>
      </w:pPr>
    </w:p>
    <w:p w14:paraId="11EAA407" w14:textId="71A35703" w:rsidR="0072618E" w:rsidRPr="004A3EB9" w:rsidRDefault="0072618E" w:rsidP="0072618E">
      <w:pPr>
        <w:rPr>
          <w:b/>
          <w:noProof w:val="0"/>
        </w:rPr>
      </w:pPr>
      <w:r w:rsidRPr="004A3EB9">
        <w:rPr>
          <w:b/>
          <w:noProof w:val="0"/>
        </w:rPr>
        <w:t>Residential parking permits</w:t>
      </w:r>
    </w:p>
    <w:p w14:paraId="652E4B93" w14:textId="77777777" w:rsidR="00F471C4" w:rsidRPr="004A3EB9" w:rsidRDefault="00F471C4" w:rsidP="00DE3D0F">
      <w:pPr>
        <w:rPr>
          <w:noProof w:val="0"/>
        </w:rPr>
      </w:pPr>
      <w:r w:rsidRPr="004A3EB9">
        <w:rPr>
          <w:noProof w:val="0"/>
        </w:rPr>
        <w:t>The survey asked respondents about the number of parking permits each household can have, and whether or not houses that have off-street parking should be allowed to have parking permits.</w:t>
      </w:r>
    </w:p>
    <w:tbl>
      <w:tblPr>
        <w:tblStyle w:val="TableGrid"/>
        <w:tblpPr w:leftFromText="180" w:rightFromText="180" w:vertAnchor="text" w:horzAnchor="page" w:tblpX="1270" w:tblpY="-55"/>
        <w:tblW w:w="0" w:type="auto"/>
        <w:tblBorders>
          <w:top w:val="single" w:sz="18" w:space="0" w:color="0090A3"/>
          <w:left w:val="single" w:sz="18" w:space="0" w:color="0090A3"/>
          <w:bottom w:val="single" w:sz="18" w:space="0" w:color="0090A3"/>
          <w:right w:val="single" w:sz="18" w:space="0" w:color="0090A3"/>
          <w:insideH w:val="none" w:sz="0" w:space="0" w:color="auto"/>
          <w:insideV w:val="none" w:sz="0" w:space="0" w:color="auto"/>
        </w:tblBorders>
        <w:tblLook w:val="04A0" w:firstRow="1" w:lastRow="0" w:firstColumn="1" w:lastColumn="0" w:noHBand="0" w:noVBand="1"/>
      </w:tblPr>
      <w:tblGrid>
        <w:gridCol w:w="9592"/>
      </w:tblGrid>
      <w:tr w:rsidR="00EB656D" w:rsidRPr="004A3EB9" w14:paraId="003E9554" w14:textId="77777777" w:rsidTr="00F87345">
        <w:tc>
          <w:tcPr>
            <w:tcW w:w="9628" w:type="dxa"/>
            <w:shd w:val="clear" w:color="auto" w:fill="auto"/>
          </w:tcPr>
          <w:p w14:paraId="7B622BFD" w14:textId="77777777" w:rsidR="00EB656D" w:rsidRPr="004A3EB9" w:rsidRDefault="00EB656D" w:rsidP="00EB656D">
            <w:pPr>
              <w:rPr>
                <w:b/>
                <w:noProof w:val="0"/>
              </w:rPr>
            </w:pPr>
            <w:r w:rsidRPr="004A3EB9">
              <w:rPr>
                <w:b/>
                <w:noProof w:val="0"/>
              </w:rPr>
              <w:t>Key findings</w:t>
            </w:r>
          </w:p>
        </w:tc>
      </w:tr>
      <w:tr w:rsidR="00EB656D" w:rsidRPr="004A3EB9" w14:paraId="078F8464" w14:textId="77777777" w:rsidTr="00F87345">
        <w:tc>
          <w:tcPr>
            <w:tcW w:w="9628" w:type="dxa"/>
            <w:shd w:val="clear" w:color="auto" w:fill="auto"/>
          </w:tcPr>
          <w:p w14:paraId="46A6C990" w14:textId="2554CB26" w:rsidR="00EB656D" w:rsidRPr="004A3EB9" w:rsidRDefault="00EB656D" w:rsidP="00F87345">
            <w:pPr>
              <w:pStyle w:val="ListParagraph"/>
              <w:numPr>
                <w:ilvl w:val="0"/>
                <w:numId w:val="11"/>
              </w:numPr>
              <w:rPr>
                <w:noProof w:val="0"/>
              </w:rPr>
            </w:pPr>
            <w:r w:rsidRPr="004A3EB9">
              <w:rPr>
                <w:noProof w:val="0"/>
              </w:rPr>
              <w:t>Most respondents think residences with off-street parking should be able to have parking permits, but less than those who don’t have off-street parking</w:t>
            </w:r>
            <w:r w:rsidR="00760AD8" w:rsidRPr="004A3EB9">
              <w:rPr>
                <w:noProof w:val="0"/>
              </w:rPr>
              <w:t>.</w:t>
            </w:r>
          </w:p>
        </w:tc>
      </w:tr>
      <w:tr w:rsidR="00F87345" w:rsidRPr="004A3EB9" w14:paraId="55433571" w14:textId="77777777" w:rsidTr="00F87345">
        <w:tc>
          <w:tcPr>
            <w:tcW w:w="9628" w:type="dxa"/>
            <w:shd w:val="clear" w:color="auto" w:fill="auto"/>
          </w:tcPr>
          <w:p w14:paraId="2ACEA957" w14:textId="0E6603E6" w:rsidR="00F87345" w:rsidRPr="004A3EB9" w:rsidRDefault="00F87345" w:rsidP="00F87345">
            <w:pPr>
              <w:pStyle w:val="ListParagraph"/>
              <w:numPr>
                <w:ilvl w:val="0"/>
                <w:numId w:val="11"/>
              </w:numPr>
              <w:rPr>
                <w:noProof w:val="0"/>
              </w:rPr>
            </w:pPr>
            <w:r w:rsidRPr="004A3EB9">
              <w:rPr>
                <w:noProof w:val="0"/>
              </w:rPr>
              <w:t>A slight majority of people think the number of permits per household should not change.</w:t>
            </w:r>
          </w:p>
        </w:tc>
      </w:tr>
    </w:tbl>
    <w:p w14:paraId="27D69319" w14:textId="77777777" w:rsidR="00EB656D" w:rsidRPr="004A3EB9" w:rsidRDefault="00EB656D" w:rsidP="00643664">
      <w:pPr>
        <w:spacing w:after="480"/>
        <w:rPr>
          <w:b/>
          <w:noProof w:val="0"/>
          <w:color w:val="0090A3"/>
        </w:rPr>
      </w:pPr>
    </w:p>
    <w:p w14:paraId="71FCE6DF" w14:textId="363C4255" w:rsidR="00607FDE" w:rsidRPr="004A3EB9" w:rsidRDefault="00607FDE" w:rsidP="00DE3D0F">
      <w:pPr>
        <w:rPr>
          <w:b/>
          <w:noProof w:val="0"/>
          <w:color w:val="0090A3"/>
        </w:rPr>
      </w:pPr>
      <w:r w:rsidRPr="004A3EB9">
        <w:rPr>
          <w:b/>
          <w:noProof w:val="0"/>
          <w:color w:val="0090A3"/>
        </w:rPr>
        <w:lastRenderedPageBreak/>
        <w:t>Should property owners with off-street car parking have access to on-street parking permits (residential and visitor)?</w:t>
      </w:r>
    </w:p>
    <w:p w14:paraId="3FCE50BE" w14:textId="343BB78A" w:rsidR="00607FDE" w:rsidRPr="004A3EB9" w:rsidRDefault="00607FDE" w:rsidP="00DE3D0F">
      <w:pPr>
        <w:rPr>
          <w:noProof w:val="0"/>
        </w:rPr>
      </w:pPr>
      <w:r w:rsidRPr="004A3EB9">
        <w:rPr>
          <w:noProof w:val="0"/>
        </w:rPr>
        <w:t>The survey asked respondents to select one of the following three options:</w:t>
      </w:r>
    </w:p>
    <w:p w14:paraId="68FC5AFE" w14:textId="0DF5C936" w:rsidR="00607FDE" w:rsidRPr="004A3EB9" w:rsidRDefault="00607FDE" w:rsidP="00607FDE">
      <w:pPr>
        <w:pStyle w:val="NormalBullets"/>
        <w:numPr>
          <w:ilvl w:val="0"/>
          <w:numId w:val="13"/>
        </w:numPr>
        <w:rPr>
          <w:noProof w:val="0"/>
        </w:rPr>
      </w:pPr>
      <w:r w:rsidRPr="004A3EB9">
        <w:rPr>
          <w:noProof w:val="0"/>
        </w:rPr>
        <w:t>Yes</w:t>
      </w:r>
    </w:p>
    <w:p w14:paraId="40C984BB" w14:textId="6B22AEC0" w:rsidR="00607FDE" w:rsidRPr="004A3EB9" w:rsidRDefault="00607FDE" w:rsidP="00607FDE">
      <w:pPr>
        <w:pStyle w:val="NormalBullets"/>
        <w:numPr>
          <w:ilvl w:val="0"/>
          <w:numId w:val="13"/>
        </w:numPr>
        <w:rPr>
          <w:noProof w:val="0"/>
        </w:rPr>
      </w:pPr>
      <w:r w:rsidRPr="004A3EB9">
        <w:rPr>
          <w:noProof w:val="0"/>
        </w:rPr>
        <w:t>Yes, but less permits than residences with no off-street parking (i.e. less than 3)</w:t>
      </w:r>
    </w:p>
    <w:p w14:paraId="4484EA14" w14:textId="0F095C69" w:rsidR="00EB656D" w:rsidRPr="004A3EB9" w:rsidRDefault="00607FDE" w:rsidP="00900EC9">
      <w:pPr>
        <w:pStyle w:val="NormalBullets"/>
        <w:numPr>
          <w:ilvl w:val="0"/>
          <w:numId w:val="13"/>
        </w:numPr>
        <w:rPr>
          <w:noProof w:val="0"/>
        </w:rPr>
      </w:pPr>
      <w:r w:rsidRPr="004A3EB9">
        <w:rPr>
          <w:noProof w:val="0"/>
        </w:rPr>
        <w:t>No</w:t>
      </w:r>
    </w:p>
    <w:p w14:paraId="2C96E1E1" w14:textId="06B3251F" w:rsidR="00607FDE" w:rsidRPr="004A3EB9" w:rsidRDefault="00607FDE" w:rsidP="00900EC9">
      <w:pPr>
        <w:pStyle w:val="NormalBullets"/>
        <w:numPr>
          <w:ilvl w:val="0"/>
          <w:numId w:val="0"/>
        </w:numPr>
        <w:ind w:left="720" w:hanging="360"/>
        <w:jc w:val="center"/>
        <w:rPr>
          <w:noProof w:val="0"/>
        </w:rPr>
      </w:pPr>
      <w:r w:rsidRPr="004A3EB9">
        <w:rPr>
          <w:lang w:eastAsia="en-AU"/>
        </w:rPr>
        <w:drawing>
          <wp:inline distT="0" distB="0" distL="0" distR="0" wp14:anchorId="21A3C9D1" wp14:editId="7CF61EFF">
            <wp:extent cx="5159766" cy="3088640"/>
            <wp:effectExtent l="0" t="0" r="22225" b="10160"/>
            <wp:docPr id="15" name="Chart 15" descr="This graph lists the results to survey question: Should property owners with off-street car parking have access to on-street parking permits (residential and visitor)? Results are in illustrated from left to right. 'Yes' is 141 selections (28%), 'Yes, but less permits than residences with no off-street parking (ie. less than 3) is 266 selections (54%), 'No' is 89 selections (18%). " title="Results to survey question: Should property owners with off-street car parking have access to on-street parking permits (residential and visitor)?&#10;Results to survey question: Should property owners with off-street car parking have access to on-street parking permits (residential and visitor)?&#10;Results to survey question: Should property owners with off-street car parking have access to on-street parking permits (residential and visitor)?&#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7E0FD0E" w14:textId="77777777" w:rsidR="00607FDE" w:rsidRPr="004A3EB9" w:rsidRDefault="00607FDE" w:rsidP="00607FDE">
      <w:pPr>
        <w:rPr>
          <w:noProof w:val="0"/>
        </w:rPr>
      </w:pPr>
      <w:r w:rsidRPr="004A3EB9">
        <w:rPr>
          <w:noProof w:val="0"/>
        </w:rPr>
        <w:t xml:space="preserve">82% of respondents selected one of the ‘Yes’ options and think houses that have off-street parking should be able to get a parking permit. </w:t>
      </w:r>
    </w:p>
    <w:p w14:paraId="119BDD06" w14:textId="7428B779" w:rsidR="00607FDE" w:rsidRPr="004A3EB9" w:rsidRDefault="00607FDE" w:rsidP="00607FDE">
      <w:pPr>
        <w:rPr>
          <w:noProof w:val="0"/>
        </w:rPr>
      </w:pPr>
      <w:r w:rsidRPr="004A3EB9">
        <w:rPr>
          <w:noProof w:val="0"/>
        </w:rPr>
        <w:t>Overall, just over half of respondents think houses that have off-street parking should be able to get a parking permit but should have less permits than houses with no off-street parking.</w:t>
      </w:r>
    </w:p>
    <w:p w14:paraId="3708E0CD" w14:textId="77777777" w:rsidR="00607FDE" w:rsidRPr="004A3EB9" w:rsidRDefault="00607FDE" w:rsidP="00607FDE">
      <w:pPr>
        <w:rPr>
          <w:noProof w:val="0"/>
        </w:rPr>
      </w:pPr>
    </w:p>
    <w:p w14:paraId="12081FD9" w14:textId="5913A2B4" w:rsidR="003D5E75" w:rsidRPr="004A3EB9" w:rsidRDefault="00607FDE" w:rsidP="003640C9">
      <w:pPr>
        <w:rPr>
          <w:b/>
          <w:noProof w:val="0"/>
          <w:color w:val="0090A3"/>
        </w:rPr>
      </w:pPr>
      <w:r w:rsidRPr="004A3EB9">
        <w:rPr>
          <w:b/>
          <w:noProof w:val="0"/>
          <w:color w:val="0090A3"/>
        </w:rPr>
        <w:t>Should there be a reduction in the number of on-street parking permits a house can have?</w:t>
      </w:r>
    </w:p>
    <w:p w14:paraId="6D90809F" w14:textId="04177263" w:rsidR="00607FDE" w:rsidRPr="004A3EB9" w:rsidRDefault="00607FDE" w:rsidP="00D603D5">
      <w:pPr>
        <w:rPr>
          <w:noProof w:val="0"/>
        </w:rPr>
      </w:pPr>
      <w:r w:rsidRPr="004A3EB9">
        <w:rPr>
          <w:noProof w:val="0"/>
        </w:rPr>
        <w:t xml:space="preserve">Currently, a house can have a combination of up to </w:t>
      </w:r>
      <w:r w:rsidR="00760AD8" w:rsidRPr="004A3EB9">
        <w:rPr>
          <w:noProof w:val="0"/>
        </w:rPr>
        <w:t>three</w:t>
      </w:r>
      <w:r w:rsidRPr="004A3EB9">
        <w:rPr>
          <w:noProof w:val="0"/>
        </w:rPr>
        <w:t xml:space="preserve"> residential and visitor permits.</w:t>
      </w:r>
      <w:r w:rsidR="00AE7464" w:rsidRPr="004A3EB9">
        <w:rPr>
          <w:noProof w:val="0"/>
        </w:rPr>
        <w:t xml:space="preserve"> The survey</w:t>
      </w:r>
      <w:r w:rsidRPr="004A3EB9">
        <w:rPr>
          <w:noProof w:val="0"/>
        </w:rPr>
        <w:t xml:space="preserve"> asked if this number should be reduced.</w:t>
      </w:r>
      <w:r w:rsidR="00900EC9" w:rsidRPr="004A3EB9">
        <w:rPr>
          <w:noProof w:val="0"/>
          <w:lang w:eastAsia="en-GB"/>
        </w:rPr>
        <w:t xml:space="preserve"> </w:t>
      </w:r>
    </w:p>
    <w:p w14:paraId="7C0D6C81" w14:textId="3F74E42E" w:rsidR="00607FDE" w:rsidRPr="004A3EB9" w:rsidRDefault="00607FDE" w:rsidP="00607FDE">
      <w:pPr>
        <w:rPr>
          <w:noProof w:val="0"/>
        </w:rPr>
      </w:pPr>
      <w:r w:rsidRPr="004A3EB9">
        <w:rPr>
          <w:noProof w:val="0"/>
        </w:rPr>
        <w:t>The community was divided on this issue. 51% of respondents don’t think there should be a reduction in permit numbers and 49% do.</w:t>
      </w:r>
    </w:p>
    <w:p w14:paraId="2B788BA5" w14:textId="5039B895" w:rsidR="00607FDE" w:rsidRPr="004A3EB9" w:rsidRDefault="00607FDE" w:rsidP="00900EC9">
      <w:pPr>
        <w:pStyle w:val="NormalBullets"/>
        <w:rPr>
          <w:noProof w:val="0"/>
        </w:rPr>
      </w:pPr>
      <w:r w:rsidRPr="004A3EB9">
        <w:rPr>
          <w:noProof w:val="0"/>
        </w:rPr>
        <w:t xml:space="preserve">St Kilda West respondents (73%) were more likely than others to </w:t>
      </w:r>
      <w:r w:rsidR="00AE7464" w:rsidRPr="004A3EB9">
        <w:rPr>
          <w:noProof w:val="0"/>
        </w:rPr>
        <w:t>oppose a reduction in permits</w:t>
      </w:r>
      <w:r w:rsidRPr="004A3EB9">
        <w:rPr>
          <w:noProof w:val="0"/>
        </w:rPr>
        <w:t xml:space="preserve">, as were those who own or operate a business in the City of Port Phillip (64%). </w:t>
      </w:r>
    </w:p>
    <w:p w14:paraId="55322726" w14:textId="5A9D1CAA" w:rsidR="00607FDE" w:rsidRPr="004A3EB9" w:rsidRDefault="00AE7464" w:rsidP="00900EC9">
      <w:pPr>
        <w:pStyle w:val="NormalBullets"/>
        <w:rPr>
          <w:noProof w:val="0"/>
        </w:rPr>
      </w:pPr>
      <w:r w:rsidRPr="004A3EB9">
        <w:rPr>
          <w:noProof w:val="0"/>
        </w:rPr>
        <w:t xml:space="preserve">Reduction in permits was supported by </w:t>
      </w:r>
      <w:r w:rsidR="00607FDE" w:rsidRPr="004A3EB9">
        <w:rPr>
          <w:noProof w:val="0"/>
        </w:rPr>
        <w:t xml:space="preserve">all St Kilda Road respondents, 75% of visitors and 67% of respondents aged 70 years and above. </w:t>
      </w:r>
    </w:p>
    <w:p w14:paraId="49153A1E" w14:textId="77777777" w:rsidR="00643664" w:rsidRDefault="00643664" w:rsidP="000F1D10">
      <w:pPr>
        <w:pStyle w:val="Heading3"/>
      </w:pPr>
      <w:r>
        <w:br w:type="page"/>
      </w:r>
    </w:p>
    <w:p w14:paraId="059CF156" w14:textId="420B5DAB" w:rsidR="00607FDE" w:rsidRPr="004A3EB9" w:rsidRDefault="00607FDE" w:rsidP="000F1D10">
      <w:pPr>
        <w:pStyle w:val="Heading3"/>
      </w:pPr>
      <w:bookmarkStart w:id="30" w:name="_Toc504142263"/>
      <w:r w:rsidRPr="004A3EB9">
        <w:lastRenderedPageBreak/>
        <w:t>Public transport use, preferences and views about bus improvements</w:t>
      </w:r>
      <w:bookmarkEnd w:id="30"/>
    </w:p>
    <w:p w14:paraId="70E32E0E" w14:textId="564FEA2D" w:rsidR="00607FDE" w:rsidRPr="004A3EB9" w:rsidRDefault="00607FDE" w:rsidP="00607FDE">
      <w:pPr>
        <w:rPr>
          <w:noProof w:val="0"/>
        </w:rPr>
      </w:pPr>
      <w:r w:rsidRPr="004A3EB9">
        <w:rPr>
          <w:noProof w:val="0"/>
        </w:rPr>
        <w:t>This section asked people about their public transport use and some of the specific improvements Council could support.</w:t>
      </w:r>
    </w:p>
    <w:tbl>
      <w:tblPr>
        <w:tblStyle w:val="TableGrid"/>
        <w:tblW w:w="0" w:type="auto"/>
        <w:tblBorders>
          <w:top w:val="single" w:sz="18" w:space="0" w:color="0090A3"/>
          <w:left w:val="single" w:sz="18" w:space="0" w:color="0090A3"/>
          <w:bottom w:val="single" w:sz="18" w:space="0" w:color="0090A3"/>
          <w:right w:val="single" w:sz="18" w:space="0" w:color="0090A3"/>
          <w:insideH w:val="none" w:sz="0" w:space="0" w:color="auto"/>
          <w:insideV w:val="none" w:sz="0" w:space="0" w:color="auto"/>
        </w:tblBorders>
        <w:tblLook w:val="04A0" w:firstRow="1" w:lastRow="0" w:firstColumn="1" w:lastColumn="0" w:noHBand="0" w:noVBand="1"/>
      </w:tblPr>
      <w:tblGrid>
        <w:gridCol w:w="9592"/>
      </w:tblGrid>
      <w:tr w:rsidR="00EB656D" w:rsidRPr="004A3EB9" w14:paraId="41A60200" w14:textId="77777777" w:rsidTr="00F87345">
        <w:tc>
          <w:tcPr>
            <w:tcW w:w="9592" w:type="dxa"/>
            <w:shd w:val="clear" w:color="auto" w:fill="auto"/>
          </w:tcPr>
          <w:p w14:paraId="6DD5E458" w14:textId="77777777" w:rsidR="00EB656D" w:rsidRPr="004A3EB9" w:rsidRDefault="00EB656D" w:rsidP="00EA5639">
            <w:pPr>
              <w:rPr>
                <w:b/>
                <w:noProof w:val="0"/>
              </w:rPr>
            </w:pPr>
            <w:r w:rsidRPr="004A3EB9">
              <w:rPr>
                <w:b/>
                <w:noProof w:val="0"/>
              </w:rPr>
              <w:t>Key findings</w:t>
            </w:r>
          </w:p>
        </w:tc>
      </w:tr>
      <w:tr w:rsidR="00EB656D" w:rsidRPr="004A3EB9" w14:paraId="6D221055" w14:textId="77777777" w:rsidTr="00F87345">
        <w:trPr>
          <w:trHeight w:val="237"/>
        </w:trPr>
        <w:tc>
          <w:tcPr>
            <w:tcW w:w="9592" w:type="dxa"/>
            <w:shd w:val="clear" w:color="auto" w:fill="auto"/>
          </w:tcPr>
          <w:p w14:paraId="18A7818F" w14:textId="0A5FA7B9" w:rsidR="00EB656D" w:rsidRPr="004A3EB9" w:rsidRDefault="00EB656D" w:rsidP="00F87345">
            <w:pPr>
              <w:pStyle w:val="ListParagraph"/>
              <w:numPr>
                <w:ilvl w:val="0"/>
                <w:numId w:val="11"/>
              </w:numPr>
              <w:rPr>
                <w:noProof w:val="0"/>
              </w:rPr>
            </w:pPr>
            <w:r w:rsidRPr="004A3EB9">
              <w:rPr>
                <w:noProof w:val="0"/>
              </w:rPr>
              <w:t>Nearly all respondents catch public transport, and around half use it daily</w:t>
            </w:r>
            <w:r w:rsidR="00760AD8" w:rsidRPr="004A3EB9">
              <w:rPr>
                <w:noProof w:val="0"/>
              </w:rPr>
              <w:t>.</w:t>
            </w:r>
          </w:p>
        </w:tc>
      </w:tr>
      <w:tr w:rsidR="00F87345" w:rsidRPr="004A3EB9" w14:paraId="048C1C5D" w14:textId="77777777" w:rsidTr="00F87345">
        <w:tc>
          <w:tcPr>
            <w:tcW w:w="9592" w:type="dxa"/>
            <w:shd w:val="clear" w:color="auto" w:fill="auto"/>
          </w:tcPr>
          <w:p w14:paraId="0EE50F64" w14:textId="12B217E9" w:rsidR="00F87345" w:rsidRPr="004A3EB9" w:rsidRDefault="00F87345" w:rsidP="00F87345">
            <w:pPr>
              <w:pStyle w:val="ListParagraph"/>
              <w:numPr>
                <w:ilvl w:val="0"/>
                <w:numId w:val="11"/>
              </w:numPr>
              <w:rPr>
                <w:noProof w:val="0"/>
              </w:rPr>
            </w:pPr>
            <w:r w:rsidRPr="004A3EB9">
              <w:rPr>
                <w:noProof w:val="0"/>
              </w:rPr>
              <w:t>Trams are the most frequently used mode of public transport</w:t>
            </w:r>
            <w:r w:rsidR="00760AD8" w:rsidRPr="004A3EB9">
              <w:rPr>
                <w:noProof w:val="0"/>
              </w:rPr>
              <w:t>.</w:t>
            </w:r>
          </w:p>
        </w:tc>
      </w:tr>
      <w:tr w:rsidR="00F87345" w:rsidRPr="004A3EB9" w14:paraId="1F202B11" w14:textId="77777777" w:rsidTr="00F87345">
        <w:tc>
          <w:tcPr>
            <w:tcW w:w="9592" w:type="dxa"/>
            <w:shd w:val="clear" w:color="auto" w:fill="auto"/>
          </w:tcPr>
          <w:p w14:paraId="68EE758A" w14:textId="554C05DB" w:rsidR="00F87345" w:rsidRPr="004A3EB9" w:rsidRDefault="00F87345" w:rsidP="00370C15">
            <w:pPr>
              <w:pStyle w:val="ListParagraph"/>
              <w:numPr>
                <w:ilvl w:val="0"/>
                <w:numId w:val="11"/>
              </w:numPr>
              <w:rPr>
                <w:noProof w:val="0"/>
              </w:rPr>
            </w:pPr>
            <w:r w:rsidRPr="004A3EB9">
              <w:rPr>
                <w:noProof w:val="0"/>
              </w:rPr>
              <w:t>Most respondents don’t ever use buses, but a majority would be interested in catching buses if a high-frequency service was introduced</w:t>
            </w:r>
            <w:r w:rsidR="00760AD8" w:rsidRPr="004A3EB9">
              <w:rPr>
                <w:noProof w:val="0"/>
              </w:rPr>
              <w:t>.</w:t>
            </w:r>
          </w:p>
        </w:tc>
      </w:tr>
      <w:tr w:rsidR="00EB656D" w:rsidRPr="004A3EB9" w14:paraId="066BA567" w14:textId="77777777" w:rsidTr="00F87345">
        <w:tc>
          <w:tcPr>
            <w:tcW w:w="9592" w:type="dxa"/>
            <w:shd w:val="clear" w:color="auto" w:fill="auto"/>
          </w:tcPr>
          <w:p w14:paraId="4ED96E5C" w14:textId="608995F2" w:rsidR="00EB656D" w:rsidRPr="004A3EB9" w:rsidRDefault="00370C15" w:rsidP="00370C15">
            <w:pPr>
              <w:pStyle w:val="ListParagraph"/>
              <w:numPr>
                <w:ilvl w:val="0"/>
                <w:numId w:val="11"/>
              </w:numPr>
              <w:rPr>
                <w:noProof w:val="0"/>
              </w:rPr>
            </w:pPr>
            <w:r w:rsidRPr="004A3EB9">
              <w:rPr>
                <w:noProof w:val="0"/>
              </w:rPr>
              <w:t>10 minutes is the longest respondents are willing to walk for a high-frequency bus</w:t>
            </w:r>
            <w:r w:rsidR="00760AD8" w:rsidRPr="004A3EB9">
              <w:rPr>
                <w:noProof w:val="0"/>
              </w:rPr>
              <w:t>.</w:t>
            </w:r>
          </w:p>
        </w:tc>
      </w:tr>
    </w:tbl>
    <w:p w14:paraId="45CEE38E" w14:textId="77777777" w:rsidR="00EB656D" w:rsidRPr="004A3EB9" w:rsidRDefault="00EB656D" w:rsidP="00607FDE">
      <w:pPr>
        <w:rPr>
          <w:noProof w:val="0"/>
        </w:rPr>
      </w:pPr>
    </w:p>
    <w:p w14:paraId="1E0C13AC" w14:textId="505B6F58" w:rsidR="00A510A9" w:rsidRPr="004A3EB9" w:rsidRDefault="00A510A9" w:rsidP="00A510A9">
      <w:pPr>
        <w:pStyle w:val="Heading4"/>
        <w:rPr>
          <w:noProof w:val="0"/>
        </w:rPr>
      </w:pPr>
      <w:r w:rsidRPr="004A3EB9">
        <w:rPr>
          <w:noProof w:val="0"/>
        </w:rPr>
        <w:t>Public transport use</w:t>
      </w:r>
    </w:p>
    <w:p w14:paraId="2AF0B538" w14:textId="77777777" w:rsidR="00A510A9" w:rsidRPr="004A3EB9" w:rsidRDefault="00A510A9" w:rsidP="00607FDE">
      <w:pPr>
        <w:rPr>
          <w:noProof w:val="0"/>
        </w:rPr>
      </w:pPr>
      <w:r w:rsidRPr="004A3EB9">
        <w:rPr>
          <w:noProof w:val="0"/>
        </w:rPr>
        <w:t>Public transport use in the City of Port Phillip is strong.</w:t>
      </w:r>
    </w:p>
    <w:p w14:paraId="7616354E" w14:textId="4149353B" w:rsidR="00A510A9" w:rsidRPr="004A3EB9" w:rsidRDefault="00A510A9" w:rsidP="00A510A9">
      <w:pPr>
        <w:pStyle w:val="NormalBullets"/>
        <w:rPr>
          <w:noProof w:val="0"/>
        </w:rPr>
      </w:pPr>
      <w:r w:rsidRPr="004A3EB9">
        <w:rPr>
          <w:noProof w:val="0"/>
        </w:rPr>
        <w:t>92% of respondents do catch public transport and 44% of respondents catch public transport every day or most days.</w:t>
      </w:r>
    </w:p>
    <w:p w14:paraId="0C7CAF57" w14:textId="020B6DED" w:rsidR="00A510A9" w:rsidRPr="004A3EB9" w:rsidRDefault="00A510A9" w:rsidP="00A510A9">
      <w:pPr>
        <w:pStyle w:val="NormalBullets"/>
        <w:rPr>
          <w:noProof w:val="0"/>
        </w:rPr>
      </w:pPr>
      <w:r w:rsidRPr="004A3EB9">
        <w:rPr>
          <w:noProof w:val="0"/>
        </w:rPr>
        <w:t xml:space="preserve">70% of respondents catch trams most regularly. </w:t>
      </w:r>
    </w:p>
    <w:p w14:paraId="3AF37189" w14:textId="659B7E37" w:rsidR="00A510A9" w:rsidRPr="004A3EB9" w:rsidRDefault="00A510A9" w:rsidP="00607FDE">
      <w:pPr>
        <w:rPr>
          <w:noProof w:val="0"/>
        </w:rPr>
      </w:pPr>
      <w:r w:rsidRPr="004A3EB9">
        <w:rPr>
          <w:noProof w:val="0"/>
        </w:rPr>
        <w:t xml:space="preserve">Balaclava residents are least likely to catch the tram, where 71% of respondents catch the train. </w:t>
      </w:r>
    </w:p>
    <w:p w14:paraId="6BB105D2" w14:textId="5BAA9A6F" w:rsidR="00A510A9" w:rsidRPr="004A3EB9" w:rsidRDefault="00A510A9" w:rsidP="00A510A9">
      <w:pPr>
        <w:pStyle w:val="NormalBullets"/>
        <w:numPr>
          <w:ilvl w:val="0"/>
          <w:numId w:val="0"/>
        </w:numPr>
        <w:rPr>
          <w:noProof w:val="0"/>
        </w:rPr>
      </w:pPr>
      <w:r w:rsidRPr="004A3EB9">
        <w:rPr>
          <w:noProof w:val="0"/>
        </w:rPr>
        <w:t>Elwood and Port Melbourne respondents are the strongest bus users, with 16% of respondents from these suburbs selecting this option.</w:t>
      </w:r>
    </w:p>
    <w:p w14:paraId="32AB2B83" w14:textId="24D13FB5" w:rsidR="00A510A9" w:rsidRPr="004A3EB9" w:rsidRDefault="00370C15" w:rsidP="00607FDE">
      <w:pPr>
        <w:rPr>
          <w:noProof w:val="0"/>
        </w:rPr>
      </w:pPr>
      <w:r w:rsidRPr="004A3EB9">
        <w:drawing>
          <wp:anchor distT="0" distB="0" distL="114300" distR="114300" simplePos="0" relativeHeight="251658240" behindDoc="0" locked="0" layoutInCell="1" allowOverlap="1" wp14:anchorId="081CBA86" wp14:editId="2E05DD36">
            <wp:simplePos x="0" y="0"/>
            <wp:positionH relativeFrom="column">
              <wp:posOffset>-101600</wp:posOffset>
            </wp:positionH>
            <wp:positionV relativeFrom="paragraph">
              <wp:posOffset>204470</wp:posOffset>
            </wp:positionV>
            <wp:extent cx="2684145" cy="2673350"/>
            <wp:effectExtent l="0" t="0" r="8255" b="19050"/>
            <wp:wrapTight wrapText="bothSides">
              <wp:wrapPolygon edited="0">
                <wp:start x="0" y="0"/>
                <wp:lineTo x="0" y="21549"/>
                <wp:lineTo x="21462" y="21549"/>
                <wp:lineTo x="21462" y="0"/>
                <wp:lineTo x="0" y="0"/>
              </wp:wrapPolygon>
            </wp:wrapTight>
            <wp:docPr id="18" name="Chart 18" descr="This is a bar graph showing the results to this question as described in the body text." title="Results graph for Q10: What type of public transport do you catch most frequently? [N=474]&#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Pr="004A3EB9">
        <w:drawing>
          <wp:anchor distT="0" distB="0" distL="114300" distR="114300" simplePos="0" relativeHeight="251659264" behindDoc="0" locked="0" layoutInCell="1" allowOverlap="1" wp14:anchorId="1A0F88A1" wp14:editId="2B96E003">
            <wp:simplePos x="0" y="0"/>
            <wp:positionH relativeFrom="column">
              <wp:posOffset>2877820</wp:posOffset>
            </wp:positionH>
            <wp:positionV relativeFrom="paragraph">
              <wp:posOffset>201930</wp:posOffset>
            </wp:positionV>
            <wp:extent cx="3560445" cy="2974340"/>
            <wp:effectExtent l="0" t="0" r="20955" b="22860"/>
            <wp:wrapTight wrapText="bothSides">
              <wp:wrapPolygon edited="0">
                <wp:start x="0" y="0"/>
                <wp:lineTo x="0" y="21582"/>
                <wp:lineTo x="21573" y="21582"/>
                <wp:lineTo x="21573" y="0"/>
                <wp:lineTo x="0" y="0"/>
              </wp:wrapPolygon>
            </wp:wrapTight>
            <wp:docPr id="23" name="Chart 23" descr="This graph lists the results to survey question: How often do you catch public transport? Results are in ascending order from top to bottom. '5-6 times a year' has 18 selections (4%), 'Once a month' has 38 selections (8%), '2-3 times a month' has 87 selections (18%), 'Once a week' has 123 selections (26%), 'Everyday/most days' has 209 selections (44%). " title="Results to survey question: How often do you catch public transpo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14:paraId="3CD12B3F" w14:textId="77777777" w:rsidR="00607FDE" w:rsidRPr="004A3EB9" w:rsidRDefault="00607FDE" w:rsidP="00607FDE">
      <w:pPr>
        <w:rPr>
          <w:noProof w:val="0"/>
        </w:rPr>
      </w:pPr>
    </w:p>
    <w:p w14:paraId="6911ECE5" w14:textId="64CA332D" w:rsidR="00EB656D" w:rsidRPr="004A3EB9" w:rsidRDefault="00370C15" w:rsidP="00EB656D">
      <w:pPr>
        <w:pStyle w:val="Heading4"/>
        <w:rPr>
          <w:noProof w:val="0"/>
        </w:rPr>
      </w:pPr>
      <w:r w:rsidRPr="004A3EB9">
        <w:rPr>
          <w:noProof w:val="0"/>
        </w:rPr>
        <w:t>Bus use</w:t>
      </w:r>
    </w:p>
    <w:p w14:paraId="6DF5A2C7" w14:textId="77777777" w:rsidR="00900EC9" w:rsidRPr="004A3EB9" w:rsidRDefault="00EB656D" w:rsidP="00900EC9">
      <w:pPr>
        <w:rPr>
          <w:noProof w:val="0"/>
        </w:rPr>
      </w:pPr>
      <w:r w:rsidRPr="004A3EB9">
        <w:rPr>
          <w:noProof w:val="0"/>
        </w:rPr>
        <w:t xml:space="preserve">The survey asked specifically about bus use. Most respondents said they don’t catch buses at all (58%). </w:t>
      </w:r>
    </w:p>
    <w:p w14:paraId="5C934C75" w14:textId="77777777" w:rsidR="00900EC9" w:rsidRPr="004A3EB9" w:rsidRDefault="00370C15" w:rsidP="00900EC9">
      <w:pPr>
        <w:pStyle w:val="NormalBullets"/>
        <w:rPr>
          <w:noProof w:val="0"/>
        </w:rPr>
      </w:pPr>
      <w:r w:rsidRPr="004A3EB9">
        <w:rPr>
          <w:noProof w:val="0"/>
        </w:rPr>
        <w:t xml:space="preserve">St Kilda West respondents (87%) are less likely to catch buses. </w:t>
      </w:r>
    </w:p>
    <w:p w14:paraId="28A29D8F" w14:textId="19E9119A" w:rsidR="00370C15" w:rsidRPr="004A3EB9" w:rsidRDefault="00370C15" w:rsidP="00900EC9">
      <w:pPr>
        <w:pStyle w:val="NormalBullets"/>
        <w:rPr>
          <w:noProof w:val="0"/>
        </w:rPr>
      </w:pPr>
      <w:r w:rsidRPr="004A3EB9">
        <w:rPr>
          <w:noProof w:val="0"/>
        </w:rPr>
        <w:t xml:space="preserve">Those who live in Elwood are more likely to catch buses (62%). </w:t>
      </w:r>
    </w:p>
    <w:p w14:paraId="01835058" w14:textId="51A1E403" w:rsidR="00370C15" w:rsidRPr="004A3EB9" w:rsidRDefault="00370C15" w:rsidP="00900EC9">
      <w:pPr>
        <w:pStyle w:val="NormalBullets"/>
        <w:rPr>
          <w:noProof w:val="0"/>
        </w:rPr>
      </w:pPr>
      <w:r w:rsidRPr="004A3EB9">
        <w:rPr>
          <w:noProof w:val="0"/>
        </w:rPr>
        <w:lastRenderedPageBreak/>
        <w:t xml:space="preserve">60% of 18-34 year olds </w:t>
      </w:r>
      <w:r w:rsidR="008A435B">
        <w:rPr>
          <w:noProof w:val="0"/>
        </w:rPr>
        <w:t xml:space="preserve">do not catch </w:t>
      </w:r>
      <w:r w:rsidRPr="004A3EB9">
        <w:rPr>
          <w:noProof w:val="0"/>
        </w:rPr>
        <w:t>bus</w:t>
      </w:r>
      <w:r w:rsidR="008A435B">
        <w:rPr>
          <w:noProof w:val="0"/>
        </w:rPr>
        <w:t>es</w:t>
      </w:r>
      <w:r w:rsidRPr="004A3EB9">
        <w:rPr>
          <w:noProof w:val="0"/>
        </w:rPr>
        <w:t>, the lowest of any age group.</w:t>
      </w:r>
    </w:p>
    <w:p w14:paraId="7E1DD686" w14:textId="644BA903" w:rsidR="00EB656D" w:rsidRPr="004A3EB9" w:rsidRDefault="00EA4CB3" w:rsidP="00EB656D">
      <w:pPr>
        <w:rPr>
          <w:b/>
          <w:noProof w:val="0"/>
        </w:rPr>
      </w:pPr>
      <w:r>
        <w:rPr>
          <w:noProof w:val="0"/>
        </w:rPr>
        <w:t>Council</w:t>
      </w:r>
      <w:r w:rsidRPr="004A3EB9">
        <w:rPr>
          <w:noProof w:val="0"/>
        </w:rPr>
        <w:t xml:space="preserve"> </w:t>
      </w:r>
      <w:r w:rsidR="00370C15" w:rsidRPr="004A3EB9">
        <w:rPr>
          <w:noProof w:val="0"/>
        </w:rPr>
        <w:t>asked respondents to give us three main reasons why they don’t catch buses. The main themes were:</w:t>
      </w:r>
    </w:p>
    <w:p w14:paraId="162BD212" w14:textId="59BBC17F" w:rsidR="00EB656D" w:rsidRPr="004A3EB9" w:rsidRDefault="00EB656D" w:rsidP="00370C15">
      <w:pPr>
        <w:pStyle w:val="NormalBullets"/>
        <w:rPr>
          <w:b/>
          <w:noProof w:val="0"/>
        </w:rPr>
      </w:pPr>
      <w:r w:rsidRPr="004A3EB9">
        <w:rPr>
          <w:b/>
          <w:noProof w:val="0"/>
        </w:rPr>
        <w:t>Other modes of transport preferred</w:t>
      </w:r>
    </w:p>
    <w:p w14:paraId="2A26AC58" w14:textId="1402ED9C" w:rsidR="00EB656D" w:rsidRPr="004A3EB9" w:rsidRDefault="00EB656D" w:rsidP="00370C15">
      <w:pPr>
        <w:ind w:left="709"/>
        <w:rPr>
          <w:noProof w:val="0"/>
        </w:rPr>
      </w:pPr>
      <w:r w:rsidRPr="004A3EB9">
        <w:rPr>
          <w:noProof w:val="0"/>
        </w:rPr>
        <w:t xml:space="preserve">Most respondents are satisfied with the convenience and access </w:t>
      </w:r>
      <w:r w:rsidR="00370C15" w:rsidRPr="004A3EB9">
        <w:rPr>
          <w:noProof w:val="0"/>
        </w:rPr>
        <w:t>of their main mode of transport</w:t>
      </w:r>
      <w:r w:rsidRPr="004A3EB9">
        <w:rPr>
          <w:noProof w:val="0"/>
        </w:rPr>
        <w:t>. Comments included:</w:t>
      </w:r>
    </w:p>
    <w:p w14:paraId="28AE8177" w14:textId="77777777" w:rsidR="00EB656D" w:rsidRPr="004A3EB9" w:rsidRDefault="00EB656D" w:rsidP="00370C15">
      <w:pPr>
        <w:ind w:left="709"/>
        <w:rPr>
          <w:i/>
          <w:noProof w:val="0"/>
          <w:color w:val="0090A3"/>
        </w:rPr>
      </w:pPr>
      <w:r w:rsidRPr="004A3EB9">
        <w:rPr>
          <w:i/>
          <w:noProof w:val="0"/>
        </w:rPr>
        <w:t xml:space="preserve"> </w:t>
      </w:r>
      <w:r w:rsidRPr="004A3EB9">
        <w:rPr>
          <w:i/>
          <w:noProof w:val="0"/>
          <w:color w:val="0090A3"/>
        </w:rPr>
        <w:t>“Good access to trams and trains”</w:t>
      </w:r>
    </w:p>
    <w:p w14:paraId="49A96F5F" w14:textId="50A746C8" w:rsidR="00EB656D" w:rsidRPr="004A3EB9" w:rsidRDefault="00EB656D" w:rsidP="00370C15">
      <w:pPr>
        <w:ind w:left="709"/>
        <w:rPr>
          <w:i/>
          <w:noProof w:val="0"/>
          <w:color w:val="0090A3"/>
        </w:rPr>
      </w:pPr>
      <w:r w:rsidRPr="004A3EB9">
        <w:rPr>
          <w:i/>
          <w:noProof w:val="0"/>
          <w:color w:val="0090A3"/>
        </w:rPr>
        <w:t>“Tram is easier and better and more predictable”</w:t>
      </w:r>
    </w:p>
    <w:p w14:paraId="042271BF" w14:textId="3C5359AC" w:rsidR="00EB656D" w:rsidRPr="004A3EB9" w:rsidRDefault="00EB656D" w:rsidP="00370C15">
      <w:pPr>
        <w:ind w:left="709"/>
        <w:rPr>
          <w:i/>
          <w:noProof w:val="0"/>
          <w:color w:val="0090A3"/>
        </w:rPr>
      </w:pPr>
      <w:r w:rsidRPr="004A3EB9">
        <w:rPr>
          <w:i/>
          <w:noProof w:val="0"/>
          <w:color w:val="0090A3"/>
        </w:rPr>
        <w:t>“Trams take me to the destinations I need”</w:t>
      </w:r>
    </w:p>
    <w:p w14:paraId="387264E2" w14:textId="77777777" w:rsidR="00EB656D" w:rsidRPr="004A3EB9" w:rsidRDefault="00EB656D" w:rsidP="00EB656D">
      <w:pPr>
        <w:rPr>
          <w:noProof w:val="0"/>
        </w:rPr>
      </w:pPr>
    </w:p>
    <w:p w14:paraId="17950A4C" w14:textId="77777777" w:rsidR="00EB656D" w:rsidRPr="004A3EB9" w:rsidRDefault="00EB656D" w:rsidP="00370C15">
      <w:pPr>
        <w:pStyle w:val="NormalBullets"/>
        <w:rPr>
          <w:b/>
          <w:noProof w:val="0"/>
        </w:rPr>
      </w:pPr>
      <w:r w:rsidRPr="004A3EB9">
        <w:rPr>
          <w:b/>
          <w:noProof w:val="0"/>
        </w:rPr>
        <w:t xml:space="preserve">Bus routes aren’t unsuitable or are inconvenient </w:t>
      </w:r>
    </w:p>
    <w:p w14:paraId="4BB8B111" w14:textId="409391B5" w:rsidR="00EB656D" w:rsidRPr="004A3EB9" w:rsidRDefault="00EB656D" w:rsidP="00370C15">
      <w:pPr>
        <w:ind w:left="709"/>
        <w:rPr>
          <w:noProof w:val="0"/>
        </w:rPr>
      </w:pPr>
      <w:r w:rsidRPr="004A3EB9">
        <w:rPr>
          <w:noProof w:val="0"/>
        </w:rPr>
        <w:t>Many respondents felt bus routes do not meet their needs in providing a direct and convenient route to their usual destinations</w:t>
      </w:r>
      <w:r w:rsidR="00370C15" w:rsidRPr="004A3EB9">
        <w:rPr>
          <w:noProof w:val="0"/>
        </w:rPr>
        <w:t>. Comments included:</w:t>
      </w:r>
    </w:p>
    <w:p w14:paraId="076DC081" w14:textId="77777777" w:rsidR="00EB656D" w:rsidRPr="004A3EB9" w:rsidRDefault="00EB656D" w:rsidP="00370C15">
      <w:pPr>
        <w:ind w:left="709"/>
        <w:rPr>
          <w:i/>
          <w:noProof w:val="0"/>
          <w:color w:val="0090A3"/>
        </w:rPr>
      </w:pPr>
      <w:r w:rsidRPr="004A3EB9">
        <w:rPr>
          <w:i/>
          <w:noProof w:val="0"/>
          <w:color w:val="0090A3"/>
        </w:rPr>
        <w:t>“Inconvenient destinations”</w:t>
      </w:r>
    </w:p>
    <w:p w14:paraId="187EDAD9" w14:textId="64A3EE5A" w:rsidR="00EB656D" w:rsidRPr="004A3EB9" w:rsidRDefault="00EB656D" w:rsidP="00370C15">
      <w:pPr>
        <w:ind w:left="709"/>
        <w:rPr>
          <w:i/>
          <w:noProof w:val="0"/>
          <w:color w:val="0090A3"/>
        </w:rPr>
      </w:pPr>
      <w:r w:rsidRPr="004A3EB9">
        <w:rPr>
          <w:i/>
          <w:noProof w:val="0"/>
          <w:color w:val="0090A3"/>
        </w:rPr>
        <w:t>“There are no buses (as far as I am aware) that conveniently go to where I want go”</w:t>
      </w:r>
    </w:p>
    <w:p w14:paraId="559E8355" w14:textId="586194A7" w:rsidR="00EB656D" w:rsidRPr="004A3EB9" w:rsidRDefault="00EB656D" w:rsidP="00370C15">
      <w:pPr>
        <w:ind w:left="709"/>
        <w:rPr>
          <w:i/>
          <w:noProof w:val="0"/>
          <w:color w:val="0090A3"/>
        </w:rPr>
      </w:pPr>
      <w:r w:rsidRPr="004A3EB9">
        <w:rPr>
          <w:i/>
          <w:noProof w:val="0"/>
          <w:color w:val="0090A3"/>
        </w:rPr>
        <w:t>“Do not go in the desired direction”</w:t>
      </w:r>
    </w:p>
    <w:p w14:paraId="3D213F2D" w14:textId="77777777" w:rsidR="00EB656D" w:rsidRPr="004A3EB9" w:rsidRDefault="00EB656D" w:rsidP="00EB656D">
      <w:pPr>
        <w:pStyle w:val="NormalBullets"/>
        <w:numPr>
          <w:ilvl w:val="0"/>
          <w:numId w:val="0"/>
        </w:numPr>
        <w:rPr>
          <w:noProof w:val="0"/>
        </w:rPr>
      </w:pPr>
    </w:p>
    <w:p w14:paraId="3F817F62" w14:textId="77777777" w:rsidR="00EB656D" w:rsidRPr="004A3EB9" w:rsidRDefault="00EB656D" w:rsidP="00370C15">
      <w:pPr>
        <w:pStyle w:val="NormalBullets"/>
        <w:rPr>
          <w:b/>
          <w:noProof w:val="0"/>
        </w:rPr>
      </w:pPr>
      <w:r w:rsidRPr="004A3EB9">
        <w:rPr>
          <w:b/>
          <w:noProof w:val="0"/>
        </w:rPr>
        <w:t>Proximity to home or work</w:t>
      </w:r>
    </w:p>
    <w:p w14:paraId="6600AADD" w14:textId="49DFA175" w:rsidR="00EB656D" w:rsidRPr="004A3EB9" w:rsidRDefault="00EB656D" w:rsidP="00370C15">
      <w:pPr>
        <w:ind w:left="709"/>
        <w:rPr>
          <w:noProof w:val="0"/>
        </w:rPr>
      </w:pPr>
      <w:r w:rsidRPr="004A3EB9">
        <w:rPr>
          <w:noProof w:val="0"/>
        </w:rPr>
        <w:t>In addition to perception that bus routes are inconvenient, respondents identified that other modes of transport were closer to their home or work</w:t>
      </w:r>
      <w:r w:rsidR="00370C15" w:rsidRPr="004A3EB9">
        <w:rPr>
          <w:noProof w:val="0"/>
        </w:rPr>
        <w:t>. Comments included:</w:t>
      </w:r>
    </w:p>
    <w:p w14:paraId="42A7DF70" w14:textId="77777777" w:rsidR="00EB656D" w:rsidRPr="004A3EB9" w:rsidRDefault="00EB656D" w:rsidP="00370C15">
      <w:pPr>
        <w:ind w:left="709"/>
        <w:rPr>
          <w:i/>
          <w:noProof w:val="0"/>
          <w:color w:val="0090A3"/>
        </w:rPr>
      </w:pPr>
      <w:r w:rsidRPr="004A3EB9">
        <w:rPr>
          <w:i/>
          <w:noProof w:val="0"/>
          <w:color w:val="0090A3"/>
        </w:rPr>
        <w:t>“Tram transport system is easy to access to/from residence”</w:t>
      </w:r>
    </w:p>
    <w:p w14:paraId="3D33AEE5" w14:textId="77777777" w:rsidR="00EB656D" w:rsidRPr="004A3EB9" w:rsidRDefault="00EB656D" w:rsidP="00370C15">
      <w:pPr>
        <w:ind w:left="709"/>
        <w:rPr>
          <w:i/>
          <w:noProof w:val="0"/>
          <w:color w:val="0090A3"/>
        </w:rPr>
      </w:pPr>
      <w:r w:rsidRPr="004A3EB9">
        <w:rPr>
          <w:i/>
          <w:noProof w:val="0"/>
          <w:color w:val="0090A3"/>
        </w:rPr>
        <w:t>“There are no buses near my house”</w:t>
      </w:r>
    </w:p>
    <w:p w14:paraId="02C94D8E" w14:textId="77777777" w:rsidR="00EB656D" w:rsidRPr="004A3EB9" w:rsidRDefault="00EB656D" w:rsidP="00370C15">
      <w:pPr>
        <w:pStyle w:val="NormalBullets"/>
        <w:numPr>
          <w:ilvl w:val="0"/>
          <w:numId w:val="0"/>
        </w:numPr>
        <w:ind w:left="709"/>
        <w:rPr>
          <w:i/>
          <w:noProof w:val="0"/>
          <w:color w:val="0090A3"/>
        </w:rPr>
      </w:pPr>
      <w:r w:rsidRPr="004A3EB9">
        <w:rPr>
          <w:i/>
          <w:noProof w:val="0"/>
          <w:color w:val="0090A3"/>
        </w:rPr>
        <w:t>“Stops not convenient”</w:t>
      </w:r>
    </w:p>
    <w:p w14:paraId="7FB0E333" w14:textId="77777777" w:rsidR="00EB656D" w:rsidRPr="004A3EB9" w:rsidRDefault="00EB656D" w:rsidP="00EB656D">
      <w:pPr>
        <w:pStyle w:val="NormalBullets"/>
        <w:numPr>
          <w:ilvl w:val="0"/>
          <w:numId w:val="0"/>
        </w:numPr>
        <w:rPr>
          <w:noProof w:val="0"/>
        </w:rPr>
      </w:pPr>
    </w:p>
    <w:p w14:paraId="40091896" w14:textId="77777777" w:rsidR="00EB656D" w:rsidRPr="004A3EB9" w:rsidRDefault="00EB656D" w:rsidP="00370C15">
      <w:pPr>
        <w:pStyle w:val="NormalBullets"/>
        <w:rPr>
          <w:b/>
          <w:noProof w:val="0"/>
        </w:rPr>
      </w:pPr>
      <w:r w:rsidRPr="004A3EB9">
        <w:rPr>
          <w:b/>
          <w:noProof w:val="0"/>
        </w:rPr>
        <w:t>Lack of awareness of services</w:t>
      </w:r>
    </w:p>
    <w:p w14:paraId="3801030A" w14:textId="3FC8179E" w:rsidR="00EB656D" w:rsidRPr="004A3EB9" w:rsidRDefault="00EB656D" w:rsidP="00370C15">
      <w:pPr>
        <w:pStyle w:val="NormalBullets"/>
        <w:numPr>
          <w:ilvl w:val="0"/>
          <w:numId w:val="0"/>
        </w:numPr>
        <w:ind w:left="709"/>
        <w:rPr>
          <w:noProof w:val="0"/>
        </w:rPr>
      </w:pPr>
      <w:r w:rsidRPr="004A3EB9">
        <w:rPr>
          <w:noProof w:val="0"/>
        </w:rPr>
        <w:t>There appeared to be a lack of awareness of the bus services in the area and that respondents find it confusing to understand where a bus will take them. Some respondents commented that they don’t know when or where buses stop and travel to</w:t>
      </w:r>
      <w:r w:rsidR="00370C15" w:rsidRPr="004A3EB9">
        <w:rPr>
          <w:noProof w:val="0"/>
        </w:rPr>
        <w:t>. Comments included:</w:t>
      </w:r>
    </w:p>
    <w:p w14:paraId="19DE7A97" w14:textId="56C52EBC" w:rsidR="00EB656D" w:rsidRPr="004A3EB9" w:rsidRDefault="00EB656D" w:rsidP="00370C15">
      <w:pPr>
        <w:pStyle w:val="NormalBullets"/>
        <w:numPr>
          <w:ilvl w:val="0"/>
          <w:numId w:val="0"/>
        </w:numPr>
        <w:ind w:left="709"/>
        <w:rPr>
          <w:i/>
          <w:noProof w:val="0"/>
          <w:color w:val="0090A3"/>
        </w:rPr>
      </w:pPr>
      <w:r w:rsidRPr="004A3EB9">
        <w:rPr>
          <w:i/>
          <w:noProof w:val="0"/>
          <w:color w:val="0090A3"/>
        </w:rPr>
        <w:t>“It</w:t>
      </w:r>
      <w:r w:rsidR="00760AD8" w:rsidRPr="004A3EB9">
        <w:rPr>
          <w:i/>
          <w:noProof w:val="0"/>
          <w:color w:val="0090A3"/>
        </w:rPr>
        <w:t>’</w:t>
      </w:r>
      <w:r w:rsidRPr="004A3EB9">
        <w:rPr>
          <w:i/>
          <w:noProof w:val="0"/>
          <w:color w:val="0090A3"/>
        </w:rPr>
        <w:t>s not easy to work out where the buses go and where the stops are”</w:t>
      </w:r>
    </w:p>
    <w:p w14:paraId="0711B22C" w14:textId="77777777" w:rsidR="00EB656D" w:rsidRPr="004A3EB9" w:rsidRDefault="00EB656D" w:rsidP="00370C15">
      <w:pPr>
        <w:pStyle w:val="NormalBullets"/>
        <w:numPr>
          <w:ilvl w:val="0"/>
          <w:numId w:val="0"/>
        </w:numPr>
        <w:ind w:left="709"/>
        <w:rPr>
          <w:i/>
          <w:noProof w:val="0"/>
          <w:color w:val="0090A3"/>
        </w:rPr>
      </w:pPr>
      <w:r w:rsidRPr="004A3EB9">
        <w:rPr>
          <w:i/>
          <w:noProof w:val="0"/>
          <w:color w:val="0090A3"/>
        </w:rPr>
        <w:t>“No idea where buses go to where to get them from”</w:t>
      </w:r>
    </w:p>
    <w:p w14:paraId="4CED081E" w14:textId="77777777" w:rsidR="00EB656D" w:rsidRPr="004A3EB9" w:rsidRDefault="00EB656D" w:rsidP="00370C15">
      <w:pPr>
        <w:pStyle w:val="NormalBullets"/>
        <w:numPr>
          <w:ilvl w:val="0"/>
          <w:numId w:val="0"/>
        </w:numPr>
        <w:ind w:left="709"/>
        <w:rPr>
          <w:i/>
          <w:noProof w:val="0"/>
          <w:color w:val="0090A3"/>
        </w:rPr>
      </w:pPr>
      <w:r w:rsidRPr="004A3EB9">
        <w:rPr>
          <w:i/>
          <w:noProof w:val="0"/>
          <w:color w:val="0090A3"/>
        </w:rPr>
        <w:t>“It's difficult to determine where buses go and don't go”</w:t>
      </w:r>
    </w:p>
    <w:p w14:paraId="3C5D4156" w14:textId="77777777" w:rsidR="00EB656D" w:rsidRPr="004A3EB9" w:rsidRDefault="00EB656D" w:rsidP="00EB656D">
      <w:pPr>
        <w:rPr>
          <w:noProof w:val="0"/>
        </w:rPr>
      </w:pPr>
    </w:p>
    <w:p w14:paraId="60A0634C" w14:textId="77777777" w:rsidR="00EB656D" w:rsidRPr="004A3EB9" w:rsidRDefault="00EB656D" w:rsidP="00370C15">
      <w:pPr>
        <w:pStyle w:val="NormalBullets"/>
        <w:rPr>
          <w:b/>
          <w:noProof w:val="0"/>
        </w:rPr>
      </w:pPr>
      <w:r w:rsidRPr="004A3EB9">
        <w:rPr>
          <w:b/>
          <w:noProof w:val="0"/>
        </w:rPr>
        <w:t xml:space="preserve">Perceived issues with comfort, safety and reliability </w:t>
      </w:r>
    </w:p>
    <w:p w14:paraId="040E3966" w14:textId="7FFBEED9" w:rsidR="00EB656D" w:rsidRPr="004A3EB9" w:rsidRDefault="00EB656D" w:rsidP="00370C15">
      <w:pPr>
        <w:ind w:left="709"/>
        <w:rPr>
          <w:noProof w:val="0"/>
        </w:rPr>
      </w:pPr>
      <w:r w:rsidRPr="004A3EB9">
        <w:rPr>
          <w:noProof w:val="0"/>
        </w:rPr>
        <w:t>A number of comments related to the service provided by buses compared with other modes of transport. Some people indicated they don’t feel as safe on buses</w:t>
      </w:r>
      <w:r w:rsidR="00760AD8" w:rsidRPr="004A3EB9">
        <w:rPr>
          <w:noProof w:val="0"/>
        </w:rPr>
        <w:t xml:space="preserve"> or</w:t>
      </w:r>
      <w:r w:rsidRPr="004A3EB9">
        <w:rPr>
          <w:noProof w:val="0"/>
        </w:rPr>
        <w:t xml:space="preserve"> that buses aren’t comfortable to travel on. </w:t>
      </w:r>
    </w:p>
    <w:p w14:paraId="30BCA8EA" w14:textId="77777777" w:rsidR="00EB656D" w:rsidRPr="004A3EB9" w:rsidRDefault="00EB656D" w:rsidP="00370C15">
      <w:pPr>
        <w:ind w:left="709"/>
        <w:rPr>
          <w:noProof w:val="0"/>
        </w:rPr>
      </w:pPr>
      <w:r w:rsidRPr="004A3EB9">
        <w:rPr>
          <w:noProof w:val="0"/>
        </w:rPr>
        <w:t xml:space="preserve">Respondents also raised service reliability as an issue some attributed this to the fact buses need to share congested roads with other traffic, unlike other public transport modes. </w:t>
      </w:r>
    </w:p>
    <w:p w14:paraId="7A3ECC35" w14:textId="562CF5DA" w:rsidR="00370C15" w:rsidRPr="004A3EB9" w:rsidRDefault="00370C15" w:rsidP="00370C15">
      <w:pPr>
        <w:ind w:left="709"/>
        <w:rPr>
          <w:noProof w:val="0"/>
        </w:rPr>
      </w:pPr>
      <w:r w:rsidRPr="004A3EB9">
        <w:rPr>
          <w:noProof w:val="0"/>
        </w:rPr>
        <w:t>Comments included:</w:t>
      </w:r>
    </w:p>
    <w:p w14:paraId="50A8EEF3" w14:textId="77777777" w:rsidR="00EB656D" w:rsidRPr="004A3EB9" w:rsidRDefault="00EB656D" w:rsidP="00370C15">
      <w:pPr>
        <w:ind w:left="709"/>
        <w:rPr>
          <w:i/>
          <w:noProof w:val="0"/>
          <w:color w:val="0090A3"/>
        </w:rPr>
      </w:pPr>
      <w:r w:rsidRPr="004A3EB9">
        <w:rPr>
          <w:i/>
          <w:noProof w:val="0"/>
          <w:color w:val="0090A3"/>
        </w:rPr>
        <w:lastRenderedPageBreak/>
        <w:t>“Timetable not reliable”</w:t>
      </w:r>
    </w:p>
    <w:p w14:paraId="7BE3C73A" w14:textId="77777777" w:rsidR="00EB656D" w:rsidRPr="004A3EB9" w:rsidRDefault="00EB656D" w:rsidP="00370C15">
      <w:pPr>
        <w:ind w:left="709"/>
        <w:rPr>
          <w:i/>
          <w:noProof w:val="0"/>
          <w:color w:val="0090A3"/>
        </w:rPr>
      </w:pPr>
      <w:r w:rsidRPr="004A3EB9">
        <w:rPr>
          <w:i/>
          <w:noProof w:val="0"/>
          <w:color w:val="0090A3"/>
        </w:rPr>
        <w:t>“Do not like them too much, do not feel too comfortable, too much movement”</w:t>
      </w:r>
    </w:p>
    <w:p w14:paraId="6C5EEBF0" w14:textId="77777777" w:rsidR="00EB656D" w:rsidRPr="004A3EB9" w:rsidRDefault="00EB656D" w:rsidP="00370C15">
      <w:pPr>
        <w:ind w:left="709"/>
        <w:rPr>
          <w:i/>
          <w:noProof w:val="0"/>
          <w:color w:val="0090A3"/>
        </w:rPr>
      </w:pPr>
      <w:r w:rsidRPr="004A3EB9">
        <w:rPr>
          <w:i/>
          <w:noProof w:val="0"/>
          <w:color w:val="0090A3"/>
        </w:rPr>
        <w:t>“Buses are just as impacted by congestion as cars”</w:t>
      </w:r>
    </w:p>
    <w:p w14:paraId="108E375F" w14:textId="77777777" w:rsidR="00EB656D" w:rsidRPr="004A3EB9" w:rsidRDefault="00EB656D" w:rsidP="00370C15">
      <w:pPr>
        <w:ind w:left="709"/>
        <w:rPr>
          <w:i/>
          <w:noProof w:val="0"/>
          <w:color w:val="0090A3"/>
        </w:rPr>
      </w:pPr>
      <w:r w:rsidRPr="004A3EB9">
        <w:rPr>
          <w:i/>
          <w:noProof w:val="0"/>
          <w:color w:val="0090A3"/>
        </w:rPr>
        <w:t>“I did not like using them when my children were in a pram so have not used them since”</w:t>
      </w:r>
    </w:p>
    <w:p w14:paraId="1845E194" w14:textId="5844191D" w:rsidR="00EB656D" w:rsidRPr="004A3EB9" w:rsidRDefault="00EB656D" w:rsidP="00CE7DC9">
      <w:pPr>
        <w:pStyle w:val="NormalBullets"/>
        <w:numPr>
          <w:ilvl w:val="0"/>
          <w:numId w:val="0"/>
        </w:numPr>
        <w:rPr>
          <w:noProof w:val="0"/>
        </w:rPr>
      </w:pPr>
    </w:p>
    <w:p w14:paraId="40B38E5F" w14:textId="54BD5CFC" w:rsidR="00EB656D" w:rsidRPr="004A3EB9" w:rsidRDefault="00370C15" w:rsidP="00370C15">
      <w:pPr>
        <w:pStyle w:val="Heading4"/>
        <w:rPr>
          <w:noProof w:val="0"/>
        </w:rPr>
      </w:pPr>
      <w:r w:rsidRPr="004A3EB9">
        <w:rPr>
          <w:noProof w:val="0"/>
        </w:rPr>
        <w:t>Views about possible bus improvements</w:t>
      </w:r>
    </w:p>
    <w:p w14:paraId="3C1A3704" w14:textId="459FBD9E" w:rsidR="00370C15" w:rsidRPr="004A3EB9" w:rsidRDefault="00431C49" w:rsidP="00EB656D">
      <w:pPr>
        <w:rPr>
          <w:noProof w:val="0"/>
        </w:rPr>
      </w:pPr>
      <w:r>
        <w:rPr>
          <w:noProof w:val="0"/>
        </w:rPr>
        <w:t>Council</w:t>
      </w:r>
      <w:r w:rsidRPr="004A3EB9">
        <w:rPr>
          <w:noProof w:val="0"/>
        </w:rPr>
        <w:t xml:space="preserve"> </w:t>
      </w:r>
      <w:r w:rsidR="00370C15" w:rsidRPr="004A3EB9">
        <w:rPr>
          <w:noProof w:val="0"/>
        </w:rPr>
        <w:t>asked people about what kind of bus service improvements they would be interested in. Three options were given:</w:t>
      </w:r>
    </w:p>
    <w:p w14:paraId="47253663" w14:textId="77777777" w:rsidR="00370C15" w:rsidRPr="004A3EB9" w:rsidRDefault="00370C15" w:rsidP="00370C15">
      <w:pPr>
        <w:pStyle w:val="NormalBullets"/>
        <w:rPr>
          <w:noProof w:val="0"/>
        </w:rPr>
      </w:pPr>
      <w:r w:rsidRPr="004A3EB9">
        <w:rPr>
          <w:noProof w:val="0"/>
        </w:rPr>
        <w:t>A high frequency bus service (every 5-10 minutes) but a further walk from home</w:t>
      </w:r>
    </w:p>
    <w:p w14:paraId="79A44389" w14:textId="77777777" w:rsidR="00370C15" w:rsidRPr="004A3EB9" w:rsidRDefault="00370C15" w:rsidP="00370C15">
      <w:pPr>
        <w:pStyle w:val="NormalBullets"/>
        <w:rPr>
          <w:noProof w:val="0"/>
        </w:rPr>
      </w:pPr>
      <w:r w:rsidRPr="004A3EB9">
        <w:rPr>
          <w:noProof w:val="0"/>
        </w:rPr>
        <w:t>Same bus service as now but a closer walk from home</w:t>
      </w:r>
    </w:p>
    <w:p w14:paraId="2DBFDB3A" w14:textId="77777777" w:rsidR="00370C15" w:rsidRPr="004A3EB9" w:rsidRDefault="00370C15" w:rsidP="00370C15">
      <w:pPr>
        <w:pStyle w:val="NormalBullets"/>
        <w:rPr>
          <w:noProof w:val="0"/>
        </w:rPr>
      </w:pPr>
      <w:r w:rsidRPr="004A3EB9">
        <w:rPr>
          <w:noProof w:val="0"/>
        </w:rPr>
        <w:t>I’m not interested in catching buses.</w:t>
      </w:r>
    </w:p>
    <w:p w14:paraId="6DFF9C60" w14:textId="0D8FAD36" w:rsidR="00370C15" w:rsidRPr="004A3EB9" w:rsidRDefault="00370C15" w:rsidP="00EB656D">
      <w:pPr>
        <w:rPr>
          <w:noProof w:val="0"/>
        </w:rPr>
      </w:pPr>
      <w:r w:rsidRPr="004A3EB9">
        <w:drawing>
          <wp:inline distT="0" distB="0" distL="0" distR="0" wp14:anchorId="5BF4B64D" wp14:editId="2234B9E4">
            <wp:extent cx="5962918" cy="3090823"/>
            <wp:effectExtent l="0" t="0" r="6350" b="8255"/>
            <wp:docPr id="24" name="Chart 24" descr="This pie chart lists the results to survey question: If you do catch buses, or would like to, what would be your preference for an improved service? 'A high frequency bus service (every 5-10 minutes) but a further walk from home' has 188 selections (40%) 'Same bus service as now but a closer walk from home' has 83 selections (18%), 'I'm not interested in catching buses' has 192 selections (42%). " title="Results to survey question: If you do catch buses, or would like to, what would be your preference for an improved service? "/>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E41300A" w14:textId="77777777" w:rsidR="00370C15" w:rsidRPr="004A3EB9" w:rsidRDefault="00370C15" w:rsidP="00370C15">
      <w:pPr>
        <w:spacing w:before="120" w:after="60"/>
        <w:rPr>
          <w:noProof w:val="0"/>
        </w:rPr>
      </w:pPr>
      <w:r w:rsidRPr="004A3EB9">
        <w:rPr>
          <w:noProof w:val="0"/>
        </w:rPr>
        <w:t>58% (271) of respondents are interested in bus improvements. Of these 271 people, most (69%) would prefer a high frequency bus service that is further from home.</w:t>
      </w:r>
    </w:p>
    <w:p w14:paraId="15EFCD41" w14:textId="2BE7C9CE" w:rsidR="00370C15" w:rsidRPr="004A3EB9" w:rsidRDefault="00370C15" w:rsidP="00900EC9">
      <w:pPr>
        <w:pStyle w:val="NormalBullets"/>
        <w:rPr>
          <w:noProof w:val="0"/>
        </w:rPr>
      </w:pPr>
      <w:r w:rsidRPr="004A3EB9">
        <w:rPr>
          <w:noProof w:val="0"/>
        </w:rPr>
        <w:t xml:space="preserve">Middle Park and Port Melbourne respondents (46%) are most interested in the high </w:t>
      </w:r>
      <w:r w:rsidR="00F4437A" w:rsidRPr="004A3EB9">
        <w:rPr>
          <w:noProof w:val="0"/>
        </w:rPr>
        <w:t>frequency</w:t>
      </w:r>
      <w:r w:rsidRPr="004A3EB9">
        <w:rPr>
          <w:noProof w:val="0"/>
        </w:rPr>
        <w:t xml:space="preserve"> option. </w:t>
      </w:r>
    </w:p>
    <w:p w14:paraId="2BA1ED03" w14:textId="405BB902" w:rsidR="00370C15" w:rsidRPr="004A3EB9" w:rsidRDefault="001402D6" w:rsidP="00900EC9">
      <w:pPr>
        <w:pStyle w:val="NormalBullets"/>
        <w:rPr>
          <w:noProof w:val="0"/>
        </w:rPr>
      </w:pPr>
      <w:r w:rsidRPr="004A3EB9">
        <w:rPr>
          <w:noProof w:val="0"/>
        </w:rPr>
        <w:t xml:space="preserve">55% of </w:t>
      </w:r>
      <w:r w:rsidR="00370C15" w:rsidRPr="004A3EB9">
        <w:rPr>
          <w:noProof w:val="0"/>
        </w:rPr>
        <w:t>18-34 year olds, the lowest bus users of any age group, are interested in this high frequency option.</w:t>
      </w:r>
    </w:p>
    <w:p w14:paraId="137CC27B" w14:textId="77777777" w:rsidR="00643664" w:rsidRDefault="00643664" w:rsidP="001402D6">
      <w:pPr>
        <w:rPr>
          <w:noProof w:val="0"/>
        </w:rPr>
      </w:pPr>
      <w:r>
        <w:rPr>
          <w:noProof w:val="0"/>
        </w:rPr>
        <w:br w:type="page"/>
      </w:r>
    </w:p>
    <w:p w14:paraId="34E6B111" w14:textId="590AEEEC" w:rsidR="001402D6" w:rsidRPr="004A3EB9" w:rsidRDefault="001402D6" w:rsidP="001402D6">
      <w:pPr>
        <w:rPr>
          <w:noProof w:val="0"/>
        </w:rPr>
      </w:pPr>
      <w:r w:rsidRPr="004A3EB9">
        <w:rPr>
          <w:noProof w:val="0"/>
        </w:rPr>
        <w:lastRenderedPageBreak/>
        <w:t xml:space="preserve">Respondents were asked how long they would be willing to walk for a high frequency bus service. They could select </w:t>
      </w:r>
      <w:r w:rsidR="00760AD8" w:rsidRPr="004A3EB9">
        <w:rPr>
          <w:noProof w:val="0"/>
        </w:rPr>
        <w:t>five</w:t>
      </w:r>
      <w:r w:rsidRPr="004A3EB9">
        <w:rPr>
          <w:noProof w:val="0"/>
        </w:rPr>
        <w:t xml:space="preserve">, 10, 15, 20 or over 20 minutes. </w:t>
      </w:r>
    </w:p>
    <w:p w14:paraId="7F8606EB" w14:textId="14416778" w:rsidR="00FE4804" w:rsidRPr="004A3EB9" w:rsidRDefault="00F87345" w:rsidP="00643664">
      <w:pPr>
        <w:rPr>
          <w:noProof w:val="0"/>
        </w:rPr>
      </w:pPr>
      <w:r w:rsidRPr="004A3EB9">
        <w:drawing>
          <wp:anchor distT="0" distB="0" distL="114300" distR="114300" simplePos="0" relativeHeight="251660288" behindDoc="0" locked="0" layoutInCell="1" allowOverlap="1" wp14:anchorId="66AD7CB8" wp14:editId="188C8CDF">
            <wp:simplePos x="0" y="0"/>
            <wp:positionH relativeFrom="column">
              <wp:posOffset>822325</wp:posOffset>
            </wp:positionH>
            <wp:positionV relativeFrom="paragraph">
              <wp:posOffset>514350</wp:posOffset>
            </wp:positionV>
            <wp:extent cx="4338955" cy="2409825"/>
            <wp:effectExtent l="0" t="0" r="4445" b="3175"/>
            <wp:wrapTopAndBottom/>
            <wp:docPr id="25" name="Chart 25" descr="This is a bar graph showing responses to this question, as described in the body text. 98 or 52% would be willing to walk 10 minutes, 60 or 32% 5 minutes, 24 or 13% 15 minutes, 6 or 3% 20 minutes and 0 over 20 minutes." title="Results table for Q17: How long would you be willing to walk for a high frequency bus service (5-10 mins)? [N=188]&#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001402D6" w:rsidRPr="004A3EB9">
        <w:rPr>
          <w:noProof w:val="0"/>
        </w:rPr>
        <w:t xml:space="preserve">The majority of respondents (52%) nominated 10 minutes. Around a third of respondents have a preference for a </w:t>
      </w:r>
      <w:r w:rsidR="00760AD8" w:rsidRPr="004A3EB9">
        <w:rPr>
          <w:noProof w:val="0"/>
        </w:rPr>
        <w:t>five-</w:t>
      </w:r>
      <w:r w:rsidR="001402D6" w:rsidRPr="004A3EB9">
        <w:rPr>
          <w:noProof w:val="0"/>
        </w:rPr>
        <w:t>minute walk, and no one would be willing to walk more than 20 minutes for the service.</w:t>
      </w:r>
    </w:p>
    <w:p w14:paraId="57C38595" w14:textId="77777777" w:rsidR="00FE4804" w:rsidRPr="004A3EB9" w:rsidRDefault="00FE4804" w:rsidP="00643664">
      <w:pPr>
        <w:pStyle w:val="Heading3"/>
        <w:spacing w:before="600"/>
      </w:pPr>
      <w:bookmarkStart w:id="31" w:name="_Toc504142264"/>
      <w:r w:rsidRPr="004A3EB9">
        <w:t>Have we missed anything?</w:t>
      </w:r>
      <w:bookmarkEnd w:id="31"/>
    </w:p>
    <w:p w14:paraId="71D7D6BC" w14:textId="6DB3C53E" w:rsidR="00FE4804" w:rsidRPr="004A3EB9" w:rsidRDefault="00FE4804" w:rsidP="00F15983">
      <w:pPr>
        <w:rPr>
          <w:noProof w:val="0"/>
        </w:rPr>
      </w:pPr>
      <w:r w:rsidRPr="004A3EB9">
        <w:rPr>
          <w:noProof w:val="0"/>
        </w:rPr>
        <w:t xml:space="preserve"> </w:t>
      </w:r>
    </w:p>
    <w:p w14:paraId="251EEFE1" w14:textId="5A6B8032" w:rsidR="00F15983" w:rsidRPr="009A2A65" w:rsidRDefault="00F15983" w:rsidP="00F15983">
      <w:pPr>
        <w:rPr>
          <w:i/>
          <w:noProof w:val="0"/>
        </w:rPr>
      </w:pPr>
      <w:r w:rsidRPr="004A3EB9">
        <w:rPr>
          <w:noProof w:val="0"/>
        </w:rPr>
        <w:t xml:space="preserve">As a part of the </w:t>
      </w:r>
      <w:r w:rsidR="00643664">
        <w:rPr>
          <w:noProof w:val="0"/>
        </w:rPr>
        <w:t xml:space="preserve">online engagement process on </w:t>
      </w:r>
      <w:r w:rsidRPr="00643664">
        <w:rPr>
          <w:b/>
          <w:noProof w:val="0"/>
        </w:rPr>
        <w:t>hav</w:t>
      </w:r>
      <w:r w:rsidR="00643664" w:rsidRPr="00643664">
        <w:rPr>
          <w:b/>
          <w:noProof w:val="0"/>
        </w:rPr>
        <w:t>eyoursay.portphillip.vic.gov.au</w:t>
      </w:r>
      <w:r w:rsidR="00643664">
        <w:rPr>
          <w:noProof w:val="0"/>
        </w:rPr>
        <w:t>, Council asked</w:t>
      </w:r>
      <w:r w:rsidRPr="004A3EB9">
        <w:rPr>
          <w:noProof w:val="0"/>
        </w:rPr>
        <w:t xml:space="preserve"> a question on the </w:t>
      </w:r>
      <w:proofErr w:type="spellStart"/>
      <w:r w:rsidR="009A2A65">
        <w:rPr>
          <w:noProof w:val="0"/>
        </w:rPr>
        <w:t>Brainstormer</w:t>
      </w:r>
      <w:proofErr w:type="spellEnd"/>
      <w:r w:rsidR="009A2A65">
        <w:rPr>
          <w:noProof w:val="0"/>
        </w:rPr>
        <w:t xml:space="preserve"> tool (a comment</w:t>
      </w:r>
      <w:r w:rsidRPr="004A3EB9">
        <w:rPr>
          <w:noProof w:val="0"/>
        </w:rPr>
        <w:t xml:space="preserve"> board</w:t>
      </w:r>
      <w:r w:rsidR="009A2A65">
        <w:rPr>
          <w:noProof w:val="0"/>
        </w:rPr>
        <w:t>)</w:t>
      </w:r>
      <w:r w:rsidRPr="004A3EB9">
        <w:rPr>
          <w:noProof w:val="0"/>
        </w:rPr>
        <w:t xml:space="preserve">: </w:t>
      </w:r>
      <w:r w:rsidRPr="009A2A65">
        <w:rPr>
          <w:i/>
          <w:noProof w:val="0"/>
        </w:rPr>
        <w:t>Have we missed anything?</w:t>
      </w:r>
    </w:p>
    <w:p w14:paraId="6AA9A8E2" w14:textId="0F679E33" w:rsidR="002718F3" w:rsidRPr="004A3EB9" w:rsidRDefault="00F15983" w:rsidP="00F15983">
      <w:pPr>
        <w:rPr>
          <w:noProof w:val="0"/>
        </w:rPr>
      </w:pPr>
      <w:r w:rsidRPr="004A3EB9">
        <w:rPr>
          <w:noProof w:val="0"/>
        </w:rPr>
        <w:t>Twelve responses were received and analysed.</w:t>
      </w:r>
      <w:r w:rsidR="002718F3" w:rsidRPr="004A3EB9">
        <w:rPr>
          <w:noProof w:val="0"/>
        </w:rPr>
        <w:t xml:space="preserve"> </w:t>
      </w:r>
    </w:p>
    <w:p w14:paraId="6B25845D" w14:textId="56DE8A2A" w:rsidR="00F15983" w:rsidRPr="004A3EB9" w:rsidRDefault="00F15983" w:rsidP="00F15983">
      <w:pPr>
        <w:rPr>
          <w:noProof w:val="0"/>
        </w:rPr>
      </w:pPr>
      <w:r w:rsidRPr="004A3EB9">
        <w:rPr>
          <w:noProof w:val="0"/>
        </w:rPr>
        <w:t xml:space="preserve">Responses </w:t>
      </w:r>
      <w:r w:rsidR="002718F3" w:rsidRPr="004A3EB9">
        <w:rPr>
          <w:noProof w:val="0"/>
        </w:rPr>
        <w:t xml:space="preserve">mostly </w:t>
      </w:r>
      <w:r w:rsidRPr="004A3EB9">
        <w:rPr>
          <w:noProof w:val="0"/>
        </w:rPr>
        <w:t xml:space="preserve">related to suggested improvements and investments in transport options, providing infrastructure that focuses on safety and speed limits in certain areas of </w:t>
      </w:r>
      <w:r w:rsidR="00C008B9" w:rsidRPr="004A3EB9">
        <w:rPr>
          <w:noProof w:val="0"/>
        </w:rPr>
        <w:t>the municipality</w:t>
      </w:r>
      <w:r w:rsidRPr="004A3EB9">
        <w:rPr>
          <w:noProof w:val="0"/>
        </w:rPr>
        <w:t>.</w:t>
      </w:r>
    </w:p>
    <w:p w14:paraId="2B079017" w14:textId="32674F44" w:rsidR="00F15983" w:rsidRPr="004A3EB9" w:rsidRDefault="00F15983" w:rsidP="00F15983">
      <w:pPr>
        <w:rPr>
          <w:b/>
          <w:noProof w:val="0"/>
        </w:rPr>
      </w:pPr>
      <w:r w:rsidRPr="004A3EB9">
        <w:rPr>
          <w:b/>
          <w:noProof w:val="0"/>
        </w:rPr>
        <w:t>Cycling and alternative transport</w:t>
      </w:r>
    </w:p>
    <w:p w14:paraId="5C2F996C" w14:textId="4058ADA8" w:rsidR="00F15983" w:rsidRPr="004A3EB9" w:rsidRDefault="00F15983" w:rsidP="00F15983">
      <w:pPr>
        <w:rPr>
          <w:noProof w:val="0"/>
        </w:rPr>
      </w:pPr>
      <w:r w:rsidRPr="004A3EB9">
        <w:rPr>
          <w:noProof w:val="0"/>
        </w:rPr>
        <w:t xml:space="preserve">Improvements to and general support for a focus on cycling, including suggestions to local roads which promote cycling and thus cycling as a commuting option. Alternative transport ideas such as better facilities to </w:t>
      </w:r>
      <w:r w:rsidR="00F4437A" w:rsidRPr="004A3EB9">
        <w:rPr>
          <w:noProof w:val="0"/>
        </w:rPr>
        <w:t>accommodate</w:t>
      </w:r>
      <w:r w:rsidRPr="004A3EB9">
        <w:rPr>
          <w:noProof w:val="0"/>
        </w:rPr>
        <w:t xml:space="preserve"> motorcycles </w:t>
      </w:r>
      <w:r w:rsidR="00EE282F" w:rsidRPr="004A3EB9">
        <w:rPr>
          <w:noProof w:val="0"/>
        </w:rPr>
        <w:t xml:space="preserve">were </w:t>
      </w:r>
      <w:r w:rsidRPr="004A3EB9">
        <w:rPr>
          <w:noProof w:val="0"/>
        </w:rPr>
        <w:t>also received.</w:t>
      </w:r>
    </w:p>
    <w:p w14:paraId="70A7CC2D" w14:textId="2ED64D31" w:rsidR="00F15983" w:rsidRPr="004A3EB9" w:rsidRDefault="00F15983" w:rsidP="00F15983">
      <w:pPr>
        <w:rPr>
          <w:b/>
          <w:noProof w:val="0"/>
        </w:rPr>
      </w:pPr>
      <w:r w:rsidRPr="004A3EB9">
        <w:rPr>
          <w:b/>
          <w:noProof w:val="0"/>
        </w:rPr>
        <w:t xml:space="preserve">Trams and </w:t>
      </w:r>
      <w:r w:rsidR="00EE282F" w:rsidRPr="004A3EB9">
        <w:rPr>
          <w:b/>
          <w:noProof w:val="0"/>
        </w:rPr>
        <w:t>t</w:t>
      </w:r>
      <w:r w:rsidRPr="004A3EB9">
        <w:rPr>
          <w:b/>
          <w:noProof w:val="0"/>
        </w:rPr>
        <w:t>rains</w:t>
      </w:r>
    </w:p>
    <w:p w14:paraId="7050C112" w14:textId="7C0779A7" w:rsidR="00F15983" w:rsidRPr="004A3EB9" w:rsidRDefault="00F15983" w:rsidP="00F15983">
      <w:pPr>
        <w:rPr>
          <w:noProof w:val="0"/>
        </w:rPr>
      </w:pPr>
      <w:r w:rsidRPr="004A3EB9">
        <w:rPr>
          <w:noProof w:val="0"/>
        </w:rPr>
        <w:t xml:space="preserve">General improvements to services through increasing frequency of trams and trains during high demand, as well as efficiency </w:t>
      </w:r>
      <w:r w:rsidR="00445357">
        <w:rPr>
          <w:noProof w:val="0"/>
        </w:rPr>
        <w:t xml:space="preserve">measures such as traffic </w:t>
      </w:r>
      <w:proofErr w:type="spellStart"/>
      <w:r w:rsidR="00445357">
        <w:rPr>
          <w:noProof w:val="0"/>
        </w:rPr>
        <w:t>signal</w:t>
      </w:r>
      <w:r w:rsidRPr="004A3EB9">
        <w:rPr>
          <w:noProof w:val="0"/>
        </w:rPr>
        <w:t>ing</w:t>
      </w:r>
      <w:proofErr w:type="spellEnd"/>
      <w:r w:rsidRPr="004A3EB9">
        <w:rPr>
          <w:noProof w:val="0"/>
        </w:rPr>
        <w:t xml:space="preserve"> that assists to clear traffic. Suggestions for future needs for trams and trains and potential connections to other existing services </w:t>
      </w:r>
      <w:r w:rsidR="00EE282F" w:rsidRPr="004A3EB9">
        <w:rPr>
          <w:noProof w:val="0"/>
        </w:rPr>
        <w:t xml:space="preserve">were </w:t>
      </w:r>
      <w:r w:rsidRPr="004A3EB9">
        <w:rPr>
          <w:noProof w:val="0"/>
        </w:rPr>
        <w:t>mentioned.</w:t>
      </w:r>
    </w:p>
    <w:p w14:paraId="115B7BB4" w14:textId="32691E88" w:rsidR="00F15983" w:rsidRPr="004A3EB9" w:rsidRDefault="00F15983" w:rsidP="00F15983">
      <w:pPr>
        <w:rPr>
          <w:b/>
          <w:noProof w:val="0"/>
        </w:rPr>
      </w:pPr>
      <w:r w:rsidRPr="004A3EB9">
        <w:rPr>
          <w:b/>
          <w:noProof w:val="0"/>
        </w:rPr>
        <w:t>Pedestrians and safety</w:t>
      </w:r>
    </w:p>
    <w:p w14:paraId="7DA56D2C" w14:textId="1FF63E64" w:rsidR="00F15983" w:rsidRPr="004A3EB9" w:rsidRDefault="00F15983" w:rsidP="00F15983">
      <w:pPr>
        <w:rPr>
          <w:noProof w:val="0"/>
        </w:rPr>
      </w:pPr>
      <w:r w:rsidRPr="004A3EB9">
        <w:rPr>
          <w:noProof w:val="0"/>
        </w:rPr>
        <w:t>A number of responses highlight that pedestrian safety is important, including new infrastructure such as pedestrian bridges will help to redu</w:t>
      </w:r>
      <w:r w:rsidR="002718F3" w:rsidRPr="004A3EB9">
        <w:rPr>
          <w:noProof w:val="0"/>
        </w:rPr>
        <w:t>c</w:t>
      </w:r>
      <w:r w:rsidRPr="004A3EB9">
        <w:rPr>
          <w:noProof w:val="0"/>
        </w:rPr>
        <w:t>e dangerous crossings.</w:t>
      </w:r>
    </w:p>
    <w:p w14:paraId="73A820FE" w14:textId="05C51496" w:rsidR="00F15983" w:rsidRPr="004A3EB9" w:rsidRDefault="00F15983" w:rsidP="00F15983">
      <w:pPr>
        <w:rPr>
          <w:b/>
          <w:noProof w:val="0"/>
        </w:rPr>
      </w:pPr>
      <w:r w:rsidRPr="004A3EB9">
        <w:rPr>
          <w:b/>
          <w:noProof w:val="0"/>
        </w:rPr>
        <w:t>High density and car parking provisions</w:t>
      </w:r>
    </w:p>
    <w:p w14:paraId="79B04589" w14:textId="08DF132A" w:rsidR="00C920E6" w:rsidRDefault="00F15983" w:rsidP="009A2A65">
      <w:pPr>
        <w:rPr>
          <w:noProof w:val="0"/>
        </w:rPr>
      </w:pPr>
      <w:r w:rsidRPr="004A3EB9">
        <w:rPr>
          <w:noProof w:val="0"/>
        </w:rPr>
        <w:t>High density developments and the provision of off</w:t>
      </w:r>
      <w:r w:rsidR="00EE282F" w:rsidRPr="004A3EB9">
        <w:rPr>
          <w:noProof w:val="0"/>
        </w:rPr>
        <w:t>-</w:t>
      </w:r>
      <w:r w:rsidRPr="004A3EB9">
        <w:rPr>
          <w:noProof w:val="0"/>
        </w:rPr>
        <w:t xml:space="preserve">street car parking as a mandatory component of future developments was raised. </w:t>
      </w:r>
    </w:p>
    <w:p w14:paraId="48CA48A4" w14:textId="6A84A39A" w:rsidR="009A2A65" w:rsidRPr="004A3EB9" w:rsidRDefault="009A2A65" w:rsidP="009A2A65">
      <w:pPr>
        <w:rPr>
          <w:noProof w:val="0"/>
        </w:rPr>
      </w:pPr>
      <w:r>
        <w:rPr>
          <w:noProof w:val="0"/>
        </w:rPr>
        <w:br w:type="page"/>
      </w:r>
    </w:p>
    <w:p w14:paraId="20124BD1" w14:textId="564DE328" w:rsidR="003D5E75" w:rsidRPr="004A3EB9" w:rsidRDefault="00643664" w:rsidP="0095451D">
      <w:pPr>
        <w:pStyle w:val="Heading2"/>
      </w:pPr>
      <w:bookmarkStart w:id="32" w:name="_Toc504142265"/>
      <w:r>
        <w:lastRenderedPageBreak/>
        <w:t>Appendix</w:t>
      </w:r>
      <w:r w:rsidR="00394E3E" w:rsidRPr="004A3EB9">
        <w:t xml:space="preserve"> – survey questions</w:t>
      </w:r>
      <w:bookmarkEnd w:id="32"/>
    </w:p>
    <w:p w14:paraId="035E11DC" w14:textId="5CBA7FBA" w:rsidR="003640C9" w:rsidRPr="004A3EB9" w:rsidRDefault="003640C9" w:rsidP="003640C9">
      <w:pPr>
        <w:rPr>
          <w:b/>
          <w:noProof w:val="0"/>
          <w:color w:val="625A4E"/>
          <w:szCs w:val="36"/>
        </w:rPr>
      </w:pPr>
      <w:r w:rsidRPr="004A3EB9">
        <w:rPr>
          <w:b/>
          <w:noProof w:val="0"/>
          <w:color w:val="625A4E"/>
          <w:szCs w:val="36"/>
        </w:rPr>
        <w:t>Question 1: Thinking of your local streets, please rank the following uses of street space in order of priority (with 1 being the highest priority)?</w:t>
      </w:r>
    </w:p>
    <w:p w14:paraId="4ADFD4BA" w14:textId="77777777" w:rsidR="003640C9" w:rsidRPr="004A3EB9" w:rsidRDefault="003640C9" w:rsidP="003640C9">
      <w:pPr>
        <w:rPr>
          <w:noProof w:val="0"/>
        </w:rPr>
      </w:pPr>
    </w:p>
    <w:p w14:paraId="31436505" w14:textId="6CFC90AF" w:rsidR="003640C9" w:rsidRPr="004A3EB9" w:rsidRDefault="003640C9" w:rsidP="003640C9">
      <w:pPr>
        <w:rPr>
          <w:noProof w:val="0"/>
        </w:rPr>
      </w:pPr>
      <w:r w:rsidRPr="004A3EB9">
        <w:drawing>
          <wp:inline distT="0" distB="0" distL="0" distR="0" wp14:anchorId="56BB0EA8" wp14:editId="3F32C754">
            <wp:extent cx="5740400" cy="6096000"/>
            <wp:effectExtent l="0" t="0" r="0" b="0"/>
            <wp:docPr id="49" name="Chart 49" descr="This graph lists the results to survey question: Thinking of your local streets, please rank the following uses of street space in order of priority (with 1 being the highest priority)?  Results are listed in averages and in ascending order from top to bottom. 'Wide footpaths accessibe to all abilities' is 3.257, 'Trees and plants' is 3.287, 'Protected or improved bike lanes' is 4.122, 'Recreation spaces' is 4.532, 'Street furniture' is 4.532, 'On-street parking bays' is 4.785, 'Dedicated public transport only lanes' is 5.371, 'Car share parking bays' is 6.361 and 'Loading and delivery zones' is 6.703. &#10;" title="Results to survey question: Thinking of your local streets, please rank the following uses of street space in order of priority (with 1 being the highest priority)?"/>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18742A4" w14:textId="77777777" w:rsidR="003640C9" w:rsidRPr="004A3EB9" w:rsidRDefault="003640C9" w:rsidP="003640C9">
      <w:pPr>
        <w:pStyle w:val="Heading4"/>
        <w:rPr>
          <w:rStyle w:val="Heading4Char"/>
          <w:b/>
          <w:noProof w:val="0"/>
        </w:rPr>
      </w:pPr>
    </w:p>
    <w:p w14:paraId="6E453E6F" w14:textId="77777777" w:rsidR="003640C9" w:rsidRPr="004A3EB9" w:rsidRDefault="003640C9" w:rsidP="003640C9">
      <w:pPr>
        <w:rPr>
          <w:b/>
          <w:noProof w:val="0"/>
          <w:color w:val="625A4E"/>
        </w:rPr>
      </w:pPr>
      <w:r w:rsidRPr="004A3EB9">
        <w:rPr>
          <w:b/>
          <w:noProof w:val="0"/>
          <w:color w:val="625A4E"/>
        </w:rPr>
        <w:t>Question 2: Thinking of your key destinations and main streets, please rank the following uses of street space in order of priority (with 1 being the highest priority)?</w:t>
      </w:r>
    </w:p>
    <w:p w14:paraId="717907DB" w14:textId="77777777" w:rsidR="003640C9" w:rsidRPr="004A3EB9" w:rsidRDefault="003640C9" w:rsidP="003640C9">
      <w:pPr>
        <w:rPr>
          <w:noProof w:val="0"/>
        </w:rPr>
      </w:pPr>
    </w:p>
    <w:p w14:paraId="07C91C3C" w14:textId="54098A49" w:rsidR="003640C9" w:rsidRPr="004A3EB9" w:rsidRDefault="003640C9" w:rsidP="003640C9">
      <w:pPr>
        <w:pStyle w:val="Heading4"/>
        <w:rPr>
          <w:rStyle w:val="Heading4Char"/>
          <w:b/>
          <w:noProof w:val="0"/>
        </w:rPr>
      </w:pPr>
      <w:r w:rsidRPr="004A3EB9">
        <w:lastRenderedPageBreak/>
        <w:drawing>
          <wp:inline distT="0" distB="0" distL="0" distR="0" wp14:anchorId="612E26FC" wp14:editId="4C689EC2">
            <wp:extent cx="6134100" cy="5905500"/>
            <wp:effectExtent l="0" t="0" r="12700" b="12700"/>
            <wp:docPr id="50" name="Chart 50" descr="This graph lists the results to survey question: Thinking of your local streets, please rank the following uses of street space in order of priority (with 1 being the highest priority)?  Results are listed in averages and in ascending order from top to bottom. 'Wide footpaths accessibe to all abilities' is 3.39, 'Trees and plants' is 4.07, 'Protected or improved bike lanes' is 4.72, 'Street furniture' is 4.89, 'Dedicated public transport only lanes' is 5.63, 'Recreation spaces' is 5.72, 'Commercial space for cafe seating, goods and signage' is 6.00, 'On-street parking bays' is 6.02, 'Paved space for events and gatherings' is 6.86 and 'Loading and delivery zones' is 7.47 and 'Car share parking bays' is 7.77. " title="Results to survey question: Thinking of your local streets, please rank the following uses of street space in order of priority (with 1 being the highest priority)?  "/>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DFE5FB8" w14:textId="77777777" w:rsidR="003640C9" w:rsidRPr="004A3EB9" w:rsidRDefault="003640C9" w:rsidP="003640C9">
      <w:pPr>
        <w:rPr>
          <w:b/>
          <w:noProof w:val="0"/>
        </w:rPr>
      </w:pPr>
    </w:p>
    <w:p w14:paraId="0880F13D" w14:textId="77777777" w:rsidR="009A2A65" w:rsidRDefault="009A2A65" w:rsidP="003640C9">
      <w:pPr>
        <w:rPr>
          <w:b/>
          <w:noProof w:val="0"/>
          <w:color w:val="625A4E"/>
        </w:rPr>
      </w:pPr>
      <w:r>
        <w:rPr>
          <w:b/>
          <w:noProof w:val="0"/>
          <w:color w:val="625A4E"/>
        </w:rPr>
        <w:br w:type="page"/>
      </w:r>
    </w:p>
    <w:p w14:paraId="02AB045E" w14:textId="07CAC1FE" w:rsidR="003640C9" w:rsidRPr="004A3EB9" w:rsidRDefault="003640C9" w:rsidP="003640C9">
      <w:pPr>
        <w:rPr>
          <w:b/>
          <w:noProof w:val="0"/>
          <w:color w:val="625A4E"/>
        </w:rPr>
      </w:pPr>
      <w:r w:rsidRPr="004A3EB9">
        <w:rPr>
          <w:b/>
          <w:noProof w:val="0"/>
          <w:color w:val="625A4E"/>
        </w:rPr>
        <w:lastRenderedPageBreak/>
        <w:t>Question 8: Should there be a reduction in the number of on-street parking permits per residence (currently a single residence can have a combination of up to 3 residential/visitor permits)?</w:t>
      </w:r>
    </w:p>
    <w:p w14:paraId="728C0FB5" w14:textId="7BCB5858" w:rsidR="003640C9" w:rsidRPr="004A3EB9" w:rsidRDefault="00D72700" w:rsidP="003640C9">
      <w:pPr>
        <w:rPr>
          <w:noProof w:val="0"/>
        </w:rPr>
      </w:pPr>
      <w:r w:rsidRPr="004A3EB9">
        <w:drawing>
          <wp:inline distT="0" distB="0" distL="0" distR="0" wp14:anchorId="06C8AB76" wp14:editId="5B667EDE">
            <wp:extent cx="3024909" cy="3467677"/>
            <wp:effectExtent l="0" t="0" r="23495" b="12700"/>
            <wp:docPr id="2" name="Chart 2" descr="This graph lists the results to survey question: Should there be a reduction in the number of on-street permits per residence? Results are listed from left to right. 'Yes' has 241 selections (49%) and 'No' has 253 selections (51%)." title="Results to survey question: Should there be a reduction in the number of on-street permits per residence?&#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B2B8580" w14:textId="77777777" w:rsidR="003640C9" w:rsidRPr="004A3EB9" w:rsidRDefault="003640C9" w:rsidP="003640C9">
      <w:pPr>
        <w:pStyle w:val="NormalBullets"/>
        <w:numPr>
          <w:ilvl w:val="0"/>
          <w:numId w:val="0"/>
        </w:numPr>
        <w:rPr>
          <w:noProof w:val="0"/>
        </w:rPr>
      </w:pPr>
    </w:p>
    <w:p w14:paraId="05358E3F" w14:textId="33252AE1" w:rsidR="003640C9" w:rsidRPr="004A3EB9" w:rsidRDefault="003640C9" w:rsidP="003640C9">
      <w:pPr>
        <w:rPr>
          <w:b/>
          <w:noProof w:val="0"/>
          <w:color w:val="625A4E"/>
        </w:rPr>
      </w:pPr>
      <w:r w:rsidRPr="004A3EB9">
        <w:rPr>
          <w:b/>
          <w:noProof w:val="0"/>
          <w:color w:val="625A4E"/>
        </w:rPr>
        <w:t xml:space="preserve">Question 9: Do you catch public transport? </w:t>
      </w:r>
    </w:p>
    <w:p w14:paraId="4BD0F0F1" w14:textId="77777777" w:rsidR="003640C9" w:rsidRPr="004A3EB9" w:rsidRDefault="003640C9" w:rsidP="003640C9">
      <w:pPr>
        <w:rPr>
          <w:noProof w:val="0"/>
        </w:rPr>
      </w:pPr>
    </w:p>
    <w:p w14:paraId="4C709126" w14:textId="5DFA064F" w:rsidR="003640C9" w:rsidRPr="004A3EB9" w:rsidRDefault="003640C9" w:rsidP="00D603D5">
      <w:pPr>
        <w:rPr>
          <w:noProof w:val="0"/>
        </w:rPr>
      </w:pPr>
      <w:r w:rsidRPr="004A3EB9">
        <w:drawing>
          <wp:inline distT="0" distB="0" distL="0" distR="0" wp14:anchorId="3C955EF3" wp14:editId="51AC8200">
            <wp:extent cx="3352800" cy="2730500"/>
            <wp:effectExtent l="0" t="0" r="0" b="12700"/>
            <wp:docPr id="51" name="Chart 51" descr="This pie chart lists the results to survey question: Do you catch public transport? 'Yes' has 476 selections (96%) and No has 21 selections (4%). " title="Results to survey question: Do you catch public transport?"/>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B28E925" w14:textId="77777777" w:rsidR="003640C9" w:rsidRPr="004A3EB9" w:rsidRDefault="003640C9" w:rsidP="003640C9">
      <w:pPr>
        <w:spacing w:before="120" w:after="60"/>
        <w:rPr>
          <w:noProof w:val="0"/>
        </w:rPr>
      </w:pPr>
    </w:p>
    <w:p w14:paraId="2B84FC32" w14:textId="77777777" w:rsidR="003640C9" w:rsidRPr="004A3EB9" w:rsidRDefault="003640C9" w:rsidP="003640C9">
      <w:pPr>
        <w:rPr>
          <w:b/>
          <w:noProof w:val="0"/>
          <w:color w:val="625A4E"/>
        </w:rPr>
      </w:pPr>
      <w:r w:rsidRPr="004A3EB9">
        <w:rPr>
          <w:b/>
          <w:noProof w:val="0"/>
          <w:color w:val="625A4E"/>
        </w:rPr>
        <w:t>Question 11: How often do you catch public transport?</w:t>
      </w:r>
    </w:p>
    <w:p w14:paraId="588F7C27" w14:textId="722537C6" w:rsidR="003640C9" w:rsidRPr="004A3EB9" w:rsidRDefault="003640C9" w:rsidP="003640C9">
      <w:pPr>
        <w:spacing w:before="120" w:after="60"/>
        <w:rPr>
          <w:noProof w:val="0"/>
        </w:rPr>
      </w:pPr>
      <w:r w:rsidRPr="004A3EB9">
        <w:lastRenderedPageBreak/>
        <w:drawing>
          <wp:inline distT="0" distB="0" distL="0" distR="0" wp14:anchorId="4631AD45" wp14:editId="506E9CCE">
            <wp:extent cx="5962918" cy="3769717"/>
            <wp:effectExtent l="0" t="0" r="6350" b="15240"/>
            <wp:docPr id="3" name="Chart 3" descr="This graph lists the results to survey question: How often do you catch public transport? Results are in ascending order from top to bottom. '5-6 times a year' has 18 selections (4%), 'Once a month' has 38 selections (8%), '2-3 times a month' has 87 selections (18%), 'Once a week' has 123 selections (26%), 'Everyday/most days' has 209 selections (44%). " title="Results to survey question: How often do you catch public transport? "/>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CB3706F" w14:textId="77777777" w:rsidR="003640C9" w:rsidRPr="004A3EB9" w:rsidRDefault="003640C9" w:rsidP="003640C9">
      <w:pPr>
        <w:rPr>
          <w:b/>
          <w:noProof w:val="0"/>
          <w:color w:val="625A4E"/>
        </w:rPr>
      </w:pPr>
      <w:r w:rsidRPr="004A3EB9">
        <w:rPr>
          <w:b/>
          <w:noProof w:val="0"/>
          <w:color w:val="625A4E"/>
        </w:rPr>
        <w:t>Question 12 (a): Do you catch buses?</w:t>
      </w:r>
    </w:p>
    <w:p w14:paraId="50946BB3" w14:textId="77777777" w:rsidR="003640C9" w:rsidRPr="004A3EB9" w:rsidRDefault="003640C9" w:rsidP="003640C9">
      <w:pPr>
        <w:pStyle w:val="NormalBullets"/>
        <w:numPr>
          <w:ilvl w:val="0"/>
          <w:numId w:val="0"/>
        </w:numPr>
        <w:rPr>
          <w:noProof w:val="0"/>
        </w:rPr>
      </w:pPr>
    </w:p>
    <w:p w14:paraId="68F481D3" w14:textId="7D241C6E" w:rsidR="003640C9" w:rsidRPr="004A3EB9" w:rsidRDefault="003640C9" w:rsidP="003640C9">
      <w:pPr>
        <w:pStyle w:val="NormalBullets"/>
        <w:numPr>
          <w:ilvl w:val="0"/>
          <w:numId w:val="0"/>
        </w:numPr>
        <w:rPr>
          <w:noProof w:val="0"/>
        </w:rPr>
      </w:pPr>
      <w:r w:rsidRPr="004A3EB9">
        <w:rPr>
          <w:lang w:eastAsia="en-AU"/>
        </w:rPr>
        <w:drawing>
          <wp:inline distT="0" distB="0" distL="0" distR="0" wp14:anchorId="7AD0F9F1" wp14:editId="2B3D73F2">
            <wp:extent cx="3873500" cy="2527300"/>
            <wp:effectExtent l="0" t="0" r="12700" b="12700"/>
            <wp:docPr id="19" name="Chart 19" descr="This pie chart illustrates the results to survey question: 'No' has 286 selections (58%) and 'Yes' has 208 selections (42%). " title="Results to survey question: Do you catch bus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A2B421C" w14:textId="39597FE9" w:rsidR="009B7326" w:rsidRPr="004A3EB9" w:rsidRDefault="009B7326" w:rsidP="00B109F8">
      <w:pPr>
        <w:tabs>
          <w:tab w:val="clear" w:pos="-3060"/>
          <w:tab w:val="clear" w:pos="-2340"/>
          <w:tab w:val="clear" w:pos="6300"/>
        </w:tabs>
        <w:suppressAutoHyphens w:val="0"/>
        <w:spacing w:after="160" w:line="259" w:lineRule="auto"/>
        <w:rPr>
          <w:i/>
          <w:noProof w:val="0"/>
          <w:color w:val="808080" w:themeColor="background1" w:themeShade="80"/>
          <w:sz w:val="18"/>
          <w:szCs w:val="18"/>
        </w:rPr>
      </w:pPr>
    </w:p>
    <w:sectPr w:rsidR="009B7326" w:rsidRPr="004A3EB9" w:rsidSect="009C64CB">
      <w:headerReference w:type="even" r:id="rId27"/>
      <w:headerReference w:type="default" r:id="rId28"/>
      <w:footerReference w:type="even" r:id="rId29"/>
      <w:footerReference w:type="default" r:id="rId30"/>
      <w:headerReference w:type="first" r:id="rId31"/>
      <w:footerReference w:type="first" r:id="rId32"/>
      <w:type w:val="continuous"/>
      <w:pgSz w:w="11906" w:h="16838"/>
      <w:pgMar w:top="1985"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6ADA6" w14:textId="77777777" w:rsidR="00D6321D" w:rsidRDefault="00D6321D" w:rsidP="00257DF2">
      <w:r>
        <w:separator/>
      </w:r>
    </w:p>
  </w:endnote>
  <w:endnote w:type="continuationSeparator" w:id="0">
    <w:p w14:paraId="53BDE95C" w14:textId="77777777" w:rsidR="00D6321D" w:rsidRDefault="00D6321D" w:rsidP="0025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krobat Bold">
    <w:altName w:val="Arial"/>
    <w:panose1 w:val="00000000000000000000"/>
    <w:charset w:val="00"/>
    <w:family w:val="modern"/>
    <w:notTrueType/>
    <w:pitch w:val="variable"/>
    <w:sig w:usb0="00000207" w:usb1="00000000"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swiss"/>
    <w:pitch w:val="variable"/>
    <w:sig w:usb0="E1000AEF" w:usb1="5000A1FF" w:usb2="00000000" w:usb3="00000000" w:csb0="000001B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715547728"/>
      <w:docPartObj>
        <w:docPartGallery w:val="Page Numbers (Bottom of Page)"/>
        <w:docPartUnique/>
      </w:docPartObj>
    </w:sdtPr>
    <w:sdtEndPr>
      <w:rPr>
        <w:noProof/>
        <w:sz w:val="20"/>
        <w:szCs w:val="20"/>
      </w:rPr>
    </w:sdtEndPr>
    <w:sdtContent>
      <w:p w14:paraId="35EA5824" w14:textId="195820CF" w:rsidR="00D6321D" w:rsidRPr="007000A1" w:rsidRDefault="00D6321D" w:rsidP="007000A1">
        <w:pPr>
          <w:pStyle w:val="Footer"/>
          <w:jc w:val="right"/>
          <w:rPr>
            <w:sz w:val="20"/>
            <w:szCs w:val="20"/>
          </w:rPr>
        </w:pPr>
        <w:r w:rsidRPr="007000A1">
          <w:rPr>
            <w:noProof w:val="0"/>
            <w:sz w:val="20"/>
            <w:szCs w:val="20"/>
          </w:rPr>
          <w:fldChar w:fldCharType="begin"/>
        </w:r>
        <w:r w:rsidRPr="007000A1">
          <w:rPr>
            <w:sz w:val="20"/>
            <w:szCs w:val="20"/>
          </w:rPr>
          <w:instrText xml:space="preserve"> PAGE   \* MERGEFORMAT </w:instrText>
        </w:r>
        <w:r w:rsidRPr="007000A1">
          <w:rPr>
            <w:noProof w:val="0"/>
            <w:sz w:val="20"/>
            <w:szCs w:val="20"/>
          </w:rPr>
          <w:fldChar w:fldCharType="separate"/>
        </w:r>
        <w:r w:rsidR="007F22D6">
          <w:rPr>
            <w:sz w:val="20"/>
            <w:szCs w:val="20"/>
          </w:rPr>
          <w:t>2</w:t>
        </w:r>
        <w:r w:rsidRPr="007000A1">
          <w:rPr>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840350253"/>
      <w:docPartObj>
        <w:docPartGallery w:val="Page Numbers (Bottom of Page)"/>
        <w:docPartUnique/>
      </w:docPartObj>
    </w:sdtPr>
    <w:sdtEndPr>
      <w:rPr>
        <w:noProof/>
      </w:rPr>
    </w:sdtEndPr>
    <w:sdtContent>
      <w:p w14:paraId="1DC62091" w14:textId="0AEC5B93" w:rsidR="00D6321D" w:rsidRPr="007000A1" w:rsidRDefault="00D6321D" w:rsidP="007000A1">
        <w:pPr>
          <w:pStyle w:val="Footer"/>
          <w:jc w:val="right"/>
        </w:pPr>
        <w:r>
          <w:rPr>
            <w:noProof w:val="0"/>
          </w:rPr>
          <w:fldChar w:fldCharType="begin"/>
        </w:r>
        <w:r>
          <w:instrText xml:space="preserve"> PAGE   \* MERGEFORMAT </w:instrText>
        </w:r>
        <w:r>
          <w:rPr>
            <w:noProof w:val="0"/>
          </w:rPr>
          <w:fldChar w:fldCharType="separate"/>
        </w:r>
        <w:r w:rsidR="007F22D6">
          <w:t>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4C2D4" w14:textId="6DCD7CE4" w:rsidR="00D6321D" w:rsidRDefault="00D6321D">
    <w:pPr>
      <w:pStyle w:val="Footer"/>
    </w:pPr>
    <w:r>
      <mc:AlternateContent>
        <mc:Choice Requires="wps">
          <w:drawing>
            <wp:anchor distT="0" distB="0" distL="114300" distR="114300" simplePos="0" relativeHeight="251682816" behindDoc="0" locked="0" layoutInCell="1" allowOverlap="1" wp14:anchorId="01AB262C" wp14:editId="679ADFBB">
              <wp:simplePos x="0" y="0"/>
              <wp:positionH relativeFrom="column">
                <wp:posOffset>7446645</wp:posOffset>
              </wp:positionH>
              <wp:positionV relativeFrom="paragraph">
                <wp:posOffset>-287020</wp:posOffset>
              </wp:positionV>
              <wp:extent cx="914400" cy="91440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5C3D110" w14:textId="68A00DBF" w:rsidR="00D6321D" w:rsidRPr="001750B0" w:rsidRDefault="00D6321D" w:rsidP="001750B0">
                          <w:pPr>
                            <w:jc w:val="center"/>
                            <w:rPr>
                              <w:b/>
                              <w:color w:val="FFFFFF" w:themeColor="background1"/>
                              <w:sz w:val="36"/>
                              <w:szCs w:val="36"/>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1AB262C" id="_x0000_t202" coordsize="21600,21600" o:spt="202" path="m,l,21600r21600,l21600,xe">
              <v:stroke joinstyle="miter"/>
              <v:path gradientshapeok="t" o:connecttype="rect"/>
            </v:shapetype>
            <v:shape id="Text Box 38" o:spid="_x0000_s1028" type="#_x0000_t202" style="position:absolute;margin-left:586.35pt;margin-top:-22.6pt;width:1in;height:1in;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" filled="f" stroked="f">
              <v:textbox>
                <w:txbxContent>
                  <w:p w14:paraId="55C3D110" w14:textId="68A00DBF" w:rsidR="00D6321D" w:rsidRPr="001750B0" w:rsidRDefault="00D6321D" w:rsidP="001750B0">
                    <w:pPr>
                      <w:jc w:val="center"/>
                      <w:rPr>
                        <w:b/>
                        <w:color w:val="FFFFFF" w:themeColor="background1"/>
                        <w:sz w:val="36"/>
                        <w:szCs w:val="36"/>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21DF3" w14:textId="77777777" w:rsidR="00D6321D" w:rsidRDefault="00D6321D" w:rsidP="00257DF2">
      <w:r>
        <w:separator/>
      </w:r>
    </w:p>
  </w:footnote>
  <w:footnote w:type="continuationSeparator" w:id="0">
    <w:p w14:paraId="07EB8729" w14:textId="77777777" w:rsidR="00D6321D" w:rsidRDefault="00D6321D" w:rsidP="00257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13EEE" w14:textId="4FD8F937" w:rsidR="00D6321D" w:rsidRPr="00E00AEE" w:rsidRDefault="00D6321D">
    <w:pPr>
      <w:pStyle w:val="Header"/>
      <w:rPr>
        <w:vertAlign w:val="subscript"/>
      </w:rPr>
    </w:pPr>
    <w:r>
      <w:drawing>
        <wp:anchor distT="0" distB="0" distL="114300" distR="114300" simplePos="0" relativeHeight="251675648" behindDoc="1" locked="1" layoutInCell="1" allowOverlap="1" wp14:anchorId="4EBBB308" wp14:editId="17A36488">
          <wp:simplePos x="0" y="0"/>
          <wp:positionH relativeFrom="page">
            <wp:posOffset>0</wp:posOffset>
          </wp:positionH>
          <wp:positionV relativeFrom="page">
            <wp:posOffset>0</wp:posOffset>
          </wp:positionV>
          <wp:extent cx="7560000" cy="720000"/>
          <wp:effectExtent l="0" t="0" r="3175"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P_REPORT_0717.gif"/>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14:sizeRelH relativeFrom="page">
            <wp14:pctWidth>0</wp14:pctWidth>
          </wp14:sizeRelH>
          <wp14:sizeRelV relativeFrom="page">
            <wp14:pctHeight>0</wp14:pctHeight>
          </wp14:sizeRelV>
        </wp:anchor>
      </w:drawing>
    </w:r>
    <w:r w:rsidRPr="00257DF2">
      <mc:AlternateContent>
        <mc:Choice Requires="wps">
          <w:drawing>
            <wp:anchor distT="45720" distB="45720" distL="114300" distR="114300" simplePos="0" relativeHeight="251662336" behindDoc="0" locked="1" layoutInCell="1" allowOverlap="1" wp14:anchorId="29AB1AC4" wp14:editId="252778B8">
              <wp:simplePos x="0" y="0"/>
              <wp:positionH relativeFrom="margin">
                <wp:align>left</wp:align>
              </wp:positionH>
              <wp:positionV relativeFrom="page">
                <wp:posOffset>272415</wp:posOffset>
              </wp:positionV>
              <wp:extent cx="3752850" cy="329565"/>
              <wp:effectExtent l="0" t="0" r="0" b="133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29565"/>
                      </a:xfrm>
                      <a:prstGeom prst="rect">
                        <a:avLst/>
                      </a:prstGeom>
                      <a:noFill/>
                      <a:ln w="9525">
                        <a:noFill/>
                        <a:miter lim="800000"/>
                        <a:headEnd/>
                        <a:tailEnd/>
                      </a:ln>
                    </wps:spPr>
                    <wps:txbx>
                      <w:txbxContent>
                        <w:p w14:paraId="48343893" w14:textId="5E8B74CC" w:rsidR="00D6321D" w:rsidRPr="00E00AEE" w:rsidRDefault="00D6321D" w:rsidP="009C64CB">
                          <w:pPr>
                            <w:pStyle w:val="BasicParagraph"/>
                            <w:suppressAutoHyphens/>
                            <w:rPr>
                              <w:rFonts w:ascii="Arial" w:hAnsi="Arial" w:cs="Arial"/>
                              <w:b/>
                              <w:bCs/>
                              <w:color w:val="FFFFFF" w:themeColor="background1"/>
                            </w:rPr>
                          </w:pPr>
                          <w:r w:rsidRPr="00E00AEE">
                            <w:rPr>
                              <w:rFonts w:ascii="Arial" w:hAnsi="Arial" w:cs="Arial"/>
                              <w:color w:val="FFFFFF" w:themeColor="background1"/>
                            </w:rPr>
                            <w:t xml:space="preserve">City of Port Phillip </w:t>
                          </w:r>
                          <w:r>
                            <w:rPr>
                              <w:rFonts w:ascii="Arial" w:hAnsi="Arial" w:cs="Arial"/>
                              <w:b/>
                              <w:bCs/>
                              <w:color w:val="FFFFFF" w:themeColor="background1"/>
                            </w:rPr>
                            <w:t>Engagement report</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9AB1AC4" id="_x0000_t202" coordsize="21600,21600" o:spt="202" path="m0,0l0,21600,21600,21600,21600,0xe">
              <v:stroke joinstyle="miter"/>
              <v:path gradientshapeok="t" o:connecttype="rect"/>
            </v:shapetype>
            <v:shape id="Text Box 2" o:spid="_x0000_s1026" type="#_x0000_t202" style="position:absolute;margin-left:0;margin-top:21.45pt;width:295.5pt;height:25.9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" filled="f" stroked="f">
              <v:textbox inset="0,0,0,0">
                <w:txbxContent>
                  <w:p w14:paraId="48343893" w14:textId="5E8B74CC" w:rsidR="0028159D" w:rsidRPr="00E00AEE" w:rsidRDefault="0028159D" w:rsidP="009C64CB">
                    <w:pPr>
                      <w:pStyle w:val="BasicParagraph"/>
                      <w:suppressAutoHyphens/>
                      <w:rPr>
                        <w:rFonts w:ascii="Arial" w:hAnsi="Arial" w:cs="Arial"/>
                        <w:b/>
                        <w:bCs/>
                        <w:color w:val="FFFFFF" w:themeColor="background1"/>
                      </w:rPr>
                    </w:pPr>
                    <w:r w:rsidRPr="00E00AEE">
                      <w:rPr>
                        <w:rFonts w:ascii="Arial" w:hAnsi="Arial" w:cs="Arial"/>
                        <w:color w:val="FFFFFF" w:themeColor="background1"/>
                      </w:rPr>
                      <w:t xml:space="preserve">City of Port Phillip </w:t>
                    </w:r>
                    <w:r>
                      <w:rPr>
                        <w:rFonts w:ascii="Arial" w:hAnsi="Arial" w:cs="Arial"/>
                        <w:b/>
                        <w:bCs/>
                        <w:color w:val="FFFFFF" w:themeColor="background1"/>
                      </w:rPr>
                      <w:t>Engagement report</w:t>
                    </w:r>
                  </w:p>
                </w:txbxContent>
              </v:textbox>
              <w10:wrap anchorx="margin" anchory="page"/>
              <w10:anchorlock/>
            </v:shape>
          </w:pict>
        </mc:Fallback>
      </mc:AlternateConten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059FF" w14:textId="01A72198" w:rsidR="00D6321D" w:rsidRDefault="00D6321D">
    <w:pPr>
      <w:pStyle w:val="Header"/>
    </w:pPr>
    <w:r>
      <w:drawing>
        <wp:anchor distT="0" distB="0" distL="114300" distR="114300" simplePos="0" relativeHeight="251679744" behindDoc="1" locked="1" layoutInCell="1" allowOverlap="1" wp14:anchorId="15C9C6DD" wp14:editId="26180CFD">
          <wp:simplePos x="0" y="0"/>
          <wp:positionH relativeFrom="page">
            <wp:posOffset>0</wp:posOffset>
          </wp:positionH>
          <wp:positionV relativeFrom="page">
            <wp:posOffset>0</wp:posOffset>
          </wp:positionV>
          <wp:extent cx="7560000" cy="720000"/>
          <wp:effectExtent l="0" t="0" r="3175"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PP_REPORT_0717-2.gif"/>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14:sizeRelH relativeFrom="page">
            <wp14:pctWidth>0</wp14:pctWidth>
          </wp14:sizeRelH>
          <wp14:sizeRelV relativeFrom="page">
            <wp14:pctHeight>0</wp14:pctHeight>
          </wp14:sizeRelV>
        </wp:anchor>
      </w:drawing>
    </w:r>
    <w:r w:rsidRPr="009C64CB">
      <mc:AlternateContent>
        <mc:Choice Requires="wps">
          <w:drawing>
            <wp:anchor distT="45720" distB="45720" distL="114300" distR="114300" simplePos="0" relativeHeight="251670528" behindDoc="0" locked="1" layoutInCell="1" allowOverlap="1" wp14:anchorId="5A5D7D2F" wp14:editId="55F4B942">
              <wp:simplePos x="0" y="0"/>
              <wp:positionH relativeFrom="margin">
                <wp:align>left</wp:align>
              </wp:positionH>
              <wp:positionV relativeFrom="page">
                <wp:posOffset>276225</wp:posOffset>
              </wp:positionV>
              <wp:extent cx="3790950" cy="329565"/>
              <wp:effectExtent l="0" t="0" r="0" b="1333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329565"/>
                      </a:xfrm>
                      <a:prstGeom prst="rect">
                        <a:avLst/>
                      </a:prstGeom>
                      <a:noFill/>
                      <a:ln w="9525">
                        <a:noFill/>
                        <a:miter lim="800000"/>
                        <a:headEnd/>
                        <a:tailEnd/>
                      </a:ln>
                    </wps:spPr>
                    <wps:txbx>
                      <w:txbxContent>
                        <w:p w14:paraId="0A089DB2" w14:textId="0EA17006" w:rsidR="00D6321D" w:rsidRPr="00E00AEE" w:rsidRDefault="00D6321D" w:rsidP="009C64CB">
                          <w:pPr>
                            <w:pStyle w:val="BasicParagraph"/>
                            <w:suppressAutoHyphens/>
                            <w:rPr>
                              <w:rFonts w:ascii="Arial" w:hAnsi="Arial" w:cs="Arial"/>
                              <w:b/>
                              <w:bCs/>
                              <w:color w:val="FFFFFF" w:themeColor="background1"/>
                            </w:rPr>
                          </w:pPr>
                          <w:r w:rsidRPr="00E00AEE">
                            <w:rPr>
                              <w:rFonts w:ascii="Arial" w:hAnsi="Arial" w:cs="Arial"/>
                              <w:color w:val="FFFFFF" w:themeColor="background1"/>
                            </w:rPr>
                            <w:t xml:space="preserve">City of Port Phillip </w:t>
                          </w:r>
                          <w:r>
                            <w:rPr>
                              <w:rFonts w:ascii="Arial" w:hAnsi="Arial" w:cs="Arial"/>
                              <w:b/>
                              <w:bCs/>
                              <w:color w:val="FFFFFF" w:themeColor="background1"/>
                            </w:rPr>
                            <w:t>Engagement report</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A5D7D2F" id="_x0000_t202" coordsize="21600,21600" o:spt="202" path="m0,0l0,21600,21600,21600,21600,0xe">
              <v:stroke joinstyle="miter"/>
              <v:path gradientshapeok="t" o:connecttype="rect"/>
            </v:shapetype>
            <v:shape id="_x0000_s1027" type="#_x0000_t202" style="position:absolute;margin-left:0;margin-top:21.75pt;width:298.5pt;height:25.9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" filled="f" stroked="f">
              <v:textbox inset="0,0,0,0">
                <w:txbxContent>
                  <w:p w14:paraId="0A089DB2" w14:textId="0EA17006" w:rsidR="0028159D" w:rsidRPr="00E00AEE" w:rsidRDefault="0028159D" w:rsidP="009C64CB">
                    <w:pPr>
                      <w:pStyle w:val="BasicParagraph"/>
                      <w:suppressAutoHyphens/>
                      <w:rPr>
                        <w:rFonts w:ascii="Arial" w:hAnsi="Arial" w:cs="Arial"/>
                        <w:b/>
                        <w:bCs/>
                        <w:color w:val="FFFFFF" w:themeColor="background1"/>
                      </w:rPr>
                    </w:pPr>
                    <w:r w:rsidRPr="00E00AEE">
                      <w:rPr>
                        <w:rFonts w:ascii="Arial" w:hAnsi="Arial" w:cs="Arial"/>
                        <w:color w:val="FFFFFF" w:themeColor="background1"/>
                      </w:rPr>
                      <w:t xml:space="preserve">City of Port Phillip </w:t>
                    </w:r>
                    <w:r>
                      <w:rPr>
                        <w:rFonts w:ascii="Arial" w:hAnsi="Arial" w:cs="Arial"/>
                        <w:b/>
                        <w:bCs/>
                        <w:color w:val="FFFFFF" w:themeColor="background1"/>
                      </w:rPr>
                      <w:t>Engagement report</w:t>
                    </w:r>
                  </w:p>
                </w:txbxContent>
              </v:textbox>
              <w10:wrap anchorx="margin"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D9E94" w14:textId="4F68CC5D" w:rsidR="00D6321D" w:rsidRDefault="00D6321D" w:rsidP="00A15DC8">
    <w:r>
      <w:drawing>
        <wp:anchor distT="0" distB="0" distL="114300" distR="114300" simplePos="0" relativeHeight="251673600" behindDoc="0" locked="1" layoutInCell="1" allowOverlap="1" wp14:anchorId="1E2CCB65" wp14:editId="5E33E866">
          <wp:simplePos x="0" y="0"/>
          <wp:positionH relativeFrom="page">
            <wp:align>right</wp:align>
          </wp:positionH>
          <wp:positionV relativeFrom="page">
            <wp:align>top</wp:align>
          </wp:positionV>
          <wp:extent cx="7658735" cy="51460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P_INNER-METRO-SUS_REPORT_0817_PRINT.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658735" cy="5146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1804F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993" w:hanging="708"/>
      </w:pPr>
    </w:lvl>
    <w:lvl w:ilvl="2">
      <w:start w:val="1"/>
      <w:numFmt w:val="decimal"/>
      <w:lvlText w:val="%1.%2.%3."/>
      <w:legacy w:legacy="1" w:legacySpace="0" w:legacyIndent="708"/>
      <w:lvlJc w:val="left"/>
      <w:pPr>
        <w:ind w:left="1418" w:hanging="708"/>
      </w:pPr>
    </w:lvl>
    <w:lvl w:ilvl="3">
      <w:start w:val="1"/>
      <w:numFmt w:val="decimal"/>
      <w:lvlText w:val="%1.%2.%3.%4."/>
      <w:legacy w:legacy="1" w:legacySpace="0" w:legacyIndent="708"/>
      <w:lvlJc w:val="left"/>
      <w:pPr>
        <w:ind w:left="1843" w:hanging="708"/>
      </w:pPr>
    </w:lvl>
    <w:lvl w:ilvl="4">
      <w:start w:val="1"/>
      <w:numFmt w:val="decimal"/>
      <w:pStyle w:val="Heading5"/>
      <w:lvlText w:val="%1.%2.%3.%4.%5."/>
      <w:legacy w:legacy="1" w:legacySpace="0" w:legacyIndent="708"/>
      <w:lvlJc w:val="left"/>
      <w:pPr>
        <w:ind w:left="3399" w:hanging="708"/>
      </w:pPr>
    </w:lvl>
    <w:lvl w:ilvl="5">
      <w:start w:val="1"/>
      <w:numFmt w:val="decimal"/>
      <w:pStyle w:val="Heading6"/>
      <w:lvlText w:val="%1.%2.%3.%4.%5.%6."/>
      <w:legacy w:legacy="1" w:legacySpace="0" w:legacyIndent="708"/>
      <w:lvlJc w:val="left"/>
      <w:pPr>
        <w:ind w:left="4107" w:hanging="708"/>
      </w:pPr>
    </w:lvl>
    <w:lvl w:ilvl="6">
      <w:start w:val="1"/>
      <w:numFmt w:val="decimal"/>
      <w:pStyle w:val="Heading7"/>
      <w:lvlText w:val="%1.%2.%3.%4.%5.%6.%7."/>
      <w:legacy w:legacy="1" w:legacySpace="0" w:legacyIndent="708"/>
      <w:lvlJc w:val="left"/>
      <w:pPr>
        <w:ind w:left="4815" w:hanging="708"/>
      </w:pPr>
    </w:lvl>
    <w:lvl w:ilvl="7">
      <w:start w:val="1"/>
      <w:numFmt w:val="decimal"/>
      <w:pStyle w:val="Heading8"/>
      <w:lvlText w:val="%1.%2.%3.%4.%5.%6.%7.%8."/>
      <w:legacy w:legacy="1" w:legacySpace="0" w:legacyIndent="708"/>
      <w:lvlJc w:val="left"/>
      <w:pPr>
        <w:ind w:left="5523" w:hanging="708"/>
      </w:pPr>
    </w:lvl>
    <w:lvl w:ilvl="8">
      <w:start w:val="1"/>
      <w:numFmt w:val="decimal"/>
      <w:pStyle w:val="Heading9"/>
      <w:lvlText w:val="%1.%2.%3.%4.%5.%6.%7.%8.%9."/>
      <w:legacy w:legacy="1" w:legacySpace="0" w:legacyIndent="708"/>
      <w:lvlJc w:val="left"/>
      <w:pPr>
        <w:ind w:left="6231" w:hanging="708"/>
      </w:pPr>
    </w:lvl>
  </w:abstractNum>
  <w:abstractNum w:abstractNumId="2" w15:restartNumberingAfterBreak="0">
    <w:nsid w:val="09901D0A"/>
    <w:multiLevelType w:val="hybridMultilevel"/>
    <w:tmpl w:val="35927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C82F2D"/>
    <w:multiLevelType w:val="hybridMultilevel"/>
    <w:tmpl w:val="25A0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63136"/>
    <w:multiLevelType w:val="hybridMultilevel"/>
    <w:tmpl w:val="27624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12354"/>
    <w:multiLevelType w:val="hybridMultilevel"/>
    <w:tmpl w:val="F8601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B6562"/>
    <w:multiLevelType w:val="hybridMultilevel"/>
    <w:tmpl w:val="210AEE32"/>
    <w:lvl w:ilvl="0" w:tplc="366C465C">
      <w:start w:val="1"/>
      <w:numFmt w:val="bullet"/>
      <w:pStyle w:val="NoSpacing"/>
      <w:lvlText w:val=""/>
      <w:lvlJc w:val="left"/>
      <w:pPr>
        <w:ind w:left="720" w:hanging="360"/>
      </w:pPr>
      <w:rPr>
        <w:rFonts w:ascii="Symbol" w:hAnsi="Symbol" w:hint="default"/>
        <w:b w:val="0"/>
        <w:i w:val="0"/>
        <w:color w:val="00B0F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CB66A0"/>
    <w:multiLevelType w:val="hybridMultilevel"/>
    <w:tmpl w:val="D3DE6B2E"/>
    <w:lvl w:ilvl="0" w:tplc="4A7CE9A6">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0C2FF3"/>
    <w:multiLevelType w:val="hybridMultilevel"/>
    <w:tmpl w:val="8D905520"/>
    <w:lvl w:ilvl="0" w:tplc="6254BC1C">
      <w:start w:val="1"/>
      <w:numFmt w:val="bullet"/>
      <w:pStyle w:val="cef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3D111FB"/>
    <w:multiLevelType w:val="hybridMultilevel"/>
    <w:tmpl w:val="1F00B00A"/>
    <w:lvl w:ilvl="0" w:tplc="93AA8424">
      <w:start w:val="419"/>
      <w:numFmt w:val="bullet"/>
      <w:lvlText w:val="-"/>
      <w:lvlJc w:val="left"/>
      <w:pPr>
        <w:ind w:left="1500" w:hanging="360"/>
      </w:pPr>
      <w:rPr>
        <w:rFonts w:ascii="Calibri" w:eastAsiaTheme="minorHAnsi" w:hAnsi="Calibri" w:cstheme="minorBidi"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10" w15:restartNumberingAfterBreak="0">
    <w:nsid w:val="3403191C"/>
    <w:multiLevelType w:val="hybridMultilevel"/>
    <w:tmpl w:val="FC1EBA4C"/>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1" w15:restartNumberingAfterBreak="0">
    <w:nsid w:val="369B201E"/>
    <w:multiLevelType w:val="hybridMultilevel"/>
    <w:tmpl w:val="AB3E0278"/>
    <w:lvl w:ilvl="0" w:tplc="08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5542DE"/>
    <w:multiLevelType w:val="hybridMultilevel"/>
    <w:tmpl w:val="F2B25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D8425B"/>
    <w:multiLevelType w:val="hybridMultilevel"/>
    <w:tmpl w:val="E0222260"/>
    <w:lvl w:ilvl="0" w:tplc="342E34B6">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5E018C"/>
    <w:multiLevelType w:val="hybridMultilevel"/>
    <w:tmpl w:val="1AE2B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BE54DD"/>
    <w:multiLevelType w:val="hybridMultilevel"/>
    <w:tmpl w:val="F7D2D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CC681E"/>
    <w:multiLevelType w:val="hybridMultilevel"/>
    <w:tmpl w:val="46C2E6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4C0EB1"/>
    <w:multiLevelType w:val="hybridMultilevel"/>
    <w:tmpl w:val="991C6B92"/>
    <w:lvl w:ilvl="0" w:tplc="56FEC0A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FE0119"/>
    <w:multiLevelType w:val="multilevel"/>
    <w:tmpl w:val="0C09001D"/>
    <w:styleLink w:val="StyleHeading110ptGray-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E3D336A"/>
    <w:multiLevelType w:val="hybridMultilevel"/>
    <w:tmpl w:val="2B665A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D4636B"/>
    <w:multiLevelType w:val="hybridMultilevel"/>
    <w:tmpl w:val="847E34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681130"/>
    <w:multiLevelType w:val="hybridMultilevel"/>
    <w:tmpl w:val="33E2F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386D76"/>
    <w:multiLevelType w:val="hybridMultilevel"/>
    <w:tmpl w:val="12A0F844"/>
    <w:lvl w:ilvl="0" w:tplc="04090001">
      <w:start w:val="1"/>
      <w:numFmt w:val="bullet"/>
      <w:lvlText w:val=""/>
      <w:lvlJc w:val="left"/>
      <w:pPr>
        <w:ind w:left="780" w:hanging="360"/>
      </w:pPr>
      <w:rPr>
        <w:rFonts w:ascii="Symbol" w:hAnsi="Symbol" w:hint="default"/>
      </w:rPr>
    </w:lvl>
    <w:lvl w:ilvl="1" w:tplc="93AA8424">
      <w:start w:val="419"/>
      <w:numFmt w:val="bullet"/>
      <w:lvlText w:val="-"/>
      <w:lvlJc w:val="left"/>
      <w:pPr>
        <w:ind w:left="1500" w:hanging="360"/>
      </w:pPr>
      <w:rPr>
        <w:rFonts w:ascii="Calibri" w:eastAsiaTheme="minorHAnsi" w:hAnsi="Calibri" w:cstheme="minorBidi"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3" w15:restartNumberingAfterBreak="0">
    <w:nsid w:val="73560D9A"/>
    <w:multiLevelType w:val="hybridMultilevel"/>
    <w:tmpl w:val="4DEEFC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5633200"/>
    <w:multiLevelType w:val="hybridMultilevel"/>
    <w:tmpl w:val="D4F68A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FC8699C"/>
    <w:multiLevelType w:val="hybridMultilevel"/>
    <w:tmpl w:val="C5B2E2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8"/>
  </w:num>
  <w:num w:numId="4">
    <w:abstractNumId w:val="6"/>
  </w:num>
  <w:num w:numId="5">
    <w:abstractNumId w:val="7"/>
  </w:num>
  <w:num w:numId="6">
    <w:abstractNumId w:val="24"/>
  </w:num>
  <w:num w:numId="7">
    <w:abstractNumId w:val="7"/>
  </w:num>
  <w:num w:numId="8">
    <w:abstractNumId w:val="22"/>
  </w:num>
  <w:num w:numId="9">
    <w:abstractNumId w:val="9"/>
  </w:num>
  <w:num w:numId="10">
    <w:abstractNumId w:val="10"/>
  </w:num>
  <w:num w:numId="11">
    <w:abstractNumId w:val="25"/>
  </w:num>
  <w:num w:numId="12">
    <w:abstractNumId w:val="19"/>
  </w:num>
  <w:num w:numId="13">
    <w:abstractNumId w:val="11"/>
  </w:num>
  <w:num w:numId="14">
    <w:abstractNumId w:val="23"/>
  </w:num>
  <w:num w:numId="15">
    <w:abstractNumId w:val="20"/>
  </w:num>
  <w:num w:numId="16">
    <w:abstractNumId w:val="21"/>
  </w:num>
  <w:num w:numId="17">
    <w:abstractNumId w:val="16"/>
  </w:num>
  <w:num w:numId="18">
    <w:abstractNumId w:val="5"/>
  </w:num>
  <w:num w:numId="19">
    <w:abstractNumId w:val="2"/>
  </w:num>
  <w:num w:numId="20">
    <w:abstractNumId w:val="15"/>
  </w:num>
  <w:num w:numId="21">
    <w:abstractNumId w:val="4"/>
  </w:num>
  <w:num w:numId="22">
    <w:abstractNumId w:val="12"/>
  </w:num>
  <w:num w:numId="23">
    <w:abstractNumId w:val="0"/>
  </w:num>
  <w:num w:numId="24">
    <w:abstractNumId w:val="13"/>
  </w:num>
  <w:num w:numId="25">
    <w:abstractNumId w:val="17"/>
  </w:num>
  <w:num w:numId="26">
    <w:abstractNumId w:val="14"/>
  </w:num>
  <w:num w:numId="2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evenAndOddHeaders/>
  <w:characterSpacingControl w:val="doNotCompress"/>
  <w:hdrShapeDefaults>
    <o:shapedefaults v:ext="edit" spidmax="8193">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657"/>
    <w:rsid w:val="00003199"/>
    <w:rsid w:val="00004DFE"/>
    <w:rsid w:val="000065BE"/>
    <w:rsid w:val="00012030"/>
    <w:rsid w:val="0001381D"/>
    <w:rsid w:val="000160B2"/>
    <w:rsid w:val="00020AC2"/>
    <w:rsid w:val="0002707D"/>
    <w:rsid w:val="00035135"/>
    <w:rsid w:val="00035F97"/>
    <w:rsid w:val="00036370"/>
    <w:rsid w:val="0004417A"/>
    <w:rsid w:val="00045B69"/>
    <w:rsid w:val="000466CA"/>
    <w:rsid w:val="00050EBE"/>
    <w:rsid w:val="00050FD6"/>
    <w:rsid w:val="00051DBD"/>
    <w:rsid w:val="00051E76"/>
    <w:rsid w:val="00054536"/>
    <w:rsid w:val="000553B5"/>
    <w:rsid w:val="00063BD3"/>
    <w:rsid w:val="000648EF"/>
    <w:rsid w:val="00067770"/>
    <w:rsid w:val="00076C21"/>
    <w:rsid w:val="000823F3"/>
    <w:rsid w:val="00091913"/>
    <w:rsid w:val="00092C79"/>
    <w:rsid w:val="00095316"/>
    <w:rsid w:val="00097967"/>
    <w:rsid w:val="000A43BE"/>
    <w:rsid w:val="000A5570"/>
    <w:rsid w:val="000A6142"/>
    <w:rsid w:val="000A7991"/>
    <w:rsid w:val="000C09F8"/>
    <w:rsid w:val="000C2FF8"/>
    <w:rsid w:val="000C7246"/>
    <w:rsid w:val="000C77F0"/>
    <w:rsid w:val="000C7BF3"/>
    <w:rsid w:val="000D3CE5"/>
    <w:rsid w:val="000E08C4"/>
    <w:rsid w:val="000E592D"/>
    <w:rsid w:val="000E6C6F"/>
    <w:rsid w:val="000E7EB3"/>
    <w:rsid w:val="000F1D10"/>
    <w:rsid w:val="000F2FCB"/>
    <w:rsid w:val="000F4B63"/>
    <w:rsid w:val="000F5088"/>
    <w:rsid w:val="000F68B0"/>
    <w:rsid w:val="00102D10"/>
    <w:rsid w:val="00103A51"/>
    <w:rsid w:val="00104AEA"/>
    <w:rsid w:val="001070FD"/>
    <w:rsid w:val="001071C1"/>
    <w:rsid w:val="00107B6D"/>
    <w:rsid w:val="00110FE1"/>
    <w:rsid w:val="00111D07"/>
    <w:rsid w:val="00111E65"/>
    <w:rsid w:val="00112890"/>
    <w:rsid w:val="00116566"/>
    <w:rsid w:val="00125E89"/>
    <w:rsid w:val="00126FF1"/>
    <w:rsid w:val="0013130A"/>
    <w:rsid w:val="001402D6"/>
    <w:rsid w:val="00141E55"/>
    <w:rsid w:val="00154EEE"/>
    <w:rsid w:val="001654A6"/>
    <w:rsid w:val="0016603A"/>
    <w:rsid w:val="0017122A"/>
    <w:rsid w:val="00171292"/>
    <w:rsid w:val="00172CF5"/>
    <w:rsid w:val="001750B0"/>
    <w:rsid w:val="00180625"/>
    <w:rsid w:val="00185568"/>
    <w:rsid w:val="00190C05"/>
    <w:rsid w:val="00193DA6"/>
    <w:rsid w:val="00194D79"/>
    <w:rsid w:val="0019509C"/>
    <w:rsid w:val="001A1F92"/>
    <w:rsid w:val="001B2196"/>
    <w:rsid w:val="001B3BCD"/>
    <w:rsid w:val="001B5ABA"/>
    <w:rsid w:val="001C20F3"/>
    <w:rsid w:val="001C2A76"/>
    <w:rsid w:val="001C5443"/>
    <w:rsid w:val="001D100E"/>
    <w:rsid w:val="001D7394"/>
    <w:rsid w:val="001E0F66"/>
    <w:rsid w:val="001F59ED"/>
    <w:rsid w:val="0020185D"/>
    <w:rsid w:val="002031CC"/>
    <w:rsid w:val="002043C1"/>
    <w:rsid w:val="002062B7"/>
    <w:rsid w:val="0021749B"/>
    <w:rsid w:val="00217B11"/>
    <w:rsid w:val="00221781"/>
    <w:rsid w:val="00224882"/>
    <w:rsid w:val="00225B2E"/>
    <w:rsid w:val="0022690D"/>
    <w:rsid w:val="002275D5"/>
    <w:rsid w:val="00236741"/>
    <w:rsid w:val="00243370"/>
    <w:rsid w:val="0024481A"/>
    <w:rsid w:val="00250878"/>
    <w:rsid w:val="00254304"/>
    <w:rsid w:val="00254C27"/>
    <w:rsid w:val="002567F4"/>
    <w:rsid w:val="0025690B"/>
    <w:rsid w:val="00257DF2"/>
    <w:rsid w:val="00260EBC"/>
    <w:rsid w:val="00264AC9"/>
    <w:rsid w:val="00264C4C"/>
    <w:rsid w:val="00265DBD"/>
    <w:rsid w:val="00267027"/>
    <w:rsid w:val="0026750B"/>
    <w:rsid w:val="00271196"/>
    <w:rsid w:val="002718F3"/>
    <w:rsid w:val="00271FA7"/>
    <w:rsid w:val="00272496"/>
    <w:rsid w:val="00273B9A"/>
    <w:rsid w:val="00275DBF"/>
    <w:rsid w:val="0028159D"/>
    <w:rsid w:val="00282975"/>
    <w:rsid w:val="00284161"/>
    <w:rsid w:val="002951B8"/>
    <w:rsid w:val="0029558D"/>
    <w:rsid w:val="002A195C"/>
    <w:rsid w:val="002B0061"/>
    <w:rsid w:val="002B235C"/>
    <w:rsid w:val="002C2500"/>
    <w:rsid w:val="002C307C"/>
    <w:rsid w:val="002D0A0A"/>
    <w:rsid w:val="002D1891"/>
    <w:rsid w:val="002F7498"/>
    <w:rsid w:val="00301AF1"/>
    <w:rsid w:val="003038E2"/>
    <w:rsid w:val="003051C1"/>
    <w:rsid w:val="003115B5"/>
    <w:rsid w:val="00313EE7"/>
    <w:rsid w:val="0031723F"/>
    <w:rsid w:val="00323E77"/>
    <w:rsid w:val="00342209"/>
    <w:rsid w:val="00342D27"/>
    <w:rsid w:val="00344F41"/>
    <w:rsid w:val="003479C2"/>
    <w:rsid w:val="00351F7C"/>
    <w:rsid w:val="0035759C"/>
    <w:rsid w:val="00357800"/>
    <w:rsid w:val="00361CCC"/>
    <w:rsid w:val="003632E5"/>
    <w:rsid w:val="003640C9"/>
    <w:rsid w:val="0036678D"/>
    <w:rsid w:val="00370C15"/>
    <w:rsid w:val="003739FA"/>
    <w:rsid w:val="0038267D"/>
    <w:rsid w:val="0039421E"/>
    <w:rsid w:val="00394E3E"/>
    <w:rsid w:val="00397553"/>
    <w:rsid w:val="003A070B"/>
    <w:rsid w:val="003A3E82"/>
    <w:rsid w:val="003B0D7D"/>
    <w:rsid w:val="003B58DA"/>
    <w:rsid w:val="003C68EF"/>
    <w:rsid w:val="003D07C3"/>
    <w:rsid w:val="003D2883"/>
    <w:rsid w:val="003D2CEC"/>
    <w:rsid w:val="003D3B15"/>
    <w:rsid w:val="003D4AEE"/>
    <w:rsid w:val="003D5E75"/>
    <w:rsid w:val="003D7BB1"/>
    <w:rsid w:val="003E3EEB"/>
    <w:rsid w:val="003F0EE4"/>
    <w:rsid w:val="003F0FCA"/>
    <w:rsid w:val="003F4F1E"/>
    <w:rsid w:val="004125BA"/>
    <w:rsid w:val="00413547"/>
    <w:rsid w:val="004140C0"/>
    <w:rsid w:val="004141B2"/>
    <w:rsid w:val="0042311E"/>
    <w:rsid w:val="004305C9"/>
    <w:rsid w:val="00431C49"/>
    <w:rsid w:val="00440410"/>
    <w:rsid w:val="00443F73"/>
    <w:rsid w:val="00444C0E"/>
    <w:rsid w:val="00445357"/>
    <w:rsid w:val="004501C8"/>
    <w:rsid w:val="0045080F"/>
    <w:rsid w:val="00452356"/>
    <w:rsid w:val="0045327F"/>
    <w:rsid w:val="004663A0"/>
    <w:rsid w:val="00472D78"/>
    <w:rsid w:val="004860D8"/>
    <w:rsid w:val="004901E4"/>
    <w:rsid w:val="00491C72"/>
    <w:rsid w:val="00494051"/>
    <w:rsid w:val="00495072"/>
    <w:rsid w:val="00495D21"/>
    <w:rsid w:val="00496AA6"/>
    <w:rsid w:val="004A3EB9"/>
    <w:rsid w:val="004A6F22"/>
    <w:rsid w:val="004B0E26"/>
    <w:rsid w:val="004B72B2"/>
    <w:rsid w:val="004C1275"/>
    <w:rsid w:val="004C54F7"/>
    <w:rsid w:val="004C70E6"/>
    <w:rsid w:val="004D0C84"/>
    <w:rsid w:val="004D1F16"/>
    <w:rsid w:val="004D25B3"/>
    <w:rsid w:val="004D5825"/>
    <w:rsid w:val="004E0282"/>
    <w:rsid w:val="004E294C"/>
    <w:rsid w:val="004F432F"/>
    <w:rsid w:val="004F492E"/>
    <w:rsid w:val="005036FB"/>
    <w:rsid w:val="00504958"/>
    <w:rsid w:val="005052D7"/>
    <w:rsid w:val="00514C13"/>
    <w:rsid w:val="00515632"/>
    <w:rsid w:val="00516686"/>
    <w:rsid w:val="00530829"/>
    <w:rsid w:val="00532BA3"/>
    <w:rsid w:val="00534F94"/>
    <w:rsid w:val="0053696C"/>
    <w:rsid w:val="00542D36"/>
    <w:rsid w:val="00544371"/>
    <w:rsid w:val="005445FB"/>
    <w:rsid w:val="00550E66"/>
    <w:rsid w:val="00554868"/>
    <w:rsid w:val="0055730E"/>
    <w:rsid w:val="0055799F"/>
    <w:rsid w:val="005672A4"/>
    <w:rsid w:val="0057211F"/>
    <w:rsid w:val="00572F70"/>
    <w:rsid w:val="00574496"/>
    <w:rsid w:val="00575A13"/>
    <w:rsid w:val="00596DDC"/>
    <w:rsid w:val="005A6FDD"/>
    <w:rsid w:val="005B0D5A"/>
    <w:rsid w:val="005B2EBB"/>
    <w:rsid w:val="005B35A3"/>
    <w:rsid w:val="005B41DC"/>
    <w:rsid w:val="005B4E4A"/>
    <w:rsid w:val="005B75B8"/>
    <w:rsid w:val="005B7BAA"/>
    <w:rsid w:val="005B7FE6"/>
    <w:rsid w:val="005C377A"/>
    <w:rsid w:val="005D0AD9"/>
    <w:rsid w:val="005D59A1"/>
    <w:rsid w:val="005E1A3F"/>
    <w:rsid w:val="005F205E"/>
    <w:rsid w:val="005F2A71"/>
    <w:rsid w:val="005F305A"/>
    <w:rsid w:val="005F49F6"/>
    <w:rsid w:val="005F6BCE"/>
    <w:rsid w:val="005F780A"/>
    <w:rsid w:val="00602BFA"/>
    <w:rsid w:val="00607C86"/>
    <w:rsid w:val="00607FDE"/>
    <w:rsid w:val="0061065C"/>
    <w:rsid w:val="00611E8E"/>
    <w:rsid w:val="0061220C"/>
    <w:rsid w:val="00620360"/>
    <w:rsid w:val="0062624F"/>
    <w:rsid w:val="00627587"/>
    <w:rsid w:val="00636006"/>
    <w:rsid w:val="00636814"/>
    <w:rsid w:val="00641646"/>
    <w:rsid w:val="00643664"/>
    <w:rsid w:val="0065061E"/>
    <w:rsid w:val="0065570F"/>
    <w:rsid w:val="0066654C"/>
    <w:rsid w:val="00673C70"/>
    <w:rsid w:val="00674529"/>
    <w:rsid w:val="0067709E"/>
    <w:rsid w:val="0068081A"/>
    <w:rsid w:val="006808A5"/>
    <w:rsid w:val="00681118"/>
    <w:rsid w:val="00682A46"/>
    <w:rsid w:val="00690962"/>
    <w:rsid w:val="006916B2"/>
    <w:rsid w:val="0069486C"/>
    <w:rsid w:val="006B36EE"/>
    <w:rsid w:val="006B7D4A"/>
    <w:rsid w:val="006C4877"/>
    <w:rsid w:val="006D078C"/>
    <w:rsid w:val="006D1B97"/>
    <w:rsid w:val="006D2D3C"/>
    <w:rsid w:val="006D3396"/>
    <w:rsid w:val="006D6905"/>
    <w:rsid w:val="006E2E9B"/>
    <w:rsid w:val="006E6F0E"/>
    <w:rsid w:val="007000A1"/>
    <w:rsid w:val="00707F3F"/>
    <w:rsid w:val="00710111"/>
    <w:rsid w:val="0071014D"/>
    <w:rsid w:val="007115A7"/>
    <w:rsid w:val="007122CE"/>
    <w:rsid w:val="00720A6C"/>
    <w:rsid w:val="0072618E"/>
    <w:rsid w:val="00727023"/>
    <w:rsid w:val="00730D8B"/>
    <w:rsid w:val="0073747E"/>
    <w:rsid w:val="007377C9"/>
    <w:rsid w:val="00741E1F"/>
    <w:rsid w:val="00751A91"/>
    <w:rsid w:val="007538A4"/>
    <w:rsid w:val="00753A10"/>
    <w:rsid w:val="00753CF2"/>
    <w:rsid w:val="00754231"/>
    <w:rsid w:val="00755BBC"/>
    <w:rsid w:val="00760975"/>
    <w:rsid w:val="00760AD8"/>
    <w:rsid w:val="00762BD7"/>
    <w:rsid w:val="0077117E"/>
    <w:rsid w:val="00775D92"/>
    <w:rsid w:val="0077693F"/>
    <w:rsid w:val="00780C82"/>
    <w:rsid w:val="00783FE2"/>
    <w:rsid w:val="00785719"/>
    <w:rsid w:val="00787270"/>
    <w:rsid w:val="00797723"/>
    <w:rsid w:val="007B13DD"/>
    <w:rsid w:val="007B1F8E"/>
    <w:rsid w:val="007B3F03"/>
    <w:rsid w:val="007B69D9"/>
    <w:rsid w:val="007C3334"/>
    <w:rsid w:val="007C4497"/>
    <w:rsid w:val="007C6D92"/>
    <w:rsid w:val="007D0658"/>
    <w:rsid w:val="007D509B"/>
    <w:rsid w:val="007D72D9"/>
    <w:rsid w:val="007D72E0"/>
    <w:rsid w:val="007E07BB"/>
    <w:rsid w:val="007E2691"/>
    <w:rsid w:val="007E5C07"/>
    <w:rsid w:val="007E74FE"/>
    <w:rsid w:val="007E75C2"/>
    <w:rsid w:val="007F0854"/>
    <w:rsid w:val="007F1D2A"/>
    <w:rsid w:val="007F2182"/>
    <w:rsid w:val="007F22D6"/>
    <w:rsid w:val="007F7EAF"/>
    <w:rsid w:val="008019B6"/>
    <w:rsid w:val="00801B43"/>
    <w:rsid w:val="00815850"/>
    <w:rsid w:val="0081635D"/>
    <w:rsid w:val="00820725"/>
    <w:rsid w:val="0083097D"/>
    <w:rsid w:val="00835EFF"/>
    <w:rsid w:val="00837890"/>
    <w:rsid w:val="00837DD3"/>
    <w:rsid w:val="00850675"/>
    <w:rsid w:val="0085155D"/>
    <w:rsid w:val="00853C08"/>
    <w:rsid w:val="00854858"/>
    <w:rsid w:val="008614F3"/>
    <w:rsid w:val="00862899"/>
    <w:rsid w:val="00865547"/>
    <w:rsid w:val="008667D0"/>
    <w:rsid w:val="00871225"/>
    <w:rsid w:val="00872E91"/>
    <w:rsid w:val="008742E1"/>
    <w:rsid w:val="00875BE9"/>
    <w:rsid w:val="00886B3B"/>
    <w:rsid w:val="00892052"/>
    <w:rsid w:val="00894ACC"/>
    <w:rsid w:val="00896E06"/>
    <w:rsid w:val="008A10FE"/>
    <w:rsid w:val="008A21B2"/>
    <w:rsid w:val="008A2523"/>
    <w:rsid w:val="008A435B"/>
    <w:rsid w:val="008A6C8A"/>
    <w:rsid w:val="008A7FCA"/>
    <w:rsid w:val="008B4557"/>
    <w:rsid w:val="008C7638"/>
    <w:rsid w:val="008D1C15"/>
    <w:rsid w:val="008D3D37"/>
    <w:rsid w:val="008D4901"/>
    <w:rsid w:val="008E0871"/>
    <w:rsid w:val="008E4568"/>
    <w:rsid w:val="008E5843"/>
    <w:rsid w:val="008E5C26"/>
    <w:rsid w:val="008E6B20"/>
    <w:rsid w:val="008F41F0"/>
    <w:rsid w:val="008F495C"/>
    <w:rsid w:val="00900EC9"/>
    <w:rsid w:val="00901120"/>
    <w:rsid w:val="00903647"/>
    <w:rsid w:val="00906FEB"/>
    <w:rsid w:val="00914CC4"/>
    <w:rsid w:val="00921A3A"/>
    <w:rsid w:val="00922F99"/>
    <w:rsid w:val="00923385"/>
    <w:rsid w:val="009240F2"/>
    <w:rsid w:val="009254E9"/>
    <w:rsid w:val="00925F2A"/>
    <w:rsid w:val="009277FE"/>
    <w:rsid w:val="0093080B"/>
    <w:rsid w:val="00931244"/>
    <w:rsid w:val="00932B72"/>
    <w:rsid w:val="009405F2"/>
    <w:rsid w:val="009406A4"/>
    <w:rsid w:val="00944351"/>
    <w:rsid w:val="009446D7"/>
    <w:rsid w:val="0095067A"/>
    <w:rsid w:val="0095451D"/>
    <w:rsid w:val="009633E6"/>
    <w:rsid w:val="00964BAB"/>
    <w:rsid w:val="00970694"/>
    <w:rsid w:val="00972B8F"/>
    <w:rsid w:val="0097345D"/>
    <w:rsid w:val="009753C1"/>
    <w:rsid w:val="00975C82"/>
    <w:rsid w:val="009812CD"/>
    <w:rsid w:val="00982528"/>
    <w:rsid w:val="00986A31"/>
    <w:rsid w:val="0099224B"/>
    <w:rsid w:val="00996386"/>
    <w:rsid w:val="009A0C7B"/>
    <w:rsid w:val="009A1EFE"/>
    <w:rsid w:val="009A2A65"/>
    <w:rsid w:val="009A44D6"/>
    <w:rsid w:val="009A61FE"/>
    <w:rsid w:val="009A7028"/>
    <w:rsid w:val="009B2132"/>
    <w:rsid w:val="009B7326"/>
    <w:rsid w:val="009B7411"/>
    <w:rsid w:val="009C3CA0"/>
    <w:rsid w:val="009C64CB"/>
    <w:rsid w:val="009C7939"/>
    <w:rsid w:val="009D37B3"/>
    <w:rsid w:val="009D5CE7"/>
    <w:rsid w:val="009E0708"/>
    <w:rsid w:val="009E13F5"/>
    <w:rsid w:val="009E4CD7"/>
    <w:rsid w:val="009F143F"/>
    <w:rsid w:val="009F3E0C"/>
    <w:rsid w:val="009F514D"/>
    <w:rsid w:val="00A06D2B"/>
    <w:rsid w:val="00A105AF"/>
    <w:rsid w:val="00A11A39"/>
    <w:rsid w:val="00A15DC8"/>
    <w:rsid w:val="00A2162C"/>
    <w:rsid w:val="00A221D5"/>
    <w:rsid w:val="00A30D65"/>
    <w:rsid w:val="00A362EB"/>
    <w:rsid w:val="00A36A57"/>
    <w:rsid w:val="00A36DCF"/>
    <w:rsid w:val="00A41FD7"/>
    <w:rsid w:val="00A510A9"/>
    <w:rsid w:val="00A51317"/>
    <w:rsid w:val="00A51934"/>
    <w:rsid w:val="00A54D62"/>
    <w:rsid w:val="00A60D51"/>
    <w:rsid w:val="00A6527D"/>
    <w:rsid w:val="00A6588A"/>
    <w:rsid w:val="00A72511"/>
    <w:rsid w:val="00A73230"/>
    <w:rsid w:val="00A75267"/>
    <w:rsid w:val="00A77D44"/>
    <w:rsid w:val="00A80691"/>
    <w:rsid w:val="00A82D13"/>
    <w:rsid w:val="00A854B8"/>
    <w:rsid w:val="00A94426"/>
    <w:rsid w:val="00A9488F"/>
    <w:rsid w:val="00AA120F"/>
    <w:rsid w:val="00AA184F"/>
    <w:rsid w:val="00AA3D47"/>
    <w:rsid w:val="00AA6514"/>
    <w:rsid w:val="00AA709B"/>
    <w:rsid w:val="00AB1A6F"/>
    <w:rsid w:val="00AB254A"/>
    <w:rsid w:val="00AB2787"/>
    <w:rsid w:val="00AB4632"/>
    <w:rsid w:val="00AB77D8"/>
    <w:rsid w:val="00AC00D0"/>
    <w:rsid w:val="00AC1521"/>
    <w:rsid w:val="00AC1915"/>
    <w:rsid w:val="00AC212B"/>
    <w:rsid w:val="00AC7ADF"/>
    <w:rsid w:val="00AD102A"/>
    <w:rsid w:val="00AD1EAF"/>
    <w:rsid w:val="00AD569C"/>
    <w:rsid w:val="00AD6762"/>
    <w:rsid w:val="00AE46B0"/>
    <w:rsid w:val="00AE7464"/>
    <w:rsid w:val="00AE7A6A"/>
    <w:rsid w:val="00AF2464"/>
    <w:rsid w:val="00AF357D"/>
    <w:rsid w:val="00AF5737"/>
    <w:rsid w:val="00B01D0B"/>
    <w:rsid w:val="00B05178"/>
    <w:rsid w:val="00B109F8"/>
    <w:rsid w:val="00B13FEF"/>
    <w:rsid w:val="00B24BD0"/>
    <w:rsid w:val="00B3495F"/>
    <w:rsid w:val="00B45869"/>
    <w:rsid w:val="00B4648F"/>
    <w:rsid w:val="00B46E1C"/>
    <w:rsid w:val="00B51312"/>
    <w:rsid w:val="00B54821"/>
    <w:rsid w:val="00B62322"/>
    <w:rsid w:val="00B627BF"/>
    <w:rsid w:val="00B6510E"/>
    <w:rsid w:val="00B6757B"/>
    <w:rsid w:val="00B80E42"/>
    <w:rsid w:val="00B82918"/>
    <w:rsid w:val="00B913B7"/>
    <w:rsid w:val="00B9726E"/>
    <w:rsid w:val="00B978E8"/>
    <w:rsid w:val="00BA3E49"/>
    <w:rsid w:val="00BA711C"/>
    <w:rsid w:val="00BA7B53"/>
    <w:rsid w:val="00BB0B9B"/>
    <w:rsid w:val="00BC1622"/>
    <w:rsid w:val="00BD0800"/>
    <w:rsid w:val="00BD1062"/>
    <w:rsid w:val="00BD376F"/>
    <w:rsid w:val="00BD74B7"/>
    <w:rsid w:val="00BD7C8B"/>
    <w:rsid w:val="00BE5DA1"/>
    <w:rsid w:val="00BF6C48"/>
    <w:rsid w:val="00BF7514"/>
    <w:rsid w:val="00C008B9"/>
    <w:rsid w:val="00C1329A"/>
    <w:rsid w:val="00C17012"/>
    <w:rsid w:val="00C17DFA"/>
    <w:rsid w:val="00C25C35"/>
    <w:rsid w:val="00C32473"/>
    <w:rsid w:val="00C44A82"/>
    <w:rsid w:val="00C46231"/>
    <w:rsid w:val="00C55EDA"/>
    <w:rsid w:val="00C57E49"/>
    <w:rsid w:val="00C60AB6"/>
    <w:rsid w:val="00C61D02"/>
    <w:rsid w:val="00C6700E"/>
    <w:rsid w:val="00C6713F"/>
    <w:rsid w:val="00C67239"/>
    <w:rsid w:val="00C71D6E"/>
    <w:rsid w:val="00C7349E"/>
    <w:rsid w:val="00C7365B"/>
    <w:rsid w:val="00C74C4D"/>
    <w:rsid w:val="00C74F21"/>
    <w:rsid w:val="00C84781"/>
    <w:rsid w:val="00C860DF"/>
    <w:rsid w:val="00C86367"/>
    <w:rsid w:val="00C920E6"/>
    <w:rsid w:val="00C93589"/>
    <w:rsid w:val="00C943D2"/>
    <w:rsid w:val="00C94CB3"/>
    <w:rsid w:val="00C95AEB"/>
    <w:rsid w:val="00C95F79"/>
    <w:rsid w:val="00CA3F76"/>
    <w:rsid w:val="00CB19C5"/>
    <w:rsid w:val="00CB303C"/>
    <w:rsid w:val="00CC0D1B"/>
    <w:rsid w:val="00CC1E06"/>
    <w:rsid w:val="00CC3950"/>
    <w:rsid w:val="00CC528D"/>
    <w:rsid w:val="00CD4953"/>
    <w:rsid w:val="00CD6CEB"/>
    <w:rsid w:val="00CE3881"/>
    <w:rsid w:val="00CE5D54"/>
    <w:rsid w:val="00CE6CC4"/>
    <w:rsid w:val="00CE7DC9"/>
    <w:rsid w:val="00CE7FD0"/>
    <w:rsid w:val="00CF0726"/>
    <w:rsid w:val="00CF0BD5"/>
    <w:rsid w:val="00CF39A5"/>
    <w:rsid w:val="00CF7521"/>
    <w:rsid w:val="00D134B2"/>
    <w:rsid w:val="00D13EC6"/>
    <w:rsid w:val="00D13FC7"/>
    <w:rsid w:val="00D166E8"/>
    <w:rsid w:val="00D2129C"/>
    <w:rsid w:val="00D2292C"/>
    <w:rsid w:val="00D22AE1"/>
    <w:rsid w:val="00D23D49"/>
    <w:rsid w:val="00D4535B"/>
    <w:rsid w:val="00D51129"/>
    <w:rsid w:val="00D53244"/>
    <w:rsid w:val="00D53AEF"/>
    <w:rsid w:val="00D5421E"/>
    <w:rsid w:val="00D55960"/>
    <w:rsid w:val="00D55AF0"/>
    <w:rsid w:val="00D603D5"/>
    <w:rsid w:val="00D6096D"/>
    <w:rsid w:val="00D60E63"/>
    <w:rsid w:val="00D6321D"/>
    <w:rsid w:val="00D635AA"/>
    <w:rsid w:val="00D641AE"/>
    <w:rsid w:val="00D65201"/>
    <w:rsid w:val="00D674D2"/>
    <w:rsid w:val="00D72700"/>
    <w:rsid w:val="00D7770F"/>
    <w:rsid w:val="00D81352"/>
    <w:rsid w:val="00D879D2"/>
    <w:rsid w:val="00D931B4"/>
    <w:rsid w:val="00DA1119"/>
    <w:rsid w:val="00DA1E0B"/>
    <w:rsid w:val="00DA4295"/>
    <w:rsid w:val="00DA6DED"/>
    <w:rsid w:val="00DB1CFB"/>
    <w:rsid w:val="00DB34B7"/>
    <w:rsid w:val="00DC3F14"/>
    <w:rsid w:val="00DC75EB"/>
    <w:rsid w:val="00DD109C"/>
    <w:rsid w:val="00DD1FD7"/>
    <w:rsid w:val="00DE3140"/>
    <w:rsid w:val="00DE3D0F"/>
    <w:rsid w:val="00DE7222"/>
    <w:rsid w:val="00DF1B6C"/>
    <w:rsid w:val="00DF2C36"/>
    <w:rsid w:val="00DF5C32"/>
    <w:rsid w:val="00DF69C7"/>
    <w:rsid w:val="00DF7073"/>
    <w:rsid w:val="00DF74CF"/>
    <w:rsid w:val="00E00AEE"/>
    <w:rsid w:val="00E046EF"/>
    <w:rsid w:val="00E05B6A"/>
    <w:rsid w:val="00E07E38"/>
    <w:rsid w:val="00E16205"/>
    <w:rsid w:val="00E227BF"/>
    <w:rsid w:val="00E239B0"/>
    <w:rsid w:val="00E24077"/>
    <w:rsid w:val="00E24289"/>
    <w:rsid w:val="00E3074B"/>
    <w:rsid w:val="00E338F4"/>
    <w:rsid w:val="00E37BD4"/>
    <w:rsid w:val="00E409E4"/>
    <w:rsid w:val="00E422CE"/>
    <w:rsid w:val="00E42A83"/>
    <w:rsid w:val="00E43CBA"/>
    <w:rsid w:val="00E4791D"/>
    <w:rsid w:val="00E537CA"/>
    <w:rsid w:val="00E541D8"/>
    <w:rsid w:val="00E65A2A"/>
    <w:rsid w:val="00E67056"/>
    <w:rsid w:val="00E71FA1"/>
    <w:rsid w:val="00E746B2"/>
    <w:rsid w:val="00E75207"/>
    <w:rsid w:val="00E80350"/>
    <w:rsid w:val="00E80858"/>
    <w:rsid w:val="00E83536"/>
    <w:rsid w:val="00E91211"/>
    <w:rsid w:val="00E96712"/>
    <w:rsid w:val="00E97A51"/>
    <w:rsid w:val="00EA0592"/>
    <w:rsid w:val="00EA29C0"/>
    <w:rsid w:val="00EA4CB3"/>
    <w:rsid w:val="00EA5639"/>
    <w:rsid w:val="00EA5AC3"/>
    <w:rsid w:val="00EA6CAC"/>
    <w:rsid w:val="00EB03EE"/>
    <w:rsid w:val="00EB5841"/>
    <w:rsid w:val="00EB656D"/>
    <w:rsid w:val="00EC021A"/>
    <w:rsid w:val="00EC7CBB"/>
    <w:rsid w:val="00ED1447"/>
    <w:rsid w:val="00ED236F"/>
    <w:rsid w:val="00ED34FE"/>
    <w:rsid w:val="00ED3929"/>
    <w:rsid w:val="00ED477F"/>
    <w:rsid w:val="00EE08F9"/>
    <w:rsid w:val="00EE282F"/>
    <w:rsid w:val="00EE3568"/>
    <w:rsid w:val="00EF2E5D"/>
    <w:rsid w:val="00EF5CA5"/>
    <w:rsid w:val="00F015D6"/>
    <w:rsid w:val="00F02814"/>
    <w:rsid w:val="00F104CC"/>
    <w:rsid w:val="00F12FFE"/>
    <w:rsid w:val="00F13657"/>
    <w:rsid w:val="00F13B9A"/>
    <w:rsid w:val="00F13BE2"/>
    <w:rsid w:val="00F15983"/>
    <w:rsid w:val="00F1755B"/>
    <w:rsid w:val="00F21394"/>
    <w:rsid w:val="00F24AA7"/>
    <w:rsid w:val="00F32739"/>
    <w:rsid w:val="00F3454C"/>
    <w:rsid w:val="00F3505A"/>
    <w:rsid w:val="00F4437A"/>
    <w:rsid w:val="00F471C4"/>
    <w:rsid w:val="00F47657"/>
    <w:rsid w:val="00F551EC"/>
    <w:rsid w:val="00F563CD"/>
    <w:rsid w:val="00F65372"/>
    <w:rsid w:val="00F66084"/>
    <w:rsid w:val="00F67C26"/>
    <w:rsid w:val="00F76E65"/>
    <w:rsid w:val="00F811AA"/>
    <w:rsid w:val="00F8162D"/>
    <w:rsid w:val="00F857AA"/>
    <w:rsid w:val="00F86D93"/>
    <w:rsid w:val="00F87345"/>
    <w:rsid w:val="00F94BC0"/>
    <w:rsid w:val="00FA2858"/>
    <w:rsid w:val="00FA4165"/>
    <w:rsid w:val="00FA73F1"/>
    <w:rsid w:val="00FA7C27"/>
    <w:rsid w:val="00FB213C"/>
    <w:rsid w:val="00FC41F4"/>
    <w:rsid w:val="00FC4FCC"/>
    <w:rsid w:val="00FC5062"/>
    <w:rsid w:val="00FC5A6E"/>
    <w:rsid w:val="00FD3BB7"/>
    <w:rsid w:val="00FD58BB"/>
    <w:rsid w:val="00FD794E"/>
    <w:rsid w:val="00FE1B3D"/>
    <w:rsid w:val="00FE3C26"/>
    <w:rsid w:val="00FE4804"/>
    <w:rsid w:val="00FE4FE0"/>
    <w:rsid w:val="00FF240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enu v:ext="edit" fillcolor="none [3212]"/>
    </o:shapedefaults>
    <o:shapelayout v:ext="edit">
      <o:idmap v:ext="edit" data="1"/>
    </o:shapelayout>
  </w:shapeDefaults>
  <w:decimalSymbol w:val="."/>
  <w:listSeparator w:val=","/>
  <w14:docId w14:val="1521ACAC"/>
  <w15:docId w15:val="{0ED36BD2-430B-4C52-B939-5FB1AFFC2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6B2"/>
    <w:pPr>
      <w:tabs>
        <w:tab w:val="left" w:pos="-3060"/>
        <w:tab w:val="left" w:pos="-2340"/>
        <w:tab w:val="left" w:pos="6300"/>
      </w:tabs>
      <w:suppressAutoHyphens/>
      <w:spacing w:after="120" w:line="240" w:lineRule="auto"/>
    </w:pPr>
    <w:rPr>
      <w:rFonts w:ascii="Arial" w:eastAsia="Times New Roman" w:hAnsi="Arial" w:cs="Arial"/>
      <w:noProof/>
      <w:color w:val="000000" w:themeColor="text1"/>
      <w:lang w:eastAsia="en-AU"/>
    </w:rPr>
  </w:style>
  <w:style w:type="paragraph" w:styleId="Heading1">
    <w:name w:val="heading 1"/>
    <w:basedOn w:val="Heading11"/>
    <w:next w:val="Normal"/>
    <w:link w:val="Heading1Char"/>
    <w:autoRedefine/>
    <w:qFormat/>
    <w:rsid w:val="00254C27"/>
    <w:pPr>
      <w:outlineLvl w:val="0"/>
    </w:pPr>
    <w:rPr>
      <w:b/>
      <w:sz w:val="72"/>
      <w:szCs w:val="72"/>
    </w:rPr>
  </w:style>
  <w:style w:type="paragraph" w:styleId="Heading2">
    <w:name w:val="heading 2"/>
    <w:basedOn w:val="Heading21"/>
    <w:next w:val="Normal"/>
    <w:link w:val="Heading2Char"/>
    <w:autoRedefine/>
    <w:qFormat/>
    <w:rsid w:val="0095451D"/>
    <w:pPr>
      <w:numPr>
        <w:numId w:val="24"/>
      </w:numPr>
      <w:tabs>
        <w:tab w:val="left" w:pos="284"/>
        <w:tab w:val="left" w:pos="993"/>
      </w:tabs>
      <w:outlineLvl w:val="1"/>
    </w:pPr>
    <w:rPr>
      <w:color w:val="193C68"/>
      <w:sz w:val="44"/>
      <w:szCs w:val="44"/>
      <w:lang w:val="en-US"/>
    </w:rPr>
  </w:style>
  <w:style w:type="paragraph" w:styleId="Heading3">
    <w:name w:val="heading 3"/>
    <w:basedOn w:val="Heading31"/>
    <w:next w:val="Normal"/>
    <w:link w:val="Heading3Char"/>
    <w:autoRedefine/>
    <w:qFormat/>
    <w:rsid w:val="000F1D10"/>
    <w:pPr>
      <w:tabs>
        <w:tab w:val="left" w:pos="1418"/>
      </w:tabs>
      <w:spacing w:before="360"/>
      <w:outlineLvl w:val="2"/>
    </w:pPr>
    <w:rPr>
      <w:b w:val="0"/>
      <w:noProof w:val="0"/>
      <w:color w:val="958A7A"/>
      <w:sz w:val="36"/>
      <w:szCs w:val="36"/>
      <w14:textFill>
        <w14:solidFill>
          <w14:srgbClr w14:val="958A7A">
            <w14:lumMod w14:val="65000"/>
          </w14:srgbClr>
        </w14:solidFill>
      </w14:textFill>
    </w:rPr>
  </w:style>
  <w:style w:type="paragraph" w:styleId="Heading4">
    <w:name w:val="heading 4"/>
    <w:basedOn w:val="Normal"/>
    <w:next w:val="Normal"/>
    <w:link w:val="Heading4Char"/>
    <w:qFormat/>
    <w:rsid w:val="00DC75EB"/>
    <w:pPr>
      <w:spacing w:before="120" w:after="60"/>
      <w:outlineLvl w:val="3"/>
    </w:pPr>
    <w:rPr>
      <w:b/>
    </w:rPr>
  </w:style>
  <w:style w:type="paragraph" w:styleId="Heading5">
    <w:name w:val="heading 5"/>
    <w:basedOn w:val="Normal"/>
    <w:next w:val="Normal"/>
    <w:link w:val="Heading5Char"/>
    <w:rsid w:val="00D60E63"/>
    <w:pPr>
      <w:numPr>
        <w:ilvl w:val="4"/>
        <w:numId w:val="2"/>
      </w:numPr>
      <w:spacing w:before="240" w:after="60"/>
      <w:outlineLvl w:val="4"/>
    </w:pPr>
    <w:rPr>
      <w:szCs w:val="20"/>
    </w:rPr>
  </w:style>
  <w:style w:type="paragraph" w:styleId="Heading6">
    <w:name w:val="heading 6"/>
    <w:basedOn w:val="Normal"/>
    <w:next w:val="Normal"/>
    <w:link w:val="Heading6Char"/>
    <w:rsid w:val="00D60E63"/>
    <w:pPr>
      <w:numPr>
        <w:ilvl w:val="5"/>
        <w:numId w:val="2"/>
      </w:numPr>
      <w:spacing w:before="240" w:after="60"/>
      <w:outlineLvl w:val="5"/>
    </w:pPr>
    <w:rPr>
      <w:i/>
      <w:szCs w:val="20"/>
    </w:rPr>
  </w:style>
  <w:style w:type="paragraph" w:styleId="Heading7">
    <w:name w:val="heading 7"/>
    <w:basedOn w:val="Normal"/>
    <w:next w:val="Normal"/>
    <w:link w:val="Heading7Char"/>
    <w:rsid w:val="00D60E63"/>
    <w:pPr>
      <w:numPr>
        <w:ilvl w:val="6"/>
        <w:numId w:val="2"/>
      </w:numPr>
      <w:spacing w:before="240" w:after="60"/>
      <w:outlineLvl w:val="6"/>
    </w:pPr>
    <w:rPr>
      <w:sz w:val="20"/>
      <w:szCs w:val="20"/>
    </w:rPr>
  </w:style>
  <w:style w:type="paragraph" w:styleId="Heading8">
    <w:name w:val="heading 8"/>
    <w:basedOn w:val="Normal"/>
    <w:next w:val="Normal"/>
    <w:link w:val="Heading8Char"/>
    <w:rsid w:val="00D60E63"/>
    <w:pPr>
      <w:numPr>
        <w:ilvl w:val="7"/>
        <w:numId w:val="2"/>
      </w:numPr>
      <w:spacing w:before="240" w:after="60"/>
      <w:outlineLvl w:val="7"/>
    </w:pPr>
    <w:rPr>
      <w:i/>
      <w:sz w:val="20"/>
      <w:szCs w:val="20"/>
    </w:rPr>
  </w:style>
  <w:style w:type="paragraph" w:styleId="Heading9">
    <w:name w:val="heading 9"/>
    <w:basedOn w:val="Normal"/>
    <w:next w:val="Normal"/>
    <w:link w:val="Heading9Char"/>
    <w:rsid w:val="00D60E63"/>
    <w:pPr>
      <w:numPr>
        <w:ilvl w:val="8"/>
        <w:numId w:val="2"/>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heading2">
    <w:name w:val="cef heading 2"/>
    <w:link w:val="cefheading2Char"/>
    <w:autoRedefine/>
    <w:rsid w:val="00257DF2"/>
    <w:pPr>
      <w:spacing w:before="240" w:line="240" w:lineRule="auto"/>
    </w:pPr>
    <w:rPr>
      <w:rFonts w:ascii="Akrobat Bold" w:eastAsia="Times New Roman" w:hAnsi="Akrobat Bold" w:cs="Arial"/>
      <w:bCs/>
      <w:color w:val="0090A3"/>
      <w:kern w:val="32"/>
      <w:sz w:val="40"/>
      <w:lang w:eastAsia="en-AU"/>
    </w:rPr>
  </w:style>
  <w:style w:type="paragraph" w:customStyle="1" w:styleId="cefheading3">
    <w:name w:val="cef heading 3"/>
    <w:link w:val="cefheading3Char"/>
    <w:autoRedefine/>
    <w:rsid w:val="00257DF2"/>
    <w:pPr>
      <w:spacing w:after="120" w:line="240" w:lineRule="auto"/>
    </w:pPr>
    <w:rPr>
      <w:rFonts w:ascii="Arial" w:eastAsia="Times New Roman" w:hAnsi="Arial" w:cs="Arial"/>
      <w:b/>
      <w:bCs/>
      <w:kern w:val="32"/>
      <w:sz w:val="28"/>
      <w:szCs w:val="32"/>
      <w:lang w:eastAsia="en-AU"/>
    </w:rPr>
  </w:style>
  <w:style w:type="character" w:customStyle="1" w:styleId="cefheading3Char">
    <w:name w:val="cef heading 3 Char"/>
    <w:link w:val="cefheading3"/>
    <w:rsid w:val="00257DF2"/>
    <w:rPr>
      <w:rFonts w:ascii="Arial" w:eastAsia="Times New Roman" w:hAnsi="Arial" w:cs="Arial"/>
      <w:b/>
      <w:bCs/>
      <w:kern w:val="32"/>
      <w:sz w:val="28"/>
      <w:szCs w:val="32"/>
      <w:lang w:eastAsia="en-AU"/>
    </w:rPr>
  </w:style>
  <w:style w:type="paragraph" w:customStyle="1" w:styleId="cefbullet">
    <w:name w:val="cef  bullet"/>
    <w:basedOn w:val="Normal"/>
    <w:link w:val="cefbulletChar"/>
    <w:autoRedefine/>
    <w:rsid w:val="00F47657"/>
    <w:pPr>
      <w:numPr>
        <w:numId w:val="1"/>
      </w:numPr>
      <w:spacing w:before="40" w:after="80"/>
    </w:pPr>
    <w:rPr>
      <w:rFonts w:ascii="Century Gothic" w:hAnsi="Century Gothic"/>
    </w:rPr>
  </w:style>
  <w:style w:type="paragraph" w:styleId="Header">
    <w:name w:val="header"/>
    <w:basedOn w:val="Normal"/>
    <w:link w:val="HeaderChar"/>
    <w:uiPriority w:val="99"/>
    <w:rsid w:val="00F47657"/>
    <w:pPr>
      <w:tabs>
        <w:tab w:val="center" w:pos="4153"/>
        <w:tab w:val="right" w:pos="8306"/>
      </w:tabs>
    </w:pPr>
  </w:style>
  <w:style w:type="character" w:customStyle="1" w:styleId="HeaderChar">
    <w:name w:val="Header Char"/>
    <w:basedOn w:val="DefaultParagraphFont"/>
    <w:link w:val="Header"/>
    <w:uiPriority w:val="99"/>
    <w:rsid w:val="00F47657"/>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F47657"/>
    <w:pPr>
      <w:tabs>
        <w:tab w:val="center" w:pos="4153"/>
        <w:tab w:val="right" w:pos="8306"/>
      </w:tabs>
    </w:pPr>
  </w:style>
  <w:style w:type="character" w:customStyle="1" w:styleId="FooterChar">
    <w:name w:val="Footer Char"/>
    <w:basedOn w:val="DefaultParagraphFont"/>
    <w:link w:val="Footer"/>
    <w:uiPriority w:val="99"/>
    <w:rsid w:val="00F47657"/>
    <w:rPr>
      <w:rFonts w:ascii="Times New Roman" w:eastAsia="Times New Roman" w:hAnsi="Times New Roman" w:cs="Times New Roman"/>
      <w:sz w:val="24"/>
      <w:szCs w:val="24"/>
      <w:lang w:eastAsia="en-AU"/>
    </w:rPr>
  </w:style>
  <w:style w:type="character" w:styleId="PageNumber">
    <w:name w:val="page number"/>
    <w:basedOn w:val="DefaultParagraphFont"/>
    <w:rsid w:val="00F47657"/>
  </w:style>
  <w:style w:type="paragraph" w:customStyle="1" w:styleId="Stylecefpara11ptRed">
    <w:name w:val="Style cef para + 11 pt Red"/>
    <w:basedOn w:val="Normal"/>
    <w:rsid w:val="00F47657"/>
    <w:pPr>
      <w:spacing w:after="160"/>
    </w:pPr>
    <w:rPr>
      <w:rFonts w:ascii="Century Gothic" w:hAnsi="Century Gothic"/>
      <w:color w:val="FF0000"/>
    </w:rPr>
  </w:style>
  <w:style w:type="paragraph" w:customStyle="1" w:styleId="cefredbullet">
    <w:name w:val="cef red bullet"/>
    <w:basedOn w:val="cefbullet"/>
    <w:rsid w:val="00F47657"/>
    <w:rPr>
      <w:color w:val="FF0000"/>
    </w:rPr>
  </w:style>
  <w:style w:type="character" w:customStyle="1" w:styleId="cefheading2Char">
    <w:name w:val="cef heading 2 Char"/>
    <w:link w:val="cefheading2"/>
    <w:rsid w:val="00257DF2"/>
    <w:rPr>
      <w:rFonts w:ascii="Akrobat Bold" w:eastAsia="Times New Roman" w:hAnsi="Akrobat Bold" w:cs="Arial"/>
      <w:bCs/>
      <w:color w:val="0090A3"/>
      <w:kern w:val="32"/>
      <w:sz w:val="40"/>
      <w:lang w:eastAsia="en-AU"/>
    </w:rPr>
  </w:style>
  <w:style w:type="paragraph" w:customStyle="1" w:styleId="TableText">
    <w:name w:val="Table Text"/>
    <w:basedOn w:val="Normal"/>
    <w:link w:val="TableTextChar"/>
    <w:rsid w:val="00F47657"/>
    <w:pPr>
      <w:spacing w:before="40" w:after="40"/>
    </w:pPr>
    <w:rPr>
      <w:rFonts w:ascii="Verdana" w:hAnsi="Verdana"/>
      <w:sz w:val="17"/>
    </w:rPr>
  </w:style>
  <w:style w:type="character" w:customStyle="1" w:styleId="TableTextChar">
    <w:name w:val="Table Text Char"/>
    <w:link w:val="TableText"/>
    <w:rsid w:val="00F47657"/>
    <w:rPr>
      <w:rFonts w:ascii="Verdana" w:eastAsia="Times New Roman" w:hAnsi="Verdana" w:cs="Arial"/>
      <w:sz w:val="17"/>
      <w:szCs w:val="24"/>
      <w:lang w:eastAsia="en-AU"/>
    </w:rPr>
  </w:style>
  <w:style w:type="character" w:customStyle="1" w:styleId="Heading1Char">
    <w:name w:val="Heading 1 Char"/>
    <w:basedOn w:val="DefaultParagraphFont"/>
    <w:link w:val="Heading1"/>
    <w:rsid w:val="00254C27"/>
    <w:rPr>
      <w:rFonts w:ascii="Arial" w:eastAsia="Times New Roman" w:hAnsi="Arial" w:cs="Arial"/>
      <w:b/>
      <w:noProof/>
      <w:color w:val="0090A3"/>
      <w:sz w:val="72"/>
      <w:szCs w:val="72"/>
      <w:lang w:eastAsia="en-AU"/>
    </w:rPr>
  </w:style>
  <w:style w:type="character" w:customStyle="1" w:styleId="Heading2Char">
    <w:name w:val="Heading 2 Char"/>
    <w:basedOn w:val="DefaultParagraphFont"/>
    <w:link w:val="Heading2"/>
    <w:rsid w:val="0095451D"/>
    <w:rPr>
      <w:rFonts w:ascii="Arial" w:eastAsia="Times New Roman" w:hAnsi="Arial" w:cs="Arial"/>
      <w:b/>
      <w:bCs/>
      <w:color w:val="193C68"/>
      <w:kern w:val="32"/>
      <w:sz w:val="44"/>
      <w:szCs w:val="44"/>
      <w:lang w:val="en-US" w:eastAsia="en-AU"/>
    </w:rPr>
  </w:style>
  <w:style w:type="character" w:customStyle="1" w:styleId="Heading3Char">
    <w:name w:val="Heading 3 Char"/>
    <w:basedOn w:val="DefaultParagraphFont"/>
    <w:link w:val="Heading3"/>
    <w:rsid w:val="000F1D10"/>
    <w:rPr>
      <w:rFonts w:ascii="Arial" w:eastAsia="Times New Roman" w:hAnsi="Arial" w:cs="Arial"/>
      <w:color w:val="958A7A"/>
      <w:sz w:val="36"/>
      <w:szCs w:val="36"/>
      <w:lang w:eastAsia="en-AU"/>
      <w14:textFill>
        <w14:solidFill>
          <w14:srgbClr w14:val="958A7A">
            <w14:lumMod w14:val="65000"/>
          </w14:srgbClr>
        </w14:solidFill>
      </w14:textFill>
    </w:rPr>
  </w:style>
  <w:style w:type="character" w:customStyle="1" w:styleId="Heading4Char">
    <w:name w:val="Heading 4 Char"/>
    <w:basedOn w:val="DefaultParagraphFont"/>
    <w:link w:val="Heading4"/>
    <w:rsid w:val="00DC75EB"/>
    <w:rPr>
      <w:rFonts w:ascii="Arial" w:eastAsia="Times New Roman" w:hAnsi="Arial" w:cs="Arial"/>
      <w:b/>
      <w:noProof/>
      <w:color w:val="000000" w:themeColor="text1"/>
      <w:lang w:eastAsia="en-AU"/>
    </w:rPr>
  </w:style>
  <w:style w:type="character" w:customStyle="1" w:styleId="Heading5Char">
    <w:name w:val="Heading 5 Char"/>
    <w:basedOn w:val="DefaultParagraphFont"/>
    <w:link w:val="Heading5"/>
    <w:rsid w:val="00D60E63"/>
    <w:rPr>
      <w:rFonts w:ascii="Arial" w:eastAsia="Times New Roman" w:hAnsi="Arial" w:cs="Arial"/>
      <w:noProof/>
      <w:color w:val="000000" w:themeColor="text1"/>
      <w:szCs w:val="20"/>
      <w:lang w:eastAsia="en-AU"/>
    </w:rPr>
  </w:style>
  <w:style w:type="character" w:customStyle="1" w:styleId="Heading6Char">
    <w:name w:val="Heading 6 Char"/>
    <w:basedOn w:val="DefaultParagraphFont"/>
    <w:link w:val="Heading6"/>
    <w:rsid w:val="00D60E63"/>
    <w:rPr>
      <w:rFonts w:ascii="Arial" w:eastAsia="Times New Roman" w:hAnsi="Arial" w:cs="Arial"/>
      <w:i/>
      <w:noProof/>
      <w:color w:val="000000" w:themeColor="text1"/>
      <w:szCs w:val="20"/>
      <w:lang w:eastAsia="en-AU"/>
    </w:rPr>
  </w:style>
  <w:style w:type="character" w:customStyle="1" w:styleId="Heading7Char">
    <w:name w:val="Heading 7 Char"/>
    <w:basedOn w:val="DefaultParagraphFont"/>
    <w:link w:val="Heading7"/>
    <w:rsid w:val="00D60E63"/>
    <w:rPr>
      <w:rFonts w:ascii="Arial" w:eastAsia="Times New Roman" w:hAnsi="Arial" w:cs="Arial"/>
      <w:noProof/>
      <w:color w:val="000000" w:themeColor="text1"/>
      <w:sz w:val="20"/>
      <w:szCs w:val="20"/>
      <w:lang w:eastAsia="en-AU"/>
    </w:rPr>
  </w:style>
  <w:style w:type="character" w:customStyle="1" w:styleId="Heading8Char">
    <w:name w:val="Heading 8 Char"/>
    <w:basedOn w:val="DefaultParagraphFont"/>
    <w:link w:val="Heading8"/>
    <w:rsid w:val="00D60E63"/>
    <w:rPr>
      <w:rFonts w:ascii="Arial" w:eastAsia="Times New Roman" w:hAnsi="Arial" w:cs="Arial"/>
      <w:i/>
      <w:noProof/>
      <w:color w:val="000000" w:themeColor="text1"/>
      <w:sz w:val="20"/>
      <w:szCs w:val="20"/>
      <w:lang w:eastAsia="en-AU"/>
    </w:rPr>
  </w:style>
  <w:style w:type="character" w:customStyle="1" w:styleId="Heading9Char">
    <w:name w:val="Heading 9 Char"/>
    <w:basedOn w:val="DefaultParagraphFont"/>
    <w:link w:val="Heading9"/>
    <w:rsid w:val="00D60E63"/>
    <w:rPr>
      <w:rFonts w:ascii="Arial" w:eastAsia="Times New Roman" w:hAnsi="Arial" w:cs="Arial"/>
      <w:i/>
      <w:noProof/>
      <w:color w:val="000000" w:themeColor="text1"/>
      <w:sz w:val="18"/>
      <w:szCs w:val="20"/>
      <w:lang w:eastAsia="en-AU"/>
    </w:rPr>
  </w:style>
  <w:style w:type="paragraph" w:customStyle="1" w:styleId="body2">
    <w:name w:val="body 2"/>
    <w:basedOn w:val="Normal"/>
    <w:rsid w:val="00D60E63"/>
    <w:pPr>
      <w:keepLines/>
      <w:spacing w:before="120"/>
      <w:ind w:left="993"/>
    </w:pPr>
    <w:rPr>
      <w:sz w:val="20"/>
      <w:szCs w:val="20"/>
    </w:rPr>
  </w:style>
  <w:style w:type="paragraph" w:customStyle="1" w:styleId="cefpara">
    <w:name w:val="cef para"/>
    <w:basedOn w:val="Normal"/>
    <w:link w:val="cefparaChar"/>
    <w:autoRedefine/>
    <w:rsid w:val="002567F4"/>
    <w:pPr>
      <w:spacing w:after="160"/>
    </w:pPr>
    <w:rPr>
      <w:rFonts w:ascii="Calibri Light" w:hAnsi="Calibri Light"/>
      <w:b/>
      <w:color w:val="F2F2F2" w:themeColor="background1" w:themeShade="F2"/>
    </w:rPr>
  </w:style>
  <w:style w:type="character" w:customStyle="1" w:styleId="cefparaChar">
    <w:name w:val="cef para Char"/>
    <w:link w:val="cefpara"/>
    <w:rsid w:val="002567F4"/>
    <w:rPr>
      <w:rFonts w:ascii="Calibri Light" w:eastAsia="Times New Roman" w:hAnsi="Calibri Light" w:cs="Arial"/>
      <w:b/>
      <w:noProof/>
      <w:color w:val="F2F2F2" w:themeColor="background1" w:themeShade="F2"/>
      <w:lang w:eastAsia="en-AU"/>
    </w:rPr>
  </w:style>
  <w:style w:type="paragraph" w:customStyle="1" w:styleId="Stylecefheading410pt">
    <w:name w:val="Style cef heading 4 + 10 pt"/>
    <w:basedOn w:val="Normal"/>
    <w:link w:val="Stylecefheading410ptChar"/>
    <w:rsid w:val="00D60E63"/>
    <w:rPr>
      <w:rFonts w:ascii="Century Gothic" w:hAnsi="Century Gothic"/>
      <w:b/>
      <w:bCs/>
      <w:i/>
      <w:iCs/>
      <w:color w:val="008000"/>
      <w:kern w:val="32"/>
      <w:sz w:val="20"/>
      <w:szCs w:val="32"/>
    </w:rPr>
  </w:style>
  <w:style w:type="character" w:customStyle="1" w:styleId="Stylecefheading410ptChar">
    <w:name w:val="Style cef heading 4 + 10 pt Char"/>
    <w:link w:val="Stylecefheading410pt"/>
    <w:rsid w:val="00D60E63"/>
    <w:rPr>
      <w:rFonts w:ascii="Century Gothic" w:eastAsia="Times New Roman" w:hAnsi="Century Gothic" w:cs="Arial"/>
      <w:b/>
      <w:bCs/>
      <w:i/>
      <w:iCs/>
      <w:color w:val="008000"/>
      <w:kern w:val="32"/>
      <w:sz w:val="20"/>
      <w:szCs w:val="32"/>
      <w:lang w:eastAsia="en-AU"/>
    </w:rPr>
  </w:style>
  <w:style w:type="paragraph" w:customStyle="1" w:styleId="cefparared">
    <w:name w:val="cef para red"/>
    <w:basedOn w:val="cefpara"/>
    <w:link w:val="cefpararedChar"/>
    <w:rsid w:val="007D72D9"/>
    <w:rPr>
      <w:color w:val="FF0000"/>
      <w14:textFill>
        <w14:solidFill>
          <w14:srgbClr w14:val="FF0000">
            <w14:lumMod w14:val="95000"/>
          </w14:srgbClr>
        </w14:solidFill>
      </w14:textFill>
    </w:rPr>
  </w:style>
  <w:style w:type="character" w:customStyle="1" w:styleId="cefpararedChar">
    <w:name w:val="cef para red Char"/>
    <w:link w:val="cefparared"/>
    <w:rsid w:val="007D72D9"/>
    <w:rPr>
      <w:rFonts w:ascii="Century Gothic" w:eastAsia="Times New Roman" w:hAnsi="Century Gothic" w:cs="Times New Roman"/>
      <w:noProof/>
      <w:color w:val="FF0000"/>
      <w:lang w:eastAsia="en-AU"/>
    </w:rPr>
  </w:style>
  <w:style w:type="paragraph" w:customStyle="1" w:styleId="body1">
    <w:name w:val="body 1"/>
    <w:basedOn w:val="Normal"/>
    <w:rsid w:val="007D72D9"/>
    <w:pPr>
      <w:keepLines/>
      <w:spacing w:before="120"/>
      <w:ind w:left="567"/>
    </w:pPr>
    <w:rPr>
      <w:sz w:val="20"/>
      <w:szCs w:val="20"/>
    </w:rPr>
  </w:style>
  <w:style w:type="paragraph" w:customStyle="1" w:styleId="cefheading1">
    <w:name w:val="cef heading 1"/>
    <w:basedOn w:val="Heading1"/>
    <w:link w:val="cefheading1Char"/>
    <w:autoRedefine/>
    <w:rsid w:val="007D72D9"/>
    <w:pPr>
      <w:spacing w:after="200"/>
    </w:pPr>
    <w:rPr>
      <w:bCs/>
      <w:kern w:val="32"/>
      <w:sz w:val="48"/>
      <w:szCs w:val="32"/>
    </w:rPr>
  </w:style>
  <w:style w:type="numbering" w:customStyle="1" w:styleId="StyleHeading110ptGray-50">
    <w:name w:val="Style Heading 1 + 10 pt Gray-50%"/>
    <w:basedOn w:val="NoList"/>
    <w:rsid w:val="007D72D9"/>
    <w:pPr>
      <w:numPr>
        <w:numId w:val="3"/>
      </w:numPr>
    </w:pPr>
  </w:style>
  <w:style w:type="paragraph" w:customStyle="1" w:styleId="Stylecefbullet11ptRed">
    <w:name w:val="Style cef  bullet + 11 pt Red"/>
    <w:basedOn w:val="cefbullet"/>
    <w:rsid w:val="007D72D9"/>
    <w:pPr>
      <w:numPr>
        <w:numId w:val="0"/>
      </w:numPr>
      <w:ind w:left="567" w:hanging="567"/>
    </w:pPr>
    <w:rPr>
      <w:color w:val="FF0000"/>
    </w:rPr>
  </w:style>
  <w:style w:type="character" w:customStyle="1" w:styleId="cefheading1Char">
    <w:name w:val="cef heading 1 Char"/>
    <w:link w:val="cefheading1"/>
    <w:rsid w:val="007D72D9"/>
    <w:rPr>
      <w:rFonts w:ascii="Arial" w:eastAsia="Times New Roman" w:hAnsi="Arial" w:cs="Arial"/>
      <w:b/>
      <w:bCs/>
      <w:kern w:val="32"/>
      <w:sz w:val="48"/>
      <w:szCs w:val="32"/>
      <w:lang w:eastAsia="en-AU"/>
    </w:rPr>
  </w:style>
  <w:style w:type="table" w:styleId="TableGrid">
    <w:name w:val="Table Grid"/>
    <w:basedOn w:val="TableNormal"/>
    <w:uiPriority w:val="39"/>
    <w:rsid w:val="001C5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75207"/>
    <w:pPr>
      <w:ind w:left="720"/>
      <w:contextualSpacing/>
    </w:pPr>
  </w:style>
  <w:style w:type="character" w:styleId="Hyperlink">
    <w:name w:val="Hyperlink"/>
    <w:basedOn w:val="DefaultParagraphFont"/>
    <w:uiPriority w:val="99"/>
    <w:unhideWhenUsed/>
    <w:rsid w:val="00344F41"/>
    <w:rPr>
      <w:color w:val="0563C1" w:themeColor="hyperlink"/>
      <w:u w:val="single"/>
    </w:rPr>
  </w:style>
  <w:style w:type="paragraph" w:styleId="BalloonText">
    <w:name w:val="Balloon Text"/>
    <w:basedOn w:val="Normal"/>
    <w:link w:val="BalloonTextChar"/>
    <w:uiPriority w:val="99"/>
    <w:semiHidden/>
    <w:unhideWhenUsed/>
    <w:rsid w:val="00D134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34B2"/>
    <w:rPr>
      <w:rFonts w:ascii="Lucida Grande" w:eastAsia="Times New Roman" w:hAnsi="Lucida Grande" w:cs="Lucida Grande"/>
      <w:sz w:val="18"/>
      <w:szCs w:val="18"/>
      <w:lang w:eastAsia="en-AU"/>
    </w:rPr>
  </w:style>
  <w:style w:type="character" w:styleId="BookTitle">
    <w:name w:val="Book Title"/>
    <w:basedOn w:val="DefaultParagraphFont"/>
    <w:uiPriority w:val="33"/>
    <w:rsid w:val="00972B8F"/>
    <w:rPr>
      <w:b/>
      <w:bCs/>
      <w:smallCaps/>
      <w:spacing w:val="5"/>
    </w:rPr>
  </w:style>
  <w:style w:type="paragraph" w:customStyle="1" w:styleId="TITLE1">
    <w:name w:val="TITLE1"/>
    <w:basedOn w:val="Normal"/>
    <w:link w:val="TITLE1Char"/>
    <w:qFormat/>
    <w:rsid w:val="00397553"/>
    <w:pPr>
      <w:spacing w:after="240"/>
    </w:pPr>
    <w:rPr>
      <w:b/>
      <w:color w:val="0090A3"/>
      <w:sz w:val="80"/>
      <w:szCs w:val="80"/>
    </w:rPr>
  </w:style>
  <w:style w:type="paragraph" w:customStyle="1" w:styleId="TITLE2">
    <w:name w:val="TITLE 2"/>
    <w:basedOn w:val="Normal"/>
    <w:link w:val="TITLE2Char"/>
    <w:rsid w:val="00982528"/>
    <w:rPr>
      <w:sz w:val="40"/>
      <w:szCs w:val="40"/>
    </w:rPr>
  </w:style>
  <w:style w:type="character" w:customStyle="1" w:styleId="TITLE1Char">
    <w:name w:val="TITLE1 Char"/>
    <w:basedOn w:val="DefaultParagraphFont"/>
    <w:link w:val="TITLE1"/>
    <w:rsid w:val="00397553"/>
    <w:rPr>
      <w:rFonts w:ascii="Arial" w:eastAsia="Times New Roman" w:hAnsi="Arial" w:cs="Arial"/>
      <w:b/>
      <w:noProof/>
      <w:color w:val="0090A3"/>
      <w:sz w:val="80"/>
      <w:szCs w:val="80"/>
      <w:lang w:eastAsia="en-AU"/>
    </w:rPr>
  </w:style>
  <w:style w:type="paragraph" w:customStyle="1" w:styleId="BULLETS">
    <w:name w:val="BULLETS"/>
    <w:basedOn w:val="cefbullet"/>
    <w:link w:val="BULLETSChar"/>
    <w:rsid w:val="00257DF2"/>
    <w:rPr>
      <w:rFonts w:ascii="Arial" w:hAnsi="Arial"/>
    </w:rPr>
  </w:style>
  <w:style w:type="character" w:customStyle="1" w:styleId="TITLE2Char">
    <w:name w:val="TITLE 2 Char"/>
    <w:basedOn w:val="DefaultParagraphFont"/>
    <w:link w:val="TITLE2"/>
    <w:rsid w:val="00982528"/>
    <w:rPr>
      <w:rFonts w:ascii="Arial" w:eastAsia="Times New Roman" w:hAnsi="Arial" w:cs="Arial"/>
      <w:sz w:val="40"/>
      <w:szCs w:val="40"/>
      <w:lang w:eastAsia="en-AU"/>
    </w:rPr>
  </w:style>
  <w:style w:type="paragraph" w:customStyle="1" w:styleId="Heading11">
    <w:name w:val="Heading 11"/>
    <w:basedOn w:val="TITLE1"/>
    <w:link w:val="HEADING1Char0"/>
    <w:rsid w:val="000C2FF8"/>
    <w:rPr>
      <w:b w:val="0"/>
      <w:sz w:val="40"/>
      <w:szCs w:val="40"/>
    </w:rPr>
  </w:style>
  <w:style w:type="character" w:customStyle="1" w:styleId="cefbulletChar">
    <w:name w:val="cef  bullet Char"/>
    <w:basedOn w:val="DefaultParagraphFont"/>
    <w:link w:val="cefbullet"/>
    <w:rsid w:val="00257DF2"/>
    <w:rPr>
      <w:rFonts w:ascii="Century Gothic" w:eastAsia="Times New Roman" w:hAnsi="Century Gothic" w:cs="Arial"/>
      <w:noProof/>
      <w:color w:val="000000" w:themeColor="text1"/>
      <w:lang w:eastAsia="en-AU"/>
    </w:rPr>
  </w:style>
  <w:style w:type="character" w:customStyle="1" w:styleId="BULLETSChar">
    <w:name w:val="BULLETS Char"/>
    <w:basedOn w:val="cefbulletChar"/>
    <w:link w:val="BULLETS"/>
    <w:rsid w:val="00257DF2"/>
    <w:rPr>
      <w:rFonts w:ascii="Arial" w:eastAsia="Times New Roman" w:hAnsi="Arial" w:cs="Arial"/>
      <w:noProof/>
      <w:color w:val="000000" w:themeColor="text1"/>
      <w:lang w:eastAsia="en-AU"/>
    </w:rPr>
  </w:style>
  <w:style w:type="paragraph" w:customStyle="1" w:styleId="Heading21">
    <w:name w:val="Heading 21"/>
    <w:basedOn w:val="cefheading3"/>
    <w:link w:val="HEADING2Char0"/>
    <w:rsid w:val="00516686"/>
    <w:pPr>
      <w:spacing w:before="360"/>
    </w:pPr>
    <w:rPr>
      <w:sz w:val="32"/>
    </w:rPr>
  </w:style>
  <w:style w:type="character" w:customStyle="1" w:styleId="HEADING1Char0">
    <w:name w:val="HEADING 1 Char"/>
    <w:basedOn w:val="cefheading2Char"/>
    <w:link w:val="Heading11"/>
    <w:rsid w:val="000C2FF8"/>
    <w:rPr>
      <w:rFonts w:ascii="Arial" w:eastAsia="Times New Roman" w:hAnsi="Arial" w:cs="Arial"/>
      <w:b/>
      <w:bCs w:val="0"/>
      <w:noProof/>
      <w:color w:val="0090A3"/>
      <w:kern w:val="32"/>
      <w:sz w:val="40"/>
      <w:szCs w:val="40"/>
      <w:lang w:eastAsia="en-AU"/>
    </w:rPr>
  </w:style>
  <w:style w:type="paragraph" w:customStyle="1" w:styleId="TABLENORMAL0">
    <w:name w:val="TABLE NORMAL"/>
    <w:basedOn w:val="Normal"/>
    <w:qFormat/>
    <w:rsid w:val="00E746B2"/>
  </w:style>
  <w:style w:type="character" w:customStyle="1" w:styleId="HEADING2Char0">
    <w:name w:val="HEADING 2 Char"/>
    <w:basedOn w:val="cefheading3Char"/>
    <w:link w:val="Heading21"/>
    <w:rsid w:val="00516686"/>
    <w:rPr>
      <w:rFonts w:ascii="Arial" w:eastAsia="Times New Roman" w:hAnsi="Arial" w:cs="Arial"/>
      <w:b/>
      <w:bCs/>
      <w:kern w:val="32"/>
      <w:sz w:val="32"/>
      <w:szCs w:val="32"/>
      <w:lang w:eastAsia="en-AU"/>
    </w:rPr>
  </w:style>
  <w:style w:type="paragraph" w:customStyle="1" w:styleId="TABLEBULLETS">
    <w:name w:val="TABLE BULLETS"/>
    <w:basedOn w:val="cefbullet"/>
    <w:qFormat/>
    <w:rsid w:val="0002707D"/>
    <w:pPr>
      <w:spacing w:before="0" w:after="0"/>
      <w:ind w:left="357" w:hanging="357"/>
    </w:pPr>
    <w:rPr>
      <w:rFonts w:ascii="Arial" w:hAnsi="Arial"/>
    </w:rPr>
  </w:style>
  <w:style w:type="paragraph" w:customStyle="1" w:styleId="TABLEHEADING">
    <w:name w:val="TABLE HEADING"/>
    <w:basedOn w:val="cefparared"/>
    <w:qFormat/>
    <w:rsid w:val="00E746B2"/>
    <w:pPr>
      <w:spacing w:after="0"/>
    </w:pPr>
    <w:rPr>
      <w:rFonts w:ascii="Arial" w:hAnsi="Arial"/>
      <w:color w:val="F2F2F2" w:themeColor="background1" w:themeShade="F2"/>
    </w:rPr>
  </w:style>
  <w:style w:type="paragraph" w:customStyle="1" w:styleId="Heading31">
    <w:name w:val="Heading 31"/>
    <w:basedOn w:val="Normal"/>
    <w:rsid w:val="00C95AEB"/>
    <w:rPr>
      <w:b/>
      <w:sz w:val="28"/>
      <w:szCs w:val="28"/>
    </w:rPr>
  </w:style>
  <w:style w:type="paragraph" w:customStyle="1" w:styleId="TITLE4">
    <w:name w:val="TITLE 4"/>
    <w:basedOn w:val="TITLE2"/>
    <w:rsid w:val="00DD1FD7"/>
    <w:pPr>
      <w:spacing w:after="0"/>
    </w:pPr>
    <w:rPr>
      <w:b/>
      <w:color w:val="FFFFFF" w:themeColor="background1"/>
    </w:rPr>
  </w:style>
  <w:style w:type="paragraph" w:customStyle="1" w:styleId="TITLE3">
    <w:name w:val="TITLE 3"/>
    <w:basedOn w:val="TITLE1"/>
    <w:rsid w:val="00472D78"/>
    <w:rPr>
      <w:color w:val="FFFFFF" w:themeColor="background1"/>
      <w:sz w:val="24"/>
      <w:szCs w:val="24"/>
    </w:rPr>
  </w:style>
  <w:style w:type="paragraph" w:customStyle="1" w:styleId="BasicParagraph">
    <w:name w:val="[Basic Paragraph]"/>
    <w:basedOn w:val="Normal"/>
    <w:uiPriority w:val="99"/>
    <w:rsid w:val="009C64CB"/>
    <w:pPr>
      <w:tabs>
        <w:tab w:val="clear" w:pos="-3060"/>
        <w:tab w:val="clear" w:pos="-2340"/>
        <w:tab w:val="clear" w:pos="6300"/>
      </w:tabs>
      <w:suppressAutoHyphens w:val="0"/>
      <w:autoSpaceDE w:val="0"/>
      <w:autoSpaceDN w:val="0"/>
      <w:adjustRightInd w:val="0"/>
      <w:spacing w:after="0" w:line="288" w:lineRule="auto"/>
      <w:textAlignment w:val="center"/>
    </w:pPr>
    <w:rPr>
      <w:rFonts w:ascii="Minion Pro" w:eastAsiaTheme="minorHAnsi" w:hAnsi="Minion Pro" w:cs="Minion Pro"/>
      <w:noProof w:val="0"/>
      <w:color w:val="000000"/>
      <w:sz w:val="24"/>
      <w:szCs w:val="24"/>
      <w:lang w:val="en-GB" w:eastAsia="en-US"/>
    </w:rPr>
  </w:style>
  <w:style w:type="paragraph" w:styleId="EndnoteText">
    <w:name w:val="endnote text"/>
    <w:basedOn w:val="Normal"/>
    <w:link w:val="EndnoteTextChar"/>
    <w:uiPriority w:val="99"/>
    <w:unhideWhenUsed/>
    <w:rsid w:val="008019B6"/>
    <w:pPr>
      <w:tabs>
        <w:tab w:val="clear" w:pos="-3060"/>
        <w:tab w:val="clear" w:pos="-2340"/>
        <w:tab w:val="clear" w:pos="6300"/>
      </w:tabs>
      <w:suppressAutoHyphens w:val="0"/>
      <w:spacing w:before="120" w:after="0" w:line="276" w:lineRule="auto"/>
    </w:pPr>
    <w:rPr>
      <w:rFonts w:ascii="Gill Sans MT" w:eastAsiaTheme="minorHAnsi" w:hAnsi="Gill Sans MT" w:cstheme="minorBidi"/>
      <w:noProof w:val="0"/>
      <w:color w:val="auto"/>
      <w:sz w:val="20"/>
      <w:szCs w:val="20"/>
      <w:lang w:eastAsia="en-US"/>
    </w:rPr>
  </w:style>
  <w:style w:type="character" w:customStyle="1" w:styleId="EndnoteTextChar">
    <w:name w:val="Endnote Text Char"/>
    <w:basedOn w:val="DefaultParagraphFont"/>
    <w:link w:val="EndnoteText"/>
    <w:uiPriority w:val="99"/>
    <w:rsid w:val="008019B6"/>
    <w:rPr>
      <w:rFonts w:ascii="Gill Sans MT" w:hAnsi="Gill Sans MT"/>
      <w:sz w:val="20"/>
      <w:szCs w:val="20"/>
    </w:rPr>
  </w:style>
  <w:style w:type="character" w:styleId="EndnoteReference">
    <w:name w:val="endnote reference"/>
    <w:basedOn w:val="DefaultParagraphFont"/>
    <w:uiPriority w:val="99"/>
    <w:unhideWhenUsed/>
    <w:rsid w:val="008019B6"/>
    <w:rPr>
      <w:vertAlign w:val="superscript"/>
    </w:rPr>
  </w:style>
  <w:style w:type="paragraph" w:customStyle="1" w:styleId="TableandFigureHeading">
    <w:name w:val="Table and Figure Heading"/>
    <w:basedOn w:val="Normal"/>
    <w:qFormat/>
    <w:rsid w:val="00544371"/>
    <w:pPr>
      <w:tabs>
        <w:tab w:val="clear" w:pos="-3060"/>
        <w:tab w:val="clear" w:pos="-2340"/>
        <w:tab w:val="clear" w:pos="6300"/>
      </w:tabs>
      <w:suppressAutoHyphens w:val="0"/>
      <w:spacing w:before="120" w:line="276" w:lineRule="auto"/>
    </w:pPr>
    <w:rPr>
      <w:rFonts w:eastAsiaTheme="minorHAnsi" w:cstheme="minorBidi"/>
      <w:b/>
      <w:noProof w:val="0"/>
      <w:color w:val="FFFFFF" w:themeColor="background1"/>
      <w:lang w:eastAsia="en-US"/>
    </w:rPr>
  </w:style>
  <w:style w:type="character" w:customStyle="1" w:styleId="ListParagraphChar">
    <w:name w:val="List Paragraph Char"/>
    <w:basedOn w:val="DefaultParagraphFont"/>
    <w:link w:val="ListParagraph"/>
    <w:uiPriority w:val="34"/>
    <w:rsid w:val="0065061E"/>
    <w:rPr>
      <w:rFonts w:ascii="Arial" w:eastAsia="Times New Roman" w:hAnsi="Arial" w:cs="Arial"/>
      <w:noProof/>
      <w:color w:val="000000" w:themeColor="text1"/>
      <w:lang w:eastAsia="en-AU"/>
    </w:rPr>
  </w:style>
  <w:style w:type="paragraph" w:styleId="NoSpacing">
    <w:name w:val="No Spacing"/>
    <w:uiPriority w:val="1"/>
    <w:rsid w:val="00EC021A"/>
    <w:pPr>
      <w:numPr>
        <w:numId w:val="4"/>
      </w:numPr>
      <w:spacing w:after="0" w:line="240" w:lineRule="auto"/>
    </w:pPr>
  </w:style>
  <w:style w:type="paragraph" w:styleId="FootnoteText">
    <w:name w:val="footnote text"/>
    <w:basedOn w:val="Normal"/>
    <w:link w:val="FootnoteTextChar"/>
    <w:uiPriority w:val="99"/>
    <w:semiHidden/>
    <w:unhideWhenUsed/>
    <w:rsid w:val="00D879D2"/>
    <w:pPr>
      <w:spacing w:after="0"/>
    </w:pPr>
    <w:rPr>
      <w:sz w:val="20"/>
      <w:szCs w:val="20"/>
    </w:rPr>
  </w:style>
  <w:style w:type="character" w:customStyle="1" w:styleId="FootnoteTextChar">
    <w:name w:val="Footnote Text Char"/>
    <w:basedOn w:val="DefaultParagraphFont"/>
    <w:link w:val="FootnoteText"/>
    <w:uiPriority w:val="99"/>
    <w:semiHidden/>
    <w:rsid w:val="00D879D2"/>
    <w:rPr>
      <w:rFonts w:ascii="Arial" w:eastAsia="Times New Roman" w:hAnsi="Arial" w:cs="Arial"/>
      <w:noProof/>
      <w:color w:val="000000" w:themeColor="text1"/>
      <w:sz w:val="20"/>
      <w:szCs w:val="20"/>
      <w:lang w:eastAsia="en-AU"/>
    </w:rPr>
  </w:style>
  <w:style w:type="character" w:styleId="FootnoteReference">
    <w:name w:val="footnote reference"/>
    <w:basedOn w:val="DefaultParagraphFont"/>
    <w:uiPriority w:val="99"/>
    <w:semiHidden/>
    <w:unhideWhenUsed/>
    <w:rsid w:val="00D879D2"/>
    <w:rPr>
      <w:vertAlign w:val="superscript"/>
    </w:rPr>
  </w:style>
  <w:style w:type="table" w:styleId="TableGridLight">
    <w:name w:val="Grid Table Light"/>
    <w:basedOn w:val="TableNormal"/>
    <w:uiPriority w:val="40"/>
    <w:rsid w:val="00EA6C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4">
    <w:name w:val="H 4"/>
    <w:basedOn w:val="Normal"/>
    <w:link w:val="H4Char"/>
    <w:rsid w:val="00AC1521"/>
    <w:rPr>
      <w:b/>
      <w:sz w:val="28"/>
      <w:szCs w:val="28"/>
      <w:lang w:val="en-US"/>
    </w:rPr>
  </w:style>
  <w:style w:type="character" w:customStyle="1" w:styleId="H4Char">
    <w:name w:val="H 4 Char"/>
    <w:basedOn w:val="DefaultParagraphFont"/>
    <w:link w:val="H4"/>
    <w:rsid w:val="00AC1521"/>
    <w:rPr>
      <w:rFonts w:ascii="Arial" w:eastAsia="Times New Roman" w:hAnsi="Arial" w:cs="Arial"/>
      <w:b/>
      <w:noProof/>
      <w:color w:val="000000" w:themeColor="text1"/>
      <w:sz w:val="28"/>
      <w:szCs w:val="28"/>
      <w:lang w:val="en-US" w:eastAsia="en-AU"/>
    </w:rPr>
  </w:style>
  <w:style w:type="paragraph" w:styleId="TOCHeading">
    <w:name w:val="TOC Heading"/>
    <w:basedOn w:val="Heading1"/>
    <w:next w:val="Normal"/>
    <w:uiPriority w:val="39"/>
    <w:unhideWhenUsed/>
    <w:rsid w:val="00104AEA"/>
    <w:pPr>
      <w:keepNext/>
      <w:keepLines/>
      <w:tabs>
        <w:tab w:val="clear" w:pos="-3060"/>
        <w:tab w:val="clear" w:pos="-2340"/>
        <w:tab w:val="clear" w:pos="6300"/>
      </w:tabs>
      <w:suppressAutoHyphens w:val="0"/>
      <w:spacing w:before="240" w:after="0" w:line="259" w:lineRule="auto"/>
      <w:outlineLvl w:val="9"/>
    </w:pPr>
    <w:rPr>
      <w:rFonts w:asciiTheme="majorHAnsi" w:eastAsiaTheme="majorEastAsia" w:hAnsiTheme="majorHAnsi" w:cstheme="majorBidi"/>
      <w:noProof w:val="0"/>
      <w:color w:val="2E74B5" w:themeColor="accent1" w:themeShade="BF"/>
      <w:sz w:val="32"/>
      <w:szCs w:val="32"/>
      <w:lang w:val="en-US" w:eastAsia="en-US"/>
    </w:rPr>
  </w:style>
  <w:style w:type="paragraph" w:styleId="TOC1">
    <w:name w:val="toc 1"/>
    <w:basedOn w:val="Normal"/>
    <w:next w:val="Normal"/>
    <w:autoRedefine/>
    <w:uiPriority w:val="39"/>
    <w:unhideWhenUsed/>
    <w:rsid w:val="00104AEA"/>
    <w:pPr>
      <w:tabs>
        <w:tab w:val="clear" w:pos="-3060"/>
        <w:tab w:val="clear" w:pos="-2340"/>
        <w:tab w:val="clear" w:pos="6300"/>
      </w:tabs>
      <w:spacing w:after="100"/>
    </w:pPr>
  </w:style>
  <w:style w:type="paragraph" w:styleId="TOC3">
    <w:name w:val="toc 3"/>
    <w:basedOn w:val="Normal"/>
    <w:next w:val="Normal"/>
    <w:autoRedefine/>
    <w:uiPriority w:val="39"/>
    <w:unhideWhenUsed/>
    <w:rsid w:val="00104AEA"/>
    <w:pPr>
      <w:tabs>
        <w:tab w:val="clear" w:pos="-3060"/>
        <w:tab w:val="clear" w:pos="-2340"/>
        <w:tab w:val="clear" w:pos="6300"/>
      </w:tabs>
      <w:spacing w:after="100"/>
      <w:ind w:left="440"/>
    </w:pPr>
  </w:style>
  <w:style w:type="paragraph" w:styleId="TOC2">
    <w:name w:val="toc 2"/>
    <w:basedOn w:val="Normal"/>
    <w:next w:val="Normal"/>
    <w:autoRedefine/>
    <w:uiPriority w:val="39"/>
    <w:unhideWhenUsed/>
    <w:rsid w:val="00104AEA"/>
    <w:pPr>
      <w:tabs>
        <w:tab w:val="clear" w:pos="-3060"/>
        <w:tab w:val="clear" w:pos="-2340"/>
        <w:tab w:val="clear" w:pos="6300"/>
      </w:tabs>
      <w:spacing w:after="100"/>
      <w:ind w:left="220"/>
    </w:pPr>
  </w:style>
  <w:style w:type="character" w:styleId="CommentReference">
    <w:name w:val="annotation reference"/>
    <w:basedOn w:val="DefaultParagraphFont"/>
    <w:uiPriority w:val="99"/>
    <w:semiHidden/>
    <w:unhideWhenUsed/>
    <w:rsid w:val="00C95F79"/>
    <w:rPr>
      <w:sz w:val="16"/>
      <w:szCs w:val="16"/>
    </w:rPr>
  </w:style>
  <w:style w:type="paragraph" w:styleId="CommentText">
    <w:name w:val="annotation text"/>
    <w:basedOn w:val="Normal"/>
    <w:link w:val="CommentTextChar"/>
    <w:uiPriority w:val="99"/>
    <w:semiHidden/>
    <w:unhideWhenUsed/>
    <w:rsid w:val="00C95F79"/>
    <w:rPr>
      <w:sz w:val="20"/>
      <w:szCs w:val="20"/>
    </w:rPr>
  </w:style>
  <w:style w:type="character" w:customStyle="1" w:styleId="CommentTextChar">
    <w:name w:val="Comment Text Char"/>
    <w:basedOn w:val="DefaultParagraphFont"/>
    <w:link w:val="CommentText"/>
    <w:uiPriority w:val="99"/>
    <w:semiHidden/>
    <w:rsid w:val="00C95F79"/>
    <w:rPr>
      <w:rFonts w:ascii="Arial" w:eastAsia="Times New Roman" w:hAnsi="Arial" w:cs="Arial"/>
      <w:noProof/>
      <w:color w:val="000000" w:themeColor="text1"/>
      <w:sz w:val="20"/>
      <w:szCs w:val="20"/>
      <w:lang w:eastAsia="en-AU"/>
    </w:rPr>
  </w:style>
  <w:style w:type="paragraph" w:styleId="CommentSubject">
    <w:name w:val="annotation subject"/>
    <w:basedOn w:val="CommentText"/>
    <w:next w:val="CommentText"/>
    <w:link w:val="CommentSubjectChar"/>
    <w:uiPriority w:val="99"/>
    <w:semiHidden/>
    <w:unhideWhenUsed/>
    <w:rsid w:val="00C95F79"/>
    <w:rPr>
      <w:b/>
      <w:bCs/>
    </w:rPr>
  </w:style>
  <w:style w:type="character" w:customStyle="1" w:styleId="CommentSubjectChar">
    <w:name w:val="Comment Subject Char"/>
    <w:basedOn w:val="CommentTextChar"/>
    <w:link w:val="CommentSubject"/>
    <w:uiPriority w:val="99"/>
    <w:semiHidden/>
    <w:rsid w:val="00C95F79"/>
    <w:rPr>
      <w:rFonts w:ascii="Arial" w:eastAsia="Times New Roman" w:hAnsi="Arial" w:cs="Arial"/>
      <w:b/>
      <w:bCs/>
      <w:noProof/>
      <w:color w:val="000000" w:themeColor="text1"/>
      <w:sz w:val="20"/>
      <w:szCs w:val="20"/>
      <w:lang w:eastAsia="en-AU"/>
    </w:rPr>
  </w:style>
  <w:style w:type="paragraph" w:customStyle="1" w:styleId="NormalBullets">
    <w:name w:val="Normal Bullets"/>
    <w:basedOn w:val="Normal"/>
    <w:link w:val="NormalBulletsChar"/>
    <w:qFormat/>
    <w:rsid w:val="00494051"/>
    <w:pPr>
      <w:numPr>
        <w:numId w:val="7"/>
      </w:numPr>
      <w:tabs>
        <w:tab w:val="clear" w:pos="-3060"/>
        <w:tab w:val="clear" w:pos="-2340"/>
        <w:tab w:val="clear" w:pos="6300"/>
        <w:tab w:val="right" w:pos="8931"/>
      </w:tabs>
      <w:suppressAutoHyphens w:val="0"/>
    </w:pPr>
    <w:rPr>
      <w:rFonts w:eastAsia="Calibri"/>
      <w:color w:val="auto"/>
      <w:lang w:eastAsia="en-US"/>
    </w:rPr>
  </w:style>
  <w:style w:type="character" w:customStyle="1" w:styleId="NormalBulletsChar">
    <w:name w:val="Normal Bullets Char"/>
    <w:basedOn w:val="DefaultParagraphFont"/>
    <w:link w:val="NormalBullets"/>
    <w:rsid w:val="00494051"/>
    <w:rPr>
      <w:rFonts w:ascii="Arial" w:eastAsia="Calibri" w:hAnsi="Arial" w:cs="Arial"/>
      <w:noProof/>
    </w:rPr>
  </w:style>
  <w:style w:type="paragraph" w:customStyle="1" w:styleId="Title20">
    <w:name w:val="Title 2"/>
    <w:basedOn w:val="TITLE2"/>
    <w:link w:val="Title2Char0"/>
    <w:qFormat/>
    <w:rsid w:val="00F65372"/>
  </w:style>
  <w:style w:type="character" w:customStyle="1" w:styleId="Title2Char0">
    <w:name w:val="Title 2 Char"/>
    <w:basedOn w:val="TITLE2Char"/>
    <w:link w:val="Title20"/>
    <w:rsid w:val="00F65372"/>
    <w:rPr>
      <w:rFonts w:ascii="Arial" w:eastAsia="Times New Roman" w:hAnsi="Arial" w:cs="Arial"/>
      <w:noProof/>
      <w:color w:val="000000" w:themeColor="text1"/>
      <w:sz w:val="40"/>
      <w:szCs w:val="40"/>
      <w:lang w:eastAsia="en-AU"/>
    </w:rPr>
  </w:style>
  <w:style w:type="paragraph" w:styleId="NormalWeb">
    <w:name w:val="Normal (Web)"/>
    <w:basedOn w:val="Normal"/>
    <w:uiPriority w:val="99"/>
    <w:semiHidden/>
    <w:unhideWhenUsed/>
    <w:rsid w:val="00607FDE"/>
    <w:pPr>
      <w:tabs>
        <w:tab w:val="clear" w:pos="-3060"/>
        <w:tab w:val="clear" w:pos="-2340"/>
        <w:tab w:val="clear" w:pos="6300"/>
      </w:tabs>
      <w:suppressAutoHyphens w:val="0"/>
      <w:spacing w:before="100" w:beforeAutospacing="1" w:after="100" w:afterAutospacing="1"/>
    </w:pPr>
    <w:rPr>
      <w:rFonts w:ascii="Times New Roman" w:eastAsiaTheme="minorHAnsi" w:hAnsi="Times New Roman" w:cs="Times New Roman"/>
      <w:noProof w:val="0"/>
      <w:color w:val="auto"/>
      <w:sz w:val="24"/>
      <w:szCs w:val="24"/>
      <w:lang w:val="en-GB" w:eastAsia="en-GB"/>
    </w:rPr>
  </w:style>
  <w:style w:type="paragraph" w:styleId="Revision">
    <w:name w:val="Revision"/>
    <w:hidden/>
    <w:uiPriority w:val="99"/>
    <w:semiHidden/>
    <w:rsid w:val="009E0708"/>
    <w:pPr>
      <w:spacing w:after="0" w:line="240" w:lineRule="auto"/>
    </w:pPr>
    <w:rPr>
      <w:rFonts w:ascii="Arial" w:eastAsia="Times New Roman" w:hAnsi="Arial" w:cs="Arial"/>
      <w:noProof/>
      <w:color w:val="000000" w:themeColor="text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91188">
      <w:bodyDiv w:val="1"/>
      <w:marLeft w:val="0"/>
      <w:marRight w:val="0"/>
      <w:marTop w:val="0"/>
      <w:marBottom w:val="0"/>
      <w:divBdr>
        <w:top w:val="none" w:sz="0" w:space="0" w:color="auto"/>
        <w:left w:val="none" w:sz="0" w:space="0" w:color="auto"/>
        <w:bottom w:val="none" w:sz="0" w:space="0" w:color="auto"/>
        <w:right w:val="none" w:sz="0" w:space="0" w:color="auto"/>
      </w:divBdr>
    </w:div>
    <w:div w:id="193202875">
      <w:bodyDiv w:val="1"/>
      <w:marLeft w:val="0"/>
      <w:marRight w:val="0"/>
      <w:marTop w:val="0"/>
      <w:marBottom w:val="0"/>
      <w:divBdr>
        <w:top w:val="none" w:sz="0" w:space="0" w:color="auto"/>
        <w:left w:val="none" w:sz="0" w:space="0" w:color="auto"/>
        <w:bottom w:val="none" w:sz="0" w:space="0" w:color="auto"/>
        <w:right w:val="none" w:sz="0" w:space="0" w:color="auto"/>
      </w:divBdr>
    </w:div>
    <w:div w:id="205407768">
      <w:bodyDiv w:val="1"/>
      <w:marLeft w:val="0"/>
      <w:marRight w:val="0"/>
      <w:marTop w:val="0"/>
      <w:marBottom w:val="0"/>
      <w:divBdr>
        <w:top w:val="none" w:sz="0" w:space="0" w:color="auto"/>
        <w:left w:val="none" w:sz="0" w:space="0" w:color="auto"/>
        <w:bottom w:val="none" w:sz="0" w:space="0" w:color="auto"/>
        <w:right w:val="none" w:sz="0" w:space="0" w:color="auto"/>
      </w:divBdr>
    </w:div>
    <w:div w:id="238754498">
      <w:bodyDiv w:val="1"/>
      <w:marLeft w:val="0"/>
      <w:marRight w:val="0"/>
      <w:marTop w:val="0"/>
      <w:marBottom w:val="0"/>
      <w:divBdr>
        <w:top w:val="none" w:sz="0" w:space="0" w:color="auto"/>
        <w:left w:val="none" w:sz="0" w:space="0" w:color="auto"/>
        <w:bottom w:val="none" w:sz="0" w:space="0" w:color="auto"/>
        <w:right w:val="none" w:sz="0" w:space="0" w:color="auto"/>
      </w:divBdr>
    </w:div>
    <w:div w:id="283007005">
      <w:bodyDiv w:val="1"/>
      <w:marLeft w:val="0"/>
      <w:marRight w:val="0"/>
      <w:marTop w:val="0"/>
      <w:marBottom w:val="0"/>
      <w:divBdr>
        <w:top w:val="none" w:sz="0" w:space="0" w:color="auto"/>
        <w:left w:val="none" w:sz="0" w:space="0" w:color="auto"/>
        <w:bottom w:val="none" w:sz="0" w:space="0" w:color="auto"/>
        <w:right w:val="none" w:sz="0" w:space="0" w:color="auto"/>
      </w:divBdr>
    </w:div>
    <w:div w:id="285158889">
      <w:bodyDiv w:val="1"/>
      <w:marLeft w:val="0"/>
      <w:marRight w:val="0"/>
      <w:marTop w:val="0"/>
      <w:marBottom w:val="0"/>
      <w:divBdr>
        <w:top w:val="none" w:sz="0" w:space="0" w:color="auto"/>
        <w:left w:val="none" w:sz="0" w:space="0" w:color="auto"/>
        <w:bottom w:val="none" w:sz="0" w:space="0" w:color="auto"/>
        <w:right w:val="none" w:sz="0" w:space="0" w:color="auto"/>
      </w:divBdr>
    </w:div>
    <w:div w:id="329866990">
      <w:bodyDiv w:val="1"/>
      <w:marLeft w:val="0"/>
      <w:marRight w:val="0"/>
      <w:marTop w:val="0"/>
      <w:marBottom w:val="0"/>
      <w:divBdr>
        <w:top w:val="none" w:sz="0" w:space="0" w:color="auto"/>
        <w:left w:val="none" w:sz="0" w:space="0" w:color="auto"/>
        <w:bottom w:val="none" w:sz="0" w:space="0" w:color="auto"/>
        <w:right w:val="none" w:sz="0" w:space="0" w:color="auto"/>
      </w:divBdr>
    </w:div>
    <w:div w:id="359818888">
      <w:bodyDiv w:val="1"/>
      <w:marLeft w:val="0"/>
      <w:marRight w:val="0"/>
      <w:marTop w:val="0"/>
      <w:marBottom w:val="0"/>
      <w:divBdr>
        <w:top w:val="none" w:sz="0" w:space="0" w:color="auto"/>
        <w:left w:val="none" w:sz="0" w:space="0" w:color="auto"/>
        <w:bottom w:val="none" w:sz="0" w:space="0" w:color="auto"/>
        <w:right w:val="none" w:sz="0" w:space="0" w:color="auto"/>
      </w:divBdr>
    </w:div>
    <w:div w:id="369113932">
      <w:bodyDiv w:val="1"/>
      <w:marLeft w:val="0"/>
      <w:marRight w:val="0"/>
      <w:marTop w:val="0"/>
      <w:marBottom w:val="0"/>
      <w:divBdr>
        <w:top w:val="none" w:sz="0" w:space="0" w:color="auto"/>
        <w:left w:val="none" w:sz="0" w:space="0" w:color="auto"/>
        <w:bottom w:val="none" w:sz="0" w:space="0" w:color="auto"/>
        <w:right w:val="none" w:sz="0" w:space="0" w:color="auto"/>
      </w:divBdr>
    </w:div>
    <w:div w:id="391122912">
      <w:bodyDiv w:val="1"/>
      <w:marLeft w:val="0"/>
      <w:marRight w:val="0"/>
      <w:marTop w:val="0"/>
      <w:marBottom w:val="0"/>
      <w:divBdr>
        <w:top w:val="none" w:sz="0" w:space="0" w:color="auto"/>
        <w:left w:val="none" w:sz="0" w:space="0" w:color="auto"/>
        <w:bottom w:val="none" w:sz="0" w:space="0" w:color="auto"/>
        <w:right w:val="none" w:sz="0" w:space="0" w:color="auto"/>
      </w:divBdr>
    </w:div>
    <w:div w:id="398290676">
      <w:bodyDiv w:val="1"/>
      <w:marLeft w:val="0"/>
      <w:marRight w:val="0"/>
      <w:marTop w:val="0"/>
      <w:marBottom w:val="0"/>
      <w:divBdr>
        <w:top w:val="none" w:sz="0" w:space="0" w:color="auto"/>
        <w:left w:val="none" w:sz="0" w:space="0" w:color="auto"/>
        <w:bottom w:val="none" w:sz="0" w:space="0" w:color="auto"/>
        <w:right w:val="none" w:sz="0" w:space="0" w:color="auto"/>
      </w:divBdr>
    </w:div>
    <w:div w:id="429160626">
      <w:bodyDiv w:val="1"/>
      <w:marLeft w:val="0"/>
      <w:marRight w:val="0"/>
      <w:marTop w:val="0"/>
      <w:marBottom w:val="0"/>
      <w:divBdr>
        <w:top w:val="none" w:sz="0" w:space="0" w:color="auto"/>
        <w:left w:val="none" w:sz="0" w:space="0" w:color="auto"/>
        <w:bottom w:val="none" w:sz="0" w:space="0" w:color="auto"/>
        <w:right w:val="none" w:sz="0" w:space="0" w:color="auto"/>
      </w:divBdr>
    </w:div>
    <w:div w:id="457574364">
      <w:bodyDiv w:val="1"/>
      <w:marLeft w:val="0"/>
      <w:marRight w:val="0"/>
      <w:marTop w:val="0"/>
      <w:marBottom w:val="0"/>
      <w:divBdr>
        <w:top w:val="none" w:sz="0" w:space="0" w:color="auto"/>
        <w:left w:val="none" w:sz="0" w:space="0" w:color="auto"/>
        <w:bottom w:val="none" w:sz="0" w:space="0" w:color="auto"/>
        <w:right w:val="none" w:sz="0" w:space="0" w:color="auto"/>
      </w:divBdr>
    </w:div>
    <w:div w:id="519124219">
      <w:bodyDiv w:val="1"/>
      <w:marLeft w:val="0"/>
      <w:marRight w:val="0"/>
      <w:marTop w:val="0"/>
      <w:marBottom w:val="0"/>
      <w:divBdr>
        <w:top w:val="none" w:sz="0" w:space="0" w:color="auto"/>
        <w:left w:val="none" w:sz="0" w:space="0" w:color="auto"/>
        <w:bottom w:val="none" w:sz="0" w:space="0" w:color="auto"/>
        <w:right w:val="none" w:sz="0" w:space="0" w:color="auto"/>
      </w:divBdr>
    </w:div>
    <w:div w:id="617755727">
      <w:bodyDiv w:val="1"/>
      <w:marLeft w:val="0"/>
      <w:marRight w:val="0"/>
      <w:marTop w:val="0"/>
      <w:marBottom w:val="0"/>
      <w:divBdr>
        <w:top w:val="none" w:sz="0" w:space="0" w:color="auto"/>
        <w:left w:val="none" w:sz="0" w:space="0" w:color="auto"/>
        <w:bottom w:val="none" w:sz="0" w:space="0" w:color="auto"/>
        <w:right w:val="none" w:sz="0" w:space="0" w:color="auto"/>
      </w:divBdr>
    </w:div>
    <w:div w:id="654770999">
      <w:bodyDiv w:val="1"/>
      <w:marLeft w:val="0"/>
      <w:marRight w:val="0"/>
      <w:marTop w:val="0"/>
      <w:marBottom w:val="0"/>
      <w:divBdr>
        <w:top w:val="none" w:sz="0" w:space="0" w:color="auto"/>
        <w:left w:val="none" w:sz="0" w:space="0" w:color="auto"/>
        <w:bottom w:val="none" w:sz="0" w:space="0" w:color="auto"/>
        <w:right w:val="none" w:sz="0" w:space="0" w:color="auto"/>
      </w:divBdr>
    </w:div>
    <w:div w:id="659700647">
      <w:bodyDiv w:val="1"/>
      <w:marLeft w:val="0"/>
      <w:marRight w:val="0"/>
      <w:marTop w:val="0"/>
      <w:marBottom w:val="0"/>
      <w:divBdr>
        <w:top w:val="none" w:sz="0" w:space="0" w:color="auto"/>
        <w:left w:val="none" w:sz="0" w:space="0" w:color="auto"/>
        <w:bottom w:val="none" w:sz="0" w:space="0" w:color="auto"/>
        <w:right w:val="none" w:sz="0" w:space="0" w:color="auto"/>
      </w:divBdr>
    </w:div>
    <w:div w:id="680471565">
      <w:bodyDiv w:val="1"/>
      <w:marLeft w:val="0"/>
      <w:marRight w:val="0"/>
      <w:marTop w:val="0"/>
      <w:marBottom w:val="0"/>
      <w:divBdr>
        <w:top w:val="none" w:sz="0" w:space="0" w:color="auto"/>
        <w:left w:val="none" w:sz="0" w:space="0" w:color="auto"/>
        <w:bottom w:val="none" w:sz="0" w:space="0" w:color="auto"/>
        <w:right w:val="none" w:sz="0" w:space="0" w:color="auto"/>
      </w:divBdr>
    </w:div>
    <w:div w:id="690836543">
      <w:bodyDiv w:val="1"/>
      <w:marLeft w:val="0"/>
      <w:marRight w:val="0"/>
      <w:marTop w:val="0"/>
      <w:marBottom w:val="0"/>
      <w:divBdr>
        <w:top w:val="none" w:sz="0" w:space="0" w:color="auto"/>
        <w:left w:val="none" w:sz="0" w:space="0" w:color="auto"/>
        <w:bottom w:val="none" w:sz="0" w:space="0" w:color="auto"/>
        <w:right w:val="none" w:sz="0" w:space="0" w:color="auto"/>
      </w:divBdr>
    </w:div>
    <w:div w:id="698512578">
      <w:bodyDiv w:val="1"/>
      <w:marLeft w:val="0"/>
      <w:marRight w:val="0"/>
      <w:marTop w:val="0"/>
      <w:marBottom w:val="0"/>
      <w:divBdr>
        <w:top w:val="none" w:sz="0" w:space="0" w:color="auto"/>
        <w:left w:val="none" w:sz="0" w:space="0" w:color="auto"/>
        <w:bottom w:val="none" w:sz="0" w:space="0" w:color="auto"/>
        <w:right w:val="none" w:sz="0" w:space="0" w:color="auto"/>
      </w:divBdr>
    </w:div>
    <w:div w:id="705567919">
      <w:bodyDiv w:val="1"/>
      <w:marLeft w:val="0"/>
      <w:marRight w:val="0"/>
      <w:marTop w:val="0"/>
      <w:marBottom w:val="0"/>
      <w:divBdr>
        <w:top w:val="none" w:sz="0" w:space="0" w:color="auto"/>
        <w:left w:val="none" w:sz="0" w:space="0" w:color="auto"/>
        <w:bottom w:val="none" w:sz="0" w:space="0" w:color="auto"/>
        <w:right w:val="none" w:sz="0" w:space="0" w:color="auto"/>
      </w:divBdr>
    </w:div>
    <w:div w:id="740441545">
      <w:bodyDiv w:val="1"/>
      <w:marLeft w:val="0"/>
      <w:marRight w:val="0"/>
      <w:marTop w:val="0"/>
      <w:marBottom w:val="0"/>
      <w:divBdr>
        <w:top w:val="none" w:sz="0" w:space="0" w:color="auto"/>
        <w:left w:val="none" w:sz="0" w:space="0" w:color="auto"/>
        <w:bottom w:val="none" w:sz="0" w:space="0" w:color="auto"/>
        <w:right w:val="none" w:sz="0" w:space="0" w:color="auto"/>
      </w:divBdr>
      <w:divsChild>
        <w:div w:id="588664335">
          <w:marLeft w:val="0"/>
          <w:marRight w:val="0"/>
          <w:marTop w:val="0"/>
          <w:marBottom w:val="0"/>
          <w:divBdr>
            <w:top w:val="none" w:sz="0" w:space="0" w:color="auto"/>
            <w:left w:val="none" w:sz="0" w:space="0" w:color="auto"/>
            <w:bottom w:val="none" w:sz="0" w:space="0" w:color="auto"/>
            <w:right w:val="none" w:sz="0" w:space="0" w:color="auto"/>
          </w:divBdr>
        </w:div>
        <w:div w:id="786044715">
          <w:marLeft w:val="0"/>
          <w:marRight w:val="0"/>
          <w:marTop w:val="0"/>
          <w:marBottom w:val="0"/>
          <w:divBdr>
            <w:top w:val="none" w:sz="0" w:space="0" w:color="auto"/>
            <w:left w:val="none" w:sz="0" w:space="0" w:color="auto"/>
            <w:bottom w:val="none" w:sz="0" w:space="0" w:color="auto"/>
            <w:right w:val="none" w:sz="0" w:space="0" w:color="auto"/>
          </w:divBdr>
        </w:div>
        <w:div w:id="861240199">
          <w:marLeft w:val="0"/>
          <w:marRight w:val="0"/>
          <w:marTop w:val="0"/>
          <w:marBottom w:val="0"/>
          <w:divBdr>
            <w:top w:val="none" w:sz="0" w:space="0" w:color="auto"/>
            <w:left w:val="none" w:sz="0" w:space="0" w:color="auto"/>
            <w:bottom w:val="none" w:sz="0" w:space="0" w:color="auto"/>
            <w:right w:val="none" w:sz="0" w:space="0" w:color="auto"/>
          </w:divBdr>
        </w:div>
        <w:div w:id="924875429">
          <w:marLeft w:val="0"/>
          <w:marRight w:val="0"/>
          <w:marTop w:val="0"/>
          <w:marBottom w:val="0"/>
          <w:divBdr>
            <w:top w:val="none" w:sz="0" w:space="0" w:color="auto"/>
            <w:left w:val="none" w:sz="0" w:space="0" w:color="auto"/>
            <w:bottom w:val="none" w:sz="0" w:space="0" w:color="auto"/>
            <w:right w:val="none" w:sz="0" w:space="0" w:color="auto"/>
          </w:divBdr>
        </w:div>
        <w:div w:id="1370641175">
          <w:marLeft w:val="0"/>
          <w:marRight w:val="0"/>
          <w:marTop w:val="0"/>
          <w:marBottom w:val="0"/>
          <w:divBdr>
            <w:top w:val="none" w:sz="0" w:space="0" w:color="auto"/>
            <w:left w:val="none" w:sz="0" w:space="0" w:color="auto"/>
            <w:bottom w:val="none" w:sz="0" w:space="0" w:color="auto"/>
            <w:right w:val="none" w:sz="0" w:space="0" w:color="auto"/>
          </w:divBdr>
        </w:div>
      </w:divsChild>
    </w:div>
    <w:div w:id="753353543">
      <w:bodyDiv w:val="1"/>
      <w:marLeft w:val="0"/>
      <w:marRight w:val="0"/>
      <w:marTop w:val="0"/>
      <w:marBottom w:val="0"/>
      <w:divBdr>
        <w:top w:val="none" w:sz="0" w:space="0" w:color="auto"/>
        <w:left w:val="none" w:sz="0" w:space="0" w:color="auto"/>
        <w:bottom w:val="none" w:sz="0" w:space="0" w:color="auto"/>
        <w:right w:val="none" w:sz="0" w:space="0" w:color="auto"/>
      </w:divBdr>
    </w:div>
    <w:div w:id="775909356">
      <w:bodyDiv w:val="1"/>
      <w:marLeft w:val="0"/>
      <w:marRight w:val="0"/>
      <w:marTop w:val="0"/>
      <w:marBottom w:val="0"/>
      <w:divBdr>
        <w:top w:val="none" w:sz="0" w:space="0" w:color="auto"/>
        <w:left w:val="none" w:sz="0" w:space="0" w:color="auto"/>
        <w:bottom w:val="none" w:sz="0" w:space="0" w:color="auto"/>
        <w:right w:val="none" w:sz="0" w:space="0" w:color="auto"/>
      </w:divBdr>
    </w:div>
    <w:div w:id="809790814">
      <w:bodyDiv w:val="1"/>
      <w:marLeft w:val="0"/>
      <w:marRight w:val="0"/>
      <w:marTop w:val="0"/>
      <w:marBottom w:val="0"/>
      <w:divBdr>
        <w:top w:val="none" w:sz="0" w:space="0" w:color="auto"/>
        <w:left w:val="none" w:sz="0" w:space="0" w:color="auto"/>
        <w:bottom w:val="none" w:sz="0" w:space="0" w:color="auto"/>
        <w:right w:val="none" w:sz="0" w:space="0" w:color="auto"/>
      </w:divBdr>
    </w:div>
    <w:div w:id="813376374">
      <w:bodyDiv w:val="1"/>
      <w:marLeft w:val="0"/>
      <w:marRight w:val="0"/>
      <w:marTop w:val="0"/>
      <w:marBottom w:val="0"/>
      <w:divBdr>
        <w:top w:val="none" w:sz="0" w:space="0" w:color="auto"/>
        <w:left w:val="none" w:sz="0" w:space="0" w:color="auto"/>
        <w:bottom w:val="none" w:sz="0" w:space="0" w:color="auto"/>
        <w:right w:val="none" w:sz="0" w:space="0" w:color="auto"/>
      </w:divBdr>
      <w:divsChild>
        <w:div w:id="1944651748">
          <w:marLeft w:val="0"/>
          <w:marRight w:val="0"/>
          <w:marTop w:val="0"/>
          <w:marBottom w:val="0"/>
          <w:divBdr>
            <w:top w:val="none" w:sz="0" w:space="0" w:color="auto"/>
            <w:left w:val="none" w:sz="0" w:space="0" w:color="auto"/>
            <w:bottom w:val="none" w:sz="0" w:space="0" w:color="auto"/>
            <w:right w:val="none" w:sz="0" w:space="0" w:color="auto"/>
          </w:divBdr>
          <w:divsChild>
            <w:div w:id="192573104">
              <w:marLeft w:val="0"/>
              <w:marRight w:val="0"/>
              <w:marTop w:val="0"/>
              <w:marBottom w:val="0"/>
              <w:divBdr>
                <w:top w:val="none" w:sz="0" w:space="0" w:color="auto"/>
                <w:left w:val="none" w:sz="0" w:space="0" w:color="auto"/>
                <w:bottom w:val="none" w:sz="0" w:space="0" w:color="auto"/>
                <w:right w:val="none" w:sz="0" w:space="0" w:color="auto"/>
              </w:divBdr>
              <w:divsChild>
                <w:div w:id="547089">
                  <w:marLeft w:val="0"/>
                  <w:marRight w:val="0"/>
                  <w:marTop w:val="0"/>
                  <w:marBottom w:val="0"/>
                  <w:divBdr>
                    <w:top w:val="none" w:sz="0" w:space="0" w:color="auto"/>
                    <w:left w:val="none" w:sz="0" w:space="0" w:color="auto"/>
                    <w:bottom w:val="none" w:sz="0" w:space="0" w:color="auto"/>
                    <w:right w:val="none" w:sz="0" w:space="0" w:color="auto"/>
                  </w:divBdr>
                  <w:divsChild>
                    <w:div w:id="192811950">
                      <w:marLeft w:val="0"/>
                      <w:marRight w:val="0"/>
                      <w:marTop w:val="0"/>
                      <w:marBottom w:val="0"/>
                      <w:divBdr>
                        <w:top w:val="single" w:sz="6" w:space="0" w:color="E1E3E6"/>
                        <w:left w:val="single" w:sz="6" w:space="0" w:color="E1E3E6"/>
                        <w:bottom w:val="single" w:sz="6" w:space="0" w:color="E1E3E6"/>
                        <w:right w:val="single" w:sz="6" w:space="0" w:color="E1E3E6"/>
                      </w:divBdr>
                      <w:divsChild>
                        <w:div w:id="293802319">
                          <w:marLeft w:val="0"/>
                          <w:marRight w:val="0"/>
                          <w:marTop w:val="0"/>
                          <w:marBottom w:val="0"/>
                          <w:divBdr>
                            <w:top w:val="none" w:sz="0" w:space="0" w:color="auto"/>
                            <w:left w:val="none" w:sz="0" w:space="0" w:color="auto"/>
                            <w:bottom w:val="none" w:sz="0" w:space="0" w:color="auto"/>
                            <w:right w:val="none" w:sz="0" w:space="0" w:color="auto"/>
                          </w:divBdr>
                          <w:divsChild>
                            <w:div w:id="838277642">
                              <w:marLeft w:val="0"/>
                              <w:marRight w:val="0"/>
                              <w:marTop w:val="0"/>
                              <w:marBottom w:val="0"/>
                              <w:divBdr>
                                <w:top w:val="none" w:sz="0" w:space="0" w:color="auto"/>
                                <w:left w:val="none" w:sz="0" w:space="0" w:color="auto"/>
                                <w:bottom w:val="none" w:sz="0" w:space="0" w:color="auto"/>
                                <w:right w:val="none" w:sz="0" w:space="0" w:color="auto"/>
                              </w:divBdr>
                              <w:divsChild>
                                <w:div w:id="1822380456">
                                  <w:marLeft w:val="0"/>
                                  <w:marRight w:val="0"/>
                                  <w:marTop w:val="0"/>
                                  <w:marBottom w:val="0"/>
                                  <w:divBdr>
                                    <w:top w:val="none" w:sz="0" w:space="0" w:color="auto"/>
                                    <w:left w:val="none" w:sz="0" w:space="0" w:color="auto"/>
                                    <w:bottom w:val="none" w:sz="0" w:space="0" w:color="auto"/>
                                    <w:right w:val="none" w:sz="0" w:space="0" w:color="auto"/>
                                  </w:divBdr>
                                  <w:divsChild>
                                    <w:div w:id="13858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379576">
      <w:bodyDiv w:val="1"/>
      <w:marLeft w:val="0"/>
      <w:marRight w:val="0"/>
      <w:marTop w:val="0"/>
      <w:marBottom w:val="0"/>
      <w:divBdr>
        <w:top w:val="none" w:sz="0" w:space="0" w:color="auto"/>
        <w:left w:val="none" w:sz="0" w:space="0" w:color="auto"/>
        <w:bottom w:val="none" w:sz="0" w:space="0" w:color="auto"/>
        <w:right w:val="none" w:sz="0" w:space="0" w:color="auto"/>
      </w:divBdr>
    </w:div>
    <w:div w:id="847906215">
      <w:bodyDiv w:val="1"/>
      <w:marLeft w:val="0"/>
      <w:marRight w:val="0"/>
      <w:marTop w:val="0"/>
      <w:marBottom w:val="0"/>
      <w:divBdr>
        <w:top w:val="none" w:sz="0" w:space="0" w:color="auto"/>
        <w:left w:val="none" w:sz="0" w:space="0" w:color="auto"/>
        <w:bottom w:val="none" w:sz="0" w:space="0" w:color="auto"/>
        <w:right w:val="none" w:sz="0" w:space="0" w:color="auto"/>
      </w:divBdr>
    </w:div>
    <w:div w:id="865404763">
      <w:bodyDiv w:val="1"/>
      <w:marLeft w:val="0"/>
      <w:marRight w:val="0"/>
      <w:marTop w:val="0"/>
      <w:marBottom w:val="0"/>
      <w:divBdr>
        <w:top w:val="none" w:sz="0" w:space="0" w:color="auto"/>
        <w:left w:val="none" w:sz="0" w:space="0" w:color="auto"/>
        <w:bottom w:val="none" w:sz="0" w:space="0" w:color="auto"/>
        <w:right w:val="none" w:sz="0" w:space="0" w:color="auto"/>
      </w:divBdr>
      <w:divsChild>
        <w:div w:id="1813790836">
          <w:marLeft w:val="0"/>
          <w:marRight w:val="0"/>
          <w:marTop w:val="0"/>
          <w:marBottom w:val="0"/>
          <w:divBdr>
            <w:top w:val="none" w:sz="0" w:space="0" w:color="auto"/>
            <w:left w:val="none" w:sz="0" w:space="0" w:color="auto"/>
            <w:bottom w:val="none" w:sz="0" w:space="0" w:color="auto"/>
            <w:right w:val="none" w:sz="0" w:space="0" w:color="auto"/>
          </w:divBdr>
          <w:divsChild>
            <w:div w:id="357238617">
              <w:marLeft w:val="0"/>
              <w:marRight w:val="0"/>
              <w:marTop w:val="0"/>
              <w:marBottom w:val="0"/>
              <w:divBdr>
                <w:top w:val="none" w:sz="0" w:space="0" w:color="auto"/>
                <w:left w:val="none" w:sz="0" w:space="0" w:color="auto"/>
                <w:bottom w:val="none" w:sz="0" w:space="0" w:color="auto"/>
                <w:right w:val="none" w:sz="0" w:space="0" w:color="auto"/>
              </w:divBdr>
              <w:divsChild>
                <w:div w:id="556628751">
                  <w:marLeft w:val="0"/>
                  <w:marRight w:val="0"/>
                  <w:marTop w:val="0"/>
                  <w:marBottom w:val="0"/>
                  <w:divBdr>
                    <w:top w:val="none" w:sz="0" w:space="0" w:color="auto"/>
                    <w:left w:val="none" w:sz="0" w:space="0" w:color="auto"/>
                    <w:bottom w:val="none" w:sz="0" w:space="0" w:color="auto"/>
                    <w:right w:val="none" w:sz="0" w:space="0" w:color="auto"/>
                  </w:divBdr>
                  <w:divsChild>
                    <w:div w:id="5570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926535">
      <w:bodyDiv w:val="1"/>
      <w:marLeft w:val="0"/>
      <w:marRight w:val="0"/>
      <w:marTop w:val="0"/>
      <w:marBottom w:val="0"/>
      <w:divBdr>
        <w:top w:val="none" w:sz="0" w:space="0" w:color="auto"/>
        <w:left w:val="none" w:sz="0" w:space="0" w:color="auto"/>
        <w:bottom w:val="none" w:sz="0" w:space="0" w:color="auto"/>
        <w:right w:val="none" w:sz="0" w:space="0" w:color="auto"/>
      </w:divBdr>
    </w:div>
    <w:div w:id="1054086871">
      <w:bodyDiv w:val="1"/>
      <w:marLeft w:val="0"/>
      <w:marRight w:val="0"/>
      <w:marTop w:val="0"/>
      <w:marBottom w:val="0"/>
      <w:divBdr>
        <w:top w:val="none" w:sz="0" w:space="0" w:color="auto"/>
        <w:left w:val="none" w:sz="0" w:space="0" w:color="auto"/>
        <w:bottom w:val="none" w:sz="0" w:space="0" w:color="auto"/>
        <w:right w:val="none" w:sz="0" w:space="0" w:color="auto"/>
      </w:divBdr>
    </w:div>
    <w:div w:id="1170289121">
      <w:bodyDiv w:val="1"/>
      <w:marLeft w:val="0"/>
      <w:marRight w:val="0"/>
      <w:marTop w:val="0"/>
      <w:marBottom w:val="0"/>
      <w:divBdr>
        <w:top w:val="none" w:sz="0" w:space="0" w:color="auto"/>
        <w:left w:val="none" w:sz="0" w:space="0" w:color="auto"/>
        <w:bottom w:val="none" w:sz="0" w:space="0" w:color="auto"/>
        <w:right w:val="none" w:sz="0" w:space="0" w:color="auto"/>
      </w:divBdr>
    </w:div>
    <w:div w:id="1255626972">
      <w:bodyDiv w:val="1"/>
      <w:marLeft w:val="0"/>
      <w:marRight w:val="0"/>
      <w:marTop w:val="0"/>
      <w:marBottom w:val="0"/>
      <w:divBdr>
        <w:top w:val="none" w:sz="0" w:space="0" w:color="auto"/>
        <w:left w:val="none" w:sz="0" w:space="0" w:color="auto"/>
        <w:bottom w:val="none" w:sz="0" w:space="0" w:color="auto"/>
        <w:right w:val="none" w:sz="0" w:space="0" w:color="auto"/>
      </w:divBdr>
    </w:div>
    <w:div w:id="1283851114">
      <w:bodyDiv w:val="1"/>
      <w:marLeft w:val="0"/>
      <w:marRight w:val="0"/>
      <w:marTop w:val="0"/>
      <w:marBottom w:val="0"/>
      <w:divBdr>
        <w:top w:val="none" w:sz="0" w:space="0" w:color="auto"/>
        <w:left w:val="none" w:sz="0" w:space="0" w:color="auto"/>
        <w:bottom w:val="none" w:sz="0" w:space="0" w:color="auto"/>
        <w:right w:val="none" w:sz="0" w:space="0" w:color="auto"/>
      </w:divBdr>
    </w:div>
    <w:div w:id="1347097663">
      <w:bodyDiv w:val="1"/>
      <w:marLeft w:val="0"/>
      <w:marRight w:val="0"/>
      <w:marTop w:val="0"/>
      <w:marBottom w:val="0"/>
      <w:divBdr>
        <w:top w:val="none" w:sz="0" w:space="0" w:color="auto"/>
        <w:left w:val="none" w:sz="0" w:space="0" w:color="auto"/>
        <w:bottom w:val="none" w:sz="0" w:space="0" w:color="auto"/>
        <w:right w:val="none" w:sz="0" w:space="0" w:color="auto"/>
      </w:divBdr>
    </w:div>
    <w:div w:id="1355498821">
      <w:bodyDiv w:val="1"/>
      <w:marLeft w:val="0"/>
      <w:marRight w:val="0"/>
      <w:marTop w:val="0"/>
      <w:marBottom w:val="0"/>
      <w:divBdr>
        <w:top w:val="none" w:sz="0" w:space="0" w:color="auto"/>
        <w:left w:val="none" w:sz="0" w:space="0" w:color="auto"/>
        <w:bottom w:val="none" w:sz="0" w:space="0" w:color="auto"/>
        <w:right w:val="none" w:sz="0" w:space="0" w:color="auto"/>
      </w:divBdr>
    </w:div>
    <w:div w:id="1366061260">
      <w:bodyDiv w:val="1"/>
      <w:marLeft w:val="0"/>
      <w:marRight w:val="0"/>
      <w:marTop w:val="0"/>
      <w:marBottom w:val="0"/>
      <w:divBdr>
        <w:top w:val="none" w:sz="0" w:space="0" w:color="auto"/>
        <w:left w:val="none" w:sz="0" w:space="0" w:color="auto"/>
        <w:bottom w:val="none" w:sz="0" w:space="0" w:color="auto"/>
        <w:right w:val="none" w:sz="0" w:space="0" w:color="auto"/>
      </w:divBdr>
    </w:div>
    <w:div w:id="1481457771">
      <w:bodyDiv w:val="1"/>
      <w:marLeft w:val="0"/>
      <w:marRight w:val="0"/>
      <w:marTop w:val="0"/>
      <w:marBottom w:val="0"/>
      <w:divBdr>
        <w:top w:val="none" w:sz="0" w:space="0" w:color="auto"/>
        <w:left w:val="none" w:sz="0" w:space="0" w:color="auto"/>
        <w:bottom w:val="none" w:sz="0" w:space="0" w:color="auto"/>
        <w:right w:val="none" w:sz="0" w:space="0" w:color="auto"/>
      </w:divBdr>
    </w:div>
    <w:div w:id="1506824695">
      <w:bodyDiv w:val="1"/>
      <w:marLeft w:val="0"/>
      <w:marRight w:val="0"/>
      <w:marTop w:val="0"/>
      <w:marBottom w:val="0"/>
      <w:divBdr>
        <w:top w:val="none" w:sz="0" w:space="0" w:color="auto"/>
        <w:left w:val="none" w:sz="0" w:space="0" w:color="auto"/>
        <w:bottom w:val="none" w:sz="0" w:space="0" w:color="auto"/>
        <w:right w:val="none" w:sz="0" w:space="0" w:color="auto"/>
      </w:divBdr>
    </w:div>
    <w:div w:id="1562055398">
      <w:bodyDiv w:val="1"/>
      <w:marLeft w:val="0"/>
      <w:marRight w:val="0"/>
      <w:marTop w:val="0"/>
      <w:marBottom w:val="0"/>
      <w:divBdr>
        <w:top w:val="none" w:sz="0" w:space="0" w:color="auto"/>
        <w:left w:val="none" w:sz="0" w:space="0" w:color="auto"/>
        <w:bottom w:val="none" w:sz="0" w:space="0" w:color="auto"/>
        <w:right w:val="none" w:sz="0" w:space="0" w:color="auto"/>
      </w:divBdr>
    </w:div>
    <w:div w:id="1563978945">
      <w:bodyDiv w:val="1"/>
      <w:marLeft w:val="0"/>
      <w:marRight w:val="0"/>
      <w:marTop w:val="0"/>
      <w:marBottom w:val="0"/>
      <w:divBdr>
        <w:top w:val="none" w:sz="0" w:space="0" w:color="auto"/>
        <w:left w:val="none" w:sz="0" w:space="0" w:color="auto"/>
        <w:bottom w:val="none" w:sz="0" w:space="0" w:color="auto"/>
        <w:right w:val="none" w:sz="0" w:space="0" w:color="auto"/>
      </w:divBdr>
      <w:divsChild>
        <w:div w:id="257755043">
          <w:marLeft w:val="0"/>
          <w:marRight w:val="0"/>
          <w:marTop w:val="0"/>
          <w:marBottom w:val="0"/>
          <w:divBdr>
            <w:top w:val="none" w:sz="0" w:space="0" w:color="auto"/>
            <w:left w:val="none" w:sz="0" w:space="0" w:color="auto"/>
            <w:bottom w:val="none" w:sz="0" w:space="0" w:color="auto"/>
            <w:right w:val="none" w:sz="0" w:space="0" w:color="auto"/>
          </w:divBdr>
        </w:div>
        <w:div w:id="469785531">
          <w:marLeft w:val="0"/>
          <w:marRight w:val="0"/>
          <w:marTop w:val="0"/>
          <w:marBottom w:val="0"/>
          <w:divBdr>
            <w:top w:val="none" w:sz="0" w:space="0" w:color="auto"/>
            <w:left w:val="none" w:sz="0" w:space="0" w:color="auto"/>
            <w:bottom w:val="none" w:sz="0" w:space="0" w:color="auto"/>
            <w:right w:val="none" w:sz="0" w:space="0" w:color="auto"/>
          </w:divBdr>
        </w:div>
        <w:div w:id="784926708">
          <w:marLeft w:val="0"/>
          <w:marRight w:val="0"/>
          <w:marTop w:val="0"/>
          <w:marBottom w:val="0"/>
          <w:divBdr>
            <w:top w:val="none" w:sz="0" w:space="0" w:color="auto"/>
            <w:left w:val="none" w:sz="0" w:space="0" w:color="auto"/>
            <w:bottom w:val="none" w:sz="0" w:space="0" w:color="auto"/>
            <w:right w:val="none" w:sz="0" w:space="0" w:color="auto"/>
          </w:divBdr>
        </w:div>
        <w:div w:id="865368996">
          <w:marLeft w:val="0"/>
          <w:marRight w:val="0"/>
          <w:marTop w:val="0"/>
          <w:marBottom w:val="0"/>
          <w:divBdr>
            <w:top w:val="none" w:sz="0" w:space="0" w:color="auto"/>
            <w:left w:val="none" w:sz="0" w:space="0" w:color="auto"/>
            <w:bottom w:val="none" w:sz="0" w:space="0" w:color="auto"/>
            <w:right w:val="none" w:sz="0" w:space="0" w:color="auto"/>
          </w:divBdr>
        </w:div>
        <w:div w:id="903175892">
          <w:marLeft w:val="0"/>
          <w:marRight w:val="0"/>
          <w:marTop w:val="0"/>
          <w:marBottom w:val="0"/>
          <w:divBdr>
            <w:top w:val="none" w:sz="0" w:space="0" w:color="auto"/>
            <w:left w:val="none" w:sz="0" w:space="0" w:color="auto"/>
            <w:bottom w:val="none" w:sz="0" w:space="0" w:color="auto"/>
            <w:right w:val="none" w:sz="0" w:space="0" w:color="auto"/>
          </w:divBdr>
        </w:div>
        <w:div w:id="1424104183">
          <w:marLeft w:val="0"/>
          <w:marRight w:val="0"/>
          <w:marTop w:val="0"/>
          <w:marBottom w:val="0"/>
          <w:divBdr>
            <w:top w:val="none" w:sz="0" w:space="0" w:color="auto"/>
            <w:left w:val="none" w:sz="0" w:space="0" w:color="auto"/>
            <w:bottom w:val="none" w:sz="0" w:space="0" w:color="auto"/>
            <w:right w:val="none" w:sz="0" w:space="0" w:color="auto"/>
          </w:divBdr>
        </w:div>
        <w:div w:id="1898591045">
          <w:marLeft w:val="0"/>
          <w:marRight w:val="0"/>
          <w:marTop w:val="0"/>
          <w:marBottom w:val="0"/>
          <w:divBdr>
            <w:top w:val="none" w:sz="0" w:space="0" w:color="auto"/>
            <w:left w:val="none" w:sz="0" w:space="0" w:color="auto"/>
            <w:bottom w:val="none" w:sz="0" w:space="0" w:color="auto"/>
            <w:right w:val="none" w:sz="0" w:space="0" w:color="auto"/>
          </w:divBdr>
        </w:div>
        <w:div w:id="1961109138">
          <w:marLeft w:val="0"/>
          <w:marRight w:val="0"/>
          <w:marTop w:val="0"/>
          <w:marBottom w:val="0"/>
          <w:divBdr>
            <w:top w:val="none" w:sz="0" w:space="0" w:color="auto"/>
            <w:left w:val="none" w:sz="0" w:space="0" w:color="auto"/>
            <w:bottom w:val="none" w:sz="0" w:space="0" w:color="auto"/>
            <w:right w:val="none" w:sz="0" w:space="0" w:color="auto"/>
          </w:divBdr>
        </w:div>
        <w:div w:id="2053115303">
          <w:marLeft w:val="0"/>
          <w:marRight w:val="0"/>
          <w:marTop w:val="0"/>
          <w:marBottom w:val="0"/>
          <w:divBdr>
            <w:top w:val="none" w:sz="0" w:space="0" w:color="auto"/>
            <w:left w:val="none" w:sz="0" w:space="0" w:color="auto"/>
            <w:bottom w:val="none" w:sz="0" w:space="0" w:color="auto"/>
            <w:right w:val="none" w:sz="0" w:space="0" w:color="auto"/>
          </w:divBdr>
        </w:div>
      </w:divsChild>
    </w:div>
    <w:div w:id="1611471709">
      <w:bodyDiv w:val="1"/>
      <w:marLeft w:val="0"/>
      <w:marRight w:val="0"/>
      <w:marTop w:val="0"/>
      <w:marBottom w:val="0"/>
      <w:divBdr>
        <w:top w:val="none" w:sz="0" w:space="0" w:color="auto"/>
        <w:left w:val="none" w:sz="0" w:space="0" w:color="auto"/>
        <w:bottom w:val="none" w:sz="0" w:space="0" w:color="auto"/>
        <w:right w:val="none" w:sz="0" w:space="0" w:color="auto"/>
      </w:divBdr>
    </w:div>
    <w:div w:id="1617518830">
      <w:bodyDiv w:val="1"/>
      <w:marLeft w:val="0"/>
      <w:marRight w:val="0"/>
      <w:marTop w:val="0"/>
      <w:marBottom w:val="0"/>
      <w:divBdr>
        <w:top w:val="none" w:sz="0" w:space="0" w:color="auto"/>
        <w:left w:val="none" w:sz="0" w:space="0" w:color="auto"/>
        <w:bottom w:val="none" w:sz="0" w:space="0" w:color="auto"/>
        <w:right w:val="none" w:sz="0" w:space="0" w:color="auto"/>
      </w:divBdr>
    </w:div>
    <w:div w:id="1751148165">
      <w:bodyDiv w:val="1"/>
      <w:marLeft w:val="0"/>
      <w:marRight w:val="0"/>
      <w:marTop w:val="0"/>
      <w:marBottom w:val="0"/>
      <w:divBdr>
        <w:top w:val="none" w:sz="0" w:space="0" w:color="auto"/>
        <w:left w:val="none" w:sz="0" w:space="0" w:color="auto"/>
        <w:bottom w:val="none" w:sz="0" w:space="0" w:color="auto"/>
        <w:right w:val="none" w:sz="0" w:space="0" w:color="auto"/>
      </w:divBdr>
    </w:div>
    <w:div w:id="2039813770">
      <w:bodyDiv w:val="1"/>
      <w:marLeft w:val="0"/>
      <w:marRight w:val="0"/>
      <w:marTop w:val="0"/>
      <w:marBottom w:val="0"/>
      <w:divBdr>
        <w:top w:val="none" w:sz="0" w:space="0" w:color="auto"/>
        <w:left w:val="none" w:sz="0" w:space="0" w:color="auto"/>
        <w:bottom w:val="none" w:sz="0" w:space="0" w:color="auto"/>
        <w:right w:val="none" w:sz="0" w:space="0" w:color="auto"/>
      </w:divBdr>
    </w:div>
    <w:div w:id="2106683351">
      <w:bodyDiv w:val="1"/>
      <w:marLeft w:val="0"/>
      <w:marRight w:val="0"/>
      <w:marTop w:val="0"/>
      <w:marBottom w:val="0"/>
      <w:divBdr>
        <w:top w:val="none" w:sz="0" w:space="0" w:color="auto"/>
        <w:left w:val="none" w:sz="0" w:space="0" w:color="auto"/>
        <w:bottom w:val="none" w:sz="0" w:space="0" w:color="auto"/>
        <w:right w:val="none" w:sz="0" w:space="0" w:color="auto"/>
      </w:divBdr>
    </w:div>
    <w:div w:id="2130053101">
      <w:bodyDiv w:val="1"/>
      <w:marLeft w:val="0"/>
      <w:marRight w:val="0"/>
      <w:marTop w:val="0"/>
      <w:marBottom w:val="0"/>
      <w:divBdr>
        <w:top w:val="none" w:sz="0" w:space="0" w:color="auto"/>
        <w:left w:val="none" w:sz="0" w:space="0" w:color="auto"/>
        <w:bottom w:val="none" w:sz="0" w:space="0" w:color="auto"/>
        <w:right w:val="none" w:sz="0" w:space="0" w:color="auto"/>
      </w:divBdr>
    </w:div>
    <w:div w:id="214369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veyoursay.portphillip.vic.gov.au/futurestreets" TargetMode="Externa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Users\caitlynhammond\Box%20Sync\PROJECTS%20&amp;%20PROPOSALS\NP17042%20-%20City%20of%20Port%20Phillip_Integrated%20Transport%20Strategy-Consultation%20Report\Deliverables\Survey%20report\Survey%20data%20-%20quant\Analysed%20data%20-%20quant\ITS%20-%20Analysed%20survey%20data%20ALL%20-%2020180103.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Users\caitlynhammond\Box%20Sync\PROJECTS%20&amp;%20PROPOSALS\NP17042%20-%20City%20of%20Port%20Phillip_Integrated%20Transport%20Strategy-Consultation%20Report\Deliverables\Survey%20report\Survey%20data%20-%20quant\Analysed%20data%20-%20quant\ITS%20-%20Analysed%20survey%20data%20ALL%20-%2020180103.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Users\caitlynhammond\Box%20Sync\PROJECTS%20&amp;%20PROPOSALS\NP17042%20-%20City%20of%20Port%20Phillip_Integrated%20Transport%20Strategy-Consultation%20Report\Deliverables\Survey%20report\Survey%20data%20-%20quant\Analysed%20data%20-%20quant\081217_COPP_Onlinesurveydata-CH.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Users\caitlynhammond\Box%20Sync\PROJECTS%20&amp;%20PROPOSALS\NP17042%20-%20City%20of%20Port%20Phillip_Integrated%20Transport%20Strategy-Consultation%20Report\Deliverables\Survey%20report\Survey%20data%20-%20quant\Analysed%20data%20-%20quant\081217_COPP_Onlinesurveydata-CH.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Users\caitlynhammond\Box%20Sync\PROJECTS%20&amp;%20PROPOSALS\NP17042%20-%20City%20of%20Port%20Phillip_Integrated%20Transport%20Strategy-Consultation%20Report\Deliverables\Survey%20report\Survey%20data%20-%20quant\Analysed%20data%20-%20quant\081217_COPP_Onlinesurveydata-CH.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Users\caitlynhammond\Box%20Sync\PROJECTS%20&amp;%20PROPOSALS\NP17042%20-%20City%20of%20Port%20Phillip_Integrated%20Transport%20Strategy-Consultation%20Report\Deliverables\Survey%20report\Survey%20data%20-%20quant\Analysed%20data%20-%20quant\081217_COPP_Onlinesurveydata-CH.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Users\caitlynhammond\Box%20Sync\PROJECTS%20&amp;%20PROPOSALS\NP17042%20-%20City%20of%20Port%20Phillip_Integrated%20Transport%20Strategy-Consultation%20Report\Deliverables\Survey%20report\Survey%20data%20-%20quant\Analysed%20data%20-%20quant\081217_COPP_Onlinesurveydata-CH.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Users\caitlynhammond\Box%20Sync\PROJECTS%20&amp;%20PROPOSALS\NP17042%20-%20City%20of%20Port%20Phillip_Integrated%20Transport%20Strategy-Consultation%20Report\Deliverables\Survey%20report\Survey%20data%20-%20quant\Analysed%20data%20-%20quant\081217_COPP_Onlinesurveydata-CH.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Users\caitlynhammond\Box%20Sync\PROJECTS%20&amp;%20PROPOSALS\NP17042%20-%20City%20of%20Port%20Phillip_Integrated%20Transport%20Strategy-Consultation%20Report\Deliverables\Survey%20report\Survey%20data%20-%20quant\Analysed%20data%20-%20quant\ITS%20-%20Analysed%20survey%20data%20ALL%20-%2020180103.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Users\caitlynhammond\Box%20Sync\PROJECTS%20&amp;%20PROPOSALS\NP17042%20-%20City%20of%20Port%20Phillip_Integrated%20Transport%20Strategy-Consultation%20Report\Deliverables\Survey%20report\Survey%20data%20-%20quant\Analysed%20data%20-%20quant\081217_COPP_Onlinesurveydata-CH.xlsx" TargetMode="External"/><Relationship Id="rId2" Type="http://schemas.microsoft.com/office/2011/relationships/chartColorStyle" Target="colors18.xml"/><Relationship Id="rId1" Type="http://schemas.microsoft.com/office/2011/relationships/chartStyle" Target="style18.xml"/></Relationships>
</file>

<file path=word/charts/_rels/chart2.xml.rels><?xml version="1.0" encoding="UTF-8" standalone="yes"?>
<Relationships xmlns="http://schemas.openxmlformats.org/package/2006/relationships"><Relationship Id="rId3" Type="http://schemas.openxmlformats.org/officeDocument/2006/relationships/oleObject" Target="file:///\\Users\caitlynhammond\Box%20Sync\PROJECTS%20&amp;%20PROPOSALS\NP17042%20-%20City%20of%20Port%20Phillip_Integrated%20Transport%20Strategy-Consultation%20Report\Deliverables\Survey%20report\Survey%20data%20-%20quant\Analysed%20data%20-%20quant\081217_COPP_Onlinesurveydata-CH.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caitlynhammond\Box%20Sync\PROJECTS%20&amp;%20PROPOSALS\NP17042%20-%20City%20of%20Port%20Phillip_Integrated%20Transport%20Strategy-Consultation%20Report\Deliverables\Survey%20report\Survey%20data%20-%20quant\Analysed%20data%20-%20quant\081217_COPP_Onlinesurveydata-CH.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caitlynhammond\Box%20Sync\PROJECTS%20&amp;%20PROPOSALS\NP17042%20-%20City%20of%20Port%20Phillip_Integrated%20Transport%20Strategy-Consultation%20Report\Deliverables\Survey%20report\Survey%20data%20-%20quant\Analysed%20data%20-%20quant\ITS%20-%20Analysed%20survey%20data%20ALL%20-%2020180103.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caitlynhammond\Box%20Sync\PROJECTS%20&amp;%20PROPOSALS\NP17042%20-%20City%20of%20Port%20Phillip_Integrated%20Transport%20Strategy-Consultation%20Report\Deliverables\Survey%20report\Survey%20data%20-%20quant\Analysed%20data%20-%20quant\081217_COPP_Onlinesurveydata-CH.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Users\caitlynhammond\Box%20Sync\PROJECTS%20&amp;%20PROPOSALS\NP17042%20-%20City%20of%20Port%20Phillip_Integrated%20Transport%20Strategy-Consultation%20Report\Deliverables\Survey%20report\Survey%20data%20-%20quant\Analysed%20data%20-%20quant\081217_COPP_Onlinesurveydata-CH.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Users\caitlynhammond\Box%20Sync\PROJECTS%20&amp;%20PROPOSALS\NP17042%20-%20City%20of%20Port%20Phillip_Integrated%20Transport%20Strategy-Consultation%20Report\Deliverables\Survey%20report\Survey%20data%20-%20quant\Analysed%20data%20-%20quant\081217_COPP_Onlinesurveydata-CH.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Users\caitlynhammond\Box%20Sync\PROJECTS%20&amp;%20PROPOSALS\NP17042%20-%20City%20of%20Port%20Phillip_Integrated%20Transport%20Strategy-Consultation%20Report\Deliverables\Survey%20report\Survey%20data%20-%20quant\Analysed%20data%20-%20quant\081217_COPP_Onlinesurveydata-CH.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Users\caitlynhammond\Box%20Sync\PROJECTS%20&amp;%20PROPOSALS\NP17042%20-%20City%20of%20Port%20Phillip_Integrated%20Transport%20Strategy-Consultation%20Report\Deliverables\Survey%20report\Survey%20data%20-%20quant\Analysed%20data%20-%20quant\081217_COPP_Onlinesurveydata-CH.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charset="0"/>
                <a:ea typeface="Arial" charset="0"/>
                <a:cs typeface="Arial" charset="0"/>
              </a:defRPr>
            </a:pPr>
            <a:r>
              <a:rPr lang="en-US" sz="1100"/>
              <a:t>Q18:</a:t>
            </a:r>
            <a:r>
              <a:rPr lang="en-US" sz="1100" baseline="0"/>
              <a:t> What is your relationship to the area? [N=631]</a:t>
            </a:r>
            <a:endParaRPr lang="en-US" sz="1100"/>
          </a:p>
        </c:rich>
      </c:tx>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charset="0"/>
              <a:ea typeface="Arial" charset="0"/>
              <a:cs typeface="Arial" charset="0"/>
            </a:defRPr>
          </a:pPr>
          <a:endParaRPr lang="en-US"/>
        </a:p>
      </c:txPr>
    </c:title>
    <c:autoTitleDeleted val="0"/>
    <c:plotArea>
      <c:layout/>
      <c:barChart>
        <c:barDir val="bar"/>
        <c:grouping val="clustered"/>
        <c:varyColors val="0"/>
        <c:ser>
          <c:idx val="0"/>
          <c:order val="0"/>
          <c:tx>
            <c:strRef>
              <c:f>'codified with graphs'!$BF$509</c:f>
              <c:strCache>
                <c:ptCount val="1"/>
              </c:strCache>
            </c:strRef>
          </c:tx>
          <c:spPr>
            <a:solidFill>
              <a:srgbClr val="0090A3"/>
            </a:solidFill>
            <a:ln>
              <a:noFill/>
            </a:ln>
            <a:effectLst/>
          </c:spPr>
          <c:invertIfNegative val="0"/>
          <c:dLbls>
            <c:dLbl>
              <c:idx val="0"/>
              <c:layout/>
              <c:tx>
                <c:rich>
                  <a:bodyPr/>
                  <a:lstStyle/>
                  <a:p>
                    <a:r>
                      <a:rPr lang="mr-IN"/>
                      <a:t> </a:t>
                    </a:r>
                    <a:fld id="{6C2336DF-9DE6-B143-903E-37258285DAA2}" type="VALUE">
                      <a:rPr lang="mr-IN"/>
                      <a:pPr/>
                      <a:t>[VALUE]</a:t>
                    </a:fld>
                    <a:r>
                      <a:rPr lang="mr-IN"/>
                      <a:t> (1%)</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1"/>
              <c:layout>
                <c:manualLayout>
                  <c:x val="-5.9400059400059402E-3"/>
                  <c:y val="9.2056812204102095E-3"/>
                </c:manualLayout>
              </c:layout>
              <c:tx>
                <c:rich>
                  <a:bodyPr/>
                  <a:lstStyle/>
                  <a:p>
                    <a:fld id="{3CF17CB6-67AD-CD4F-9A4D-944A5F314CE6}" type="VALUE">
                      <a:rPr lang="mr-IN"/>
                      <a:pPr/>
                      <a:t>[VALUE]</a:t>
                    </a:fld>
                    <a:r>
                      <a:rPr lang="mr-IN"/>
                      <a:t> (74%)</a:t>
                    </a:r>
                  </a:p>
                </c:rich>
              </c:tx>
              <c:showLegendKey val="0"/>
              <c:showVal val="1"/>
              <c:showCatName val="0"/>
              <c:showSerName val="0"/>
              <c:showPercent val="0"/>
              <c:showBubbleSize val="0"/>
              <c:extLst>
                <c:ext xmlns:c15="http://schemas.microsoft.com/office/drawing/2012/chart" uri="{CE6537A1-D6FC-4f65-9D91-7224C49458BB}">
                  <c15:layout>
                    <c:manualLayout>
                      <c:w val="8.2199548341280598E-2"/>
                      <c:h val="9.5594527538344895E-2"/>
                    </c:manualLayout>
                  </c15:layout>
                  <c15:dlblFieldTable/>
                  <c15:showDataLabelsRange val="0"/>
                </c:ext>
              </c:extLst>
            </c:dLbl>
            <c:dLbl>
              <c:idx val="2"/>
              <c:layout/>
              <c:tx>
                <c:rich>
                  <a:bodyPr/>
                  <a:lstStyle/>
                  <a:p>
                    <a:fld id="{7DBA058D-A538-C04E-BFD0-3941E466DBD1}" type="VALUE">
                      <a:rPr lang="mr-IN"/>
                      <a:pPr/>
                      <a:t>[VALUE]</a:t>
                    </a:fld>
                    <a:r>
                      <a:rPr lang="mr-IN"/>
                      <a:t> (16%)</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3"/>
              <c:layout/>
              <c:tx>
                <c:rich>
                  <a:bodyPr/>
                  <a:lstStyle/>
                  <a:p>
                    <a:fld id="{C605ADFB-5F07-5148-BB0F-4E7891D35AA6}" type="VALUE">
                      <a:rPr lang="mr-IN"/>
                      <a:pPr/>
                      <a:t>[VALUE]</a:t>
                    </a:fld>
                    <a:r>
                      <a:rPr lang="mr-IN"/>
                      <a:t> (7%)</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4"/>
              <c:layout/>
              <c:tx>
                <c:rich>
                  <a:bodyPr/>
                  <a:lstStyle/>
                  <a:p>
                    <a:fld id="{D77A3EFD-35E3-784A-BBE7-30740B644B63}" type="VALUE">
                      <a:rPr lang="mr-IN"/>
                      <a:pPr/>
                      <a:t>[VALUE]</a:t>
                    </a:fld>
                    <a:r>
                      <a:rPr lang="mr-IN"/>
                      <a:t> (2%)</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5"/>
              <c:layout/>
              <c:tx>
                <c:rich>
                  <a:bodyPr/>
                  <a:lstStyle/>
                  <a:p>
                    <a:fld id="{96C50C5D-30EC-CF49-AB12-3B23D753544F}" type="VALUE">
                      <a:rPr lang="mr-IN"/>
                      <a:pPr/>
                      <a:t>[VALUE]</a:t>
                    </a:fld>
                    <a:r>
                      <a:rPr lang="mr-IN"/>
                      <a:t> (1%)</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numFmt formatCode="General"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charset="0"/>
                    <a:ea typeface="Arial" charset="0"/>
                    <a:cs typeface="Arial"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'codified with graphs'!$BE$510:$BE$515</c:f>
              <c:strCache>
                <c:ptCount val="6"/>
                <c:pt idx="0">
                  <c:v>Prefer not to say</c:v>
                </c:pt>
                <c:pt idx="1">
                  <c:v>I live in the City of Port Phillip</c:v>
                </c:pt>
                <c:pt idx="2">
                  <c:v>I work or study in the City of Port Phillip</c:v>
                </c:pt>
                <c:pt idx="3">
                  <c:v>I own or operate a business in the City of Port Phillip</c:v>
                </c:pt>
                <c:pt idx="4">
                  <c:v>I am a visitor</c:v>
                </c:pt>
                <c:pt idx="5">
                  <c:v>I live outside the City of Port Phillip but own property here</c:v>
                </c:pt>
              </c:strCache>
            </c:strRef>
          </c:cat>
          <c:val>
            <c:numRef>
              <c:f>'codified with graphs'!$BF$510:$BF$515</c:f>
              <c:numCache>
                <c:formatCode>General</c:formatCode>
                <c:ptCount val="6"/>
                <c:pt idx="0">
                  <c:v>5</c:v>
                </c:pt>
                <c:pt idx="1">
                  <c:v>463</c:v>
                </c:pt>
                <c:pt idx="2">
                  <c:v>101</c:v>
                </c:pt>
                <c:pt idx="3">
                  <c:v>42</c:v>
                </c:pt>
                <c:pt idx="4">
                  <c:v>12</c:v>
                </c:pt>
                <c:pt idx="5">
                  <c:v>8</c:v>
                </c:pt>
              </c:numCache>
            </c:numRef>
          </c:val>
        </c:ser>
        <c:dLbls>
          <c:showLegendKey val="0"/>
          <c:showVal val="0"/>
          <c:showCatName val="0"/>
          <c:showSerName val="0"/>
          <c:showPercent val="0"/>
          <c:showBubbleSize val="0"/>
        </c:dLbls>
        <c:gapWidth val="182"/>
        <c:axId val="207761432"/>
        <c:axId val="207761824"/>
      </c:barChart>
      <c:catAx>
        <c:axId val="2077614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charset="0"/>
                <a:ea typeface="Arial" charset="0"/>
                <a:cs typeface="Arial" charset="0"/>
              </a:defRPr>
            </a:pPr>
            <a:endParaRPr lang="en-US"/>
          </a:p>
        </c:txPr>
        <c:crossAx val="207761824"/>
        <c:crosses val="autoZero"/>
        <c:auto val="1"/>
        <c:lblAlgn val="ctr"/>
        <c:lblOffset val="100"/>
        <c:noMultiLvlLbl val="0"/>
      </c:catAx>
      <c:valAx>
        <c:axId val="20776182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charset="0"/>
                    <a:ea typeface="Arial" charset="0"/>
                    <a:cs typeface="Arial" charset="0"/>
                  </a:defRPr>
                </a:pPr>
                <a:r>
                  <a:rPr lang="en-US"/>
                  <a:t>Number of responses </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charset="0"/>
                  <a:ea typeface="Arial" charset="0"/>
                  <a:cs typeface="Arial"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charset="0"/>
                <a:ea typeface="Arial" charset="0"/>
                <a:cs typeface="Arial" charset="0"/>
              </a:defRPr>
            </a:pPr>
            <a:endParaRPr lang="en-US"/>
          </a:p>
        </c:txPr>
        <c:crossAx val="207761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charset="0"/>
          <a:ea typeface="Arial" charset="0"/>
          <a:cs typeface="Arial" charset="0"/>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charset="0"/>
                <a:ea typeface="Arial" charset="0"/>
                <a:cs typeface="Arial" charset="0"/>
              </a:defRPr>
            </a:pPr>
            <a:r>
              <a:rPr lang="en-US" sz="1100"/>
              <a:t>Q11: How often do</a:t>
            </a:r>
            <a:r>
              <a:rPr lang="en-US" sz="1100" baseline="0"/>
              <a:t> you catch public transport? [N=475]</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charset="0"/>
              <a:ea typeface="Arial" charset="0"/>
              <a:cs typeface="Arial" charset="0"/>
            </a:defRPr>
          </a:pPr>
          <a:endParaRPr lang="en-US"/>
        </a:p>
      </c:txPr>
    </c:title>
    <c:autoTitleDeleted val="0"/>
    <c:plotArea>
      <c:layout/>
      <c:barChart>
        <c:barDir val="bar"/>
        <c:grouping val="clustered"/>
        <c:varyColors val="0"/>
        <c:ser>
          <c:idx val="0"/>
          <c:order val="0"/>
          <c:tx>
            <c:strRef>
              <c:f>'codified with graphs'!$AU$548</c:f>
              <c:strCache>
                <c:ptCount val="1"/>
              </c:strCache>
            </c:strRef>
          </c:tx>
          <c:spPr>
            <a:solidFill>
              <a:srgbClr val="0090A3"/>
            </a:solidFill>
            <a:ln>
              <a:noFill/>
            </a:ln>
            <a:effectLst/>
          </c:spPr>
          <c:invertIfNegative val="0"/>
          <c:dLbls>
            <c:dLbl>
              <c:idx val="0"/>
              <c:tx>
                <c:rich>
                  <a:bodyPr/>
                  <a:lstStyle/>
                  <a:p>
                    <a:fld id="{4660AC61-07D7-2E41-8410-8B46A2B87689}" type="VALUE">
                      <a:rPr lang="mr-IN"/>
                      <a:pPr/>
                      <a:t>[VALUE]</a:t>
                    </a:fld>
                    <a:r>
                      <a:rPr lang="mr-IN"/>
                      <a:t> (44%)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363-4DE1-9F4F-537916C97419}"/>
                </c:ext>
                <c:ext xmlns:c15="http://schemas.microsoft.com/office/drawing/2012/chart" uri="{CE6537A1-D6FC-4f65-9D91-7224C49458BB}">
                  <c15:dlblFieldTable/>
                  <c15:showDataLabelsRange val="0"/>
                </c:ext>
              </c:extLst>
            </c:dLbl>
            <c:dLbl>
              <c:idx val="1"/>
              <c:tx>
                <c:rich>
                  <a:bodyPr/>
                  <a:lstStyle/>
                  <a:p>
                    <a:fld id="{D0342EF1-0A77-044F-9952-576F9B4991B3}" type="VALUE">
                      <a:rPr lang="is-IS"/>
                      <a:pPr/>
                      <a:t>[VALUE]</a:t>
                    </a:fld>
                    <a:r>
                      <a:rPr lang="is-IS"/>
                      <a:t> (26%)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363-4DE1-9F4F-537916C97419}"/>
                </c:ext>
                <c:ext xmlns:c15="http://schemas.microsoft.com/office/drawing/2012/chart" uri="{CE6537A1-D6FC-4f65-9D91-7224C49458BB}">
                  <c15:dlblFieldTable/>
                  <c15:showDataLabelsRange val="0"/>
                </c:ext>
              </c:extLst>
            </c:dLbl>
            <c:dLbl>
              <c:idx val="2"/>
              <c:tx>
                <c:rich>
                  <a:bodyPr/>
                  <a:lstStyle/>
                  <a:p>
                    <a:fld id="{52323F5E-60CD-254C-845A-4384BD8F548F}" type="VALUE">
                      <a:rPr lang="mr-IN"/>
                      <a:pPr/>
                      <a:t>[VALUE]</a:t>
                    </a:fld>
                    <a:r>
                      <a:rPr lang="mr-IN"/>
                      <a:t>(18%)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363-4DE1-9F4F-537916C97419}"/>
                </c:ext>
                <c:ext xmlns:c15="http://schemas.microsoft.com/office/drawing/2012/chart" uri="{CE6537A1-D6FC-4f65-9D91-7224C49458BB}">
                  <c15:dlblFieldTable/>
                  <c15:showDataLabelsRange val="0"/>
                </c:ext>
              </c:extLst>
            </c:dLbl>
            <c:dLbl>
              <c:idx val="3"/>
              <c:tx>
                <c:rich>
                  <a:bodyPr/>
                  <a:lstStyle/>
                  <a:p>
                    <a:fld id="{38A180D0-8113-3649-BB6C-A9D99A677205}" type="VALUE">
                      <a:rPr lang="mr-IN"/>
                      <a:pPr/>
                      <a:t>[VALUE]</a:t>
                    </a:fld>
                    <a:r>
                      <a:rPr lang="mr-IN"/>
                      <a:t>(8%)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363-4DE1-9F4F-537916C97419}"/>
                </c:ext>
                <c:ext xmlns:c15="http://schemas.microsoft.com/office/drawing/2012/chart" uri="{CE6537A1-D6FC-4f65-9D91-7224C49458BB}">
                  <c15:dlblFieldTable/>
                  <c15:showDataLabelsRange val="0"/>
                </c:ext>
              </c:extLst>
            </c:dLbl>
            <c:dLbl>
              <c:idx val="4"/>
              <c:tx>
                <c:rich>
                  <a:bodyPr/>
                  <a:lstStyle/>
                  <a:p>
                    <a:fld id="{0B7A6380-9B35-4049-8BBF-ABD70611DC38}" type="VALUE">
                      <a:rPr lang="mr-IN"/>
                      <a:pPr/>
                      <a:t>[VALUE]</a:t>
                    </a:fld>
                    <a:r>
                      <a:rPr lang="mr-IN"/>
                      <a:t> (4%)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363-4DE1-9F4F-537916C97419}"/>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charset="0"/>
                    <a:ea typeface="Arial" charset="0"/>
                    <a:cs typeface="Arial"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'codified with graphs'!$AT$549:$AT$553</c:f>
              <c:strCache>
                <c:ptCount val="5"/>
                <c:pt idx="0">
                  <c:v>Every day/ most days</c:v>
                </c:pt>
                <c:pt idx="1">
                  <c:v>Once a week</c:v>
                </c:pt>
                <c:pt idx="2">
                  <c:v>2-3 times a month</c:v>
                </c:pt>
                <c:pt idx="3">
                  <c:v>Once a month</c:v>
                </c:pt>
                <c:pt idx="4">
                  <c:v>5-6 times a year</c:v>
                </c:pt>
              </c:strCache>
            </c:strRef>
          </c:cat>
          <c:val>
            <c:numRef>
              <c:f>'codified with graphs'!$AU$549:$AU$553</c:f>
              <c:numCache>
                <c:formatCode>General</c:formatCode>
                <c:ptCount val="5"/>
                <c:pt idx="0">
                  <c:v>209</c:v>
                </c:pt>
                <c:pt idx="1">
                  <c:v>123</c:v>
                </c:pt>
                <c:pt idx="2">
                  <c:v>87</c:v>
                </c:pt>
                <c:pt idx="3">
                  <c:v>38</c:v>
                </c:pt>
                <c:pt idx="4">
                  <c:v>18</c:v>
                </c:pt>
              </c:numCache>
            </c:numRef>
          </c:val>
          <c:extLst xmlns:c16r2="http://schemas.microsoft.com/office/drawing/2015/06/chart">
            <c:ext xmlns:c16="http://schemas.microsoft.com/office/drawing/2014/chart" uri="{C3380CC4-5D6E-409C-BE32-E72D297353CC}">
              <c16:uniqueId val="{00000005-9363-4DE1-9F4F-537916C97419}"/>
            </c:ext>
          </c:extLst>
        </c:ser>
        <c:dLbls>
          <c:showLegendKey val="0"/>
          <c:showVal val="0"/>
          <c:showCatName val="0"/>
          <c:showSerName val="0"/>
          <c:showPercent val="0"/>
          <c:showBubbleSize val="0"/>
        </c:dLbls>
        <c:gapWidth val="182"/>
        <c:axId val="209275992"/>
        <c:axId val="210055080"/>
      </c:barChart>
      <c:catAx>
        <c:axId val="2092759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charset="0"/>
                <a:ea typeface="Arial" charset="0"/>
                <a:cs typeface="Arial" charset="0"/>
              </a:defRPr>
            </a:pPr>
            <a:endParaRPr lang="en-US"/>
          </a:p>
        </c:txPr>
        <c:crossAx val="210055080"/>
        <c:crosses val="autoZero"/>
        <c:auto val="1"/>
        <c:lblAlgn val="ctr"/>
        <c:lblOffset val="100"/>
        <c:noMultiLvlLbl val="0"/>
      </c:catAx>
      <c:valAx>
        <c:axId val="21005508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charset="0"/>
                    <a:ea typeface="Arial" charset="0"/>
                    <a:cs typeface="Arial" charset="0"/>
                  </a:defRPr>
                </a:pPr>
                <a:r>
                  <a:rPr lang="en-US"/>
                  <a:t>Number</a:t>
                </a:r>
                <a:r>
                  <a:rPr lang="en-US" baseline="0"/>
                  <a:t> of r</a:t>
                </a:r>
                <a:r>
                  <a:rPr lang="en-US"/>
                  <a:t>esponses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charset="0"/>
                  <a:ea typeface="Arial" charset="0"/>
                  <a:cs typeface="Arial"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charset="0"/>
                <a:ea typeface="Arial" charset="0"/>
                <a:cs typeface="Arial" charset="0"/>
              </a:defRPr>
            </a:pPr>
            <a:endParaRPr lang="en-US"/>
          </a:p>
        </c:txPr>
        <c:crossAx val="209275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charset="0"/>
          <a:ea typeface="Arial" charset="0"/>
          <a:cs typeface="Arial" charset="0"/>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charset="0"/>
                <a:ea typeface="Arial" charset="0"/>
                <a:cs typeface="Arial" charset="0"/>
              </a:defRPr>
            </a:pPr>
            <a:r>
              <a:rPr lang="en-US" sz="1100">
                <a:latin typeface="Arial" charset="0"/>
                <a:ea typeface="Arial" charset="0"/>
                <a:cs typeface="Arial" charset="0"/>
              </a:rPr>
              <a:t>Q16:</a:t>
            </a:r>
            <a:r>
              <a:rPr lang="en-US" sz="1100" baseline="0">
                <a:latin typeface="Arial" charset="0"/>
                <a:ea typeface="Arial" charset="0"/>
                <a:cs typeface="Arial" charset="0"/>
              </a:rPr>
              <a:t> If you do catch buses, or would like to, what would be your preference for an improved service? </a:t>
            </a:r>
            <a:endParaRPr lang="en-US" sz="1100">
              <a:latin typeface="Arial" charset="0"/>
              <a:ea typeface="Arial" charset="0"/>
              <a:cs typeface="Arial" charset="0"/>
            </a:endParaRP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charset="0"/>
              <a:ea typeface="Arial" charset="0"/>
              <a:cs typeface="Arial" charset="0"/>
            </a:defRPr>
          </a:pPr>
          <a:endParaRPr lang="en-US"/>
        </a:p>
      </c:txPr>
    </c:title>
    <c:autoTitleDeleted val="0"/>
    <c:plotArea>
      <c:layout/>
      <c:pieChart>
        <c:varyColors val="1"/>
        <c:ser>
          <c:idx val="0"/>
          <c:order val="0"/>
          <c:tx>
            <c:strRef>
              <c:f>'codified with graphs'!$AZ$509</c:f>
              <c:strCache>
                <c:ptCount val="1"/>
              </c:strCache>
            </c:strRef>
          </c:tx>
          <c:spPr>
            <a:solidFill>
              <a:srgbClr val="005763"/>
            </a:solidFill>
          </c:spPr>
          <c:dPt>
            <c:idx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1-DA9A-44A8-99AA-6CC848BE30F1}"/>
              </c:ext>
            </c:extLst>
          </c:dPt>
          <c:dPt>
            <c:idx val="1"/>
            <c:bubble3D val="0"/>
            <c:spPr>
              <a:solidFill>
                <a:schemeClr val="bg1">
                  <a:lumMod val="50000"/>
                </a:schemeClr>
              </a:solidFill>
              <a:ln>
                <a:noFill/>
              </a:ln>
              <a:effectLst/>
            </c:spPr>
            <c:extLst xmlns:c16r2="http://schemas.microsoft.com/office/drawing/2015/06/chart">
              <c:ext xmlns:c16="http://schemas.microsoft.com/office/drawing/2014/chart" uri="{C3380CC4-5D6E-409C-BE32-E72D297353CC}">
                <c16:uniqueId val="{00000003-DA9A-44A8-99AA-6CC848BE30F1}"/>
              </c:ext>
            </c:extLst>
          </c:dPt>
          <c:dPt>
            <c:idx val="2"/>
            <c:bubble3D val="0"/>
            <c:explosion val="2"/>
            <c:spPr>
              <a:solidFill>
                <a:srgbClr val="0090A3"/>
              </a:solidFill>
              <a:ln>
                <a:noFill/>
              </a:ln>
              <a:effectLst/>
            </c:spPr>
            <c:extLst xmlns:c16r2="http://schemas.microsoft.com/office/drawing/2015/06/chart">
              <c:ext xmlns:c16="http://schemas.microsoft.com/office/drawing/2014/chart" uri="{C3380CC4-5D6E-409C-BE32-E72D297353CC}">
                <c16:uniqueId val="{00000005-DA9A-44A8-99AA-6CC848BE30F1}"/>
              </c:ext>
            </c:extLst>
          </c:dPt>
          <c:dLbls>
            <c:dLbl>
              <c:idx val="0"/>
              <c:layout>
                <c:manualLayout>
                  <c:x val="-0.149324880715789"/>
                  <c:y val="1.30045024421259E-2"/>
                </c:manualLayout>
              </c:layout>
              <c:tx>
                <c:rich>
                  <a:bodyPr/>
                  <a:lstStyle/>
                  <a:p>
                    <a:fld id="{72DAB08F-196B-3548-AEF3-8E97113AE688}" type="VALUE">
                      <a:rPr lang="mr-IN"/>
                      <a:pPr/>
                      <a:t>[VALUE]</a:t>
                    </a:fld>
                    <a:r>
                      <a:rPr lang="mr-IN"/>
                      <a:t> (40%)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A9A-44A8-99AA-6CC848BE30F1}"/>
                </c:ext>
                <c:ext xmlns:c15="http://schemas.microsoft.com/office/drawing/2012/chart" uri="{CE6537A1-D6FC-4f65-9D91-7224C49458BB}">
                  <c15:dlblFieldTable/>
                  <c15:showDataLabelsRange val="0"/>
                </c:ext>
              </c:extLst>
            </c:dLbl>
            <c:dLbl>
              <c:idx val="1"/>
              <c:tx>
                <c:rich>
                  <a:bodyPr/>
                  <a:lstStyle/>
                  <a:p>
                    <a:fld id="{1EC48AFA-1167-BD4F-B934-EE1B4D77AA50}" type="VALUE">
                      <a:rPr lang="mr-IN"/>
                      <a:pPr/>
                      <a:t>[VALUE]</a:t>
                    </a:fld>
                    <a:r>
                      <a:rPr lang="mr-IN"/>
                      <a:t> (18%)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A9A-44A8-99AA-6CC848BE30F1}"/>
                </c:ext>
                <c:ext xmlns:c15="http://schemas.microsoft.com/office/drawing/2012/chart" uri="{CE6537A1-D6FC-4f65-9D91-7224C49458BB}">
                  <c15:dlblFieldTable/>
                  <c15:showDataLabelsRange val="0"/>
                </c:ext>
              </c:extLst>
            </c:dLbl>
            <c:dLbl>
              <c:idx val="2"/>
              <c:layout>
                <c:manualLayout>
                  <c:x val="0.12116008673886799"/>
                  <c:y val="5.2583505753340802E-2"/>
                </c:manualLayout>
              </c:layout>
              <c:tx>
                <c:rich>
                  <a:bodyPr/>
                  <a:lstStyle/>
                  <a:p>
                    <a:fld id="{79295318-C248-2649-860F-15A00359B139}" type="VALUE">
                      <a:rPr lang="mr-IN"/>
                      <a:pPr/>
                      <a:t>[VALUE]</a:t>
                    </a:fld>
                    <a:r>
                      <a:rPr lang="mr-IN"/>
                      <a:t> (42%)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DA9A-44A8-99AA-6CC848BE30F1}"/>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'codified with graphs'!$AY$510:$AY$512</c:f>
              <c:strCache>
                <c:ptCount val="3"/>
                <c:pt idx="0">
                  <c:v>1) A high frequency bus service (every 5-10 minutes) but a further walk from home </c:v>
                </c:pt>
                <c:pt idx="1">
                  <c:v>2) Same bus service as now but a closer walk from home</c:v>
                </c:pt>
                <c:pt idx="2">
                  <c:v>3) I'm not interested in catching buses</c:v>
                </c:pt>
              </c:strCache>
            </c:strRef>
          </c:cat>
          <c:val>
            <c:numRef>
              <c:f>'codified with graphs'!$AZ$510:$AZ$512</c:f>
              <c:numCache>
                <c:formatCode>General</c:formatCode>
                <c:ptCount val="3"/>
                <c:pt idx="0">
                  <c:v>188</c:v>
                </c:pt>
                <c:pt idx="1">
                  <c:v>83</c:v>
                </c:pt>
                <c:pt idx="2">
                  <c:v>192</c:v>
                </c:pt>
              </c:numCache>
            </c:numRef>
          </c:val>
          <c:extLst xmlns:c16r2="http://schemas.microsoft.com/office/drawing/2015/06/chart">
            <c:ext xmlns:c16="http://schemas.microsoft.com/office/drawing/2014/chart" uri="{C3380CC4-5D6E-409C-BE32-E72D297353CC}">
              <c16:uniqueId val="{00000006-DA9A-44A8-99AA-6CC848BE30F1}"/>
            </c:ext>
          </c:extLst>
        </c:ser>
        <c:dLbls>
          <c:showLegendKey val="0"/>
          <c:showVal val="0"/>
          <c:showCatName val="0"/>
          <c:showSerName val="0"/>
          <c:showPercent val="0"/>
          <c:showBubbleSize val="0"/>
          <c:showLeaderLines val="1"/>
        </c:dLbls>
        <c:firstSliceAng val="0"/>
      </c:pieChart>
      <c:spPr>
        <a:noFill/>
        <a:ln w="25400">
          <a:noFill/>
        </a:ln>
        <a:effectLst/>
      </c:spPr>
    </c:plotArea>
    <c:legend>
      <c:legendPos val="r"/>
      <c:layout>
        <c:manualLayout>
          <c:xMode val="edge"/>
          <c:yMode val="edge"/>
          <c:x val="0.64944318229051001"/>
          <c:y val="0.45002334575021902"/>
          <c:w val="0.33518976408366102"/>
          <c:h val="0.41245214661390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charset="0"/>
              <a:ea typeface="Arial" charset="0"/>
              <a:cs typeface="Arial"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charset="0"/>
                <a:ea typeface="Arial" charset="0"/>
                <a:cs typeface="Arial" charset="0"/>
              </a:defRPr>
            </a:pPr>
            <a:r>
              <a:rPr lang="en-US" sz="1100"/>
              <a:t>Q17: How long would you be willing to walk for a high frequency bus service (5-10 mins)? [N=188]</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charset="0"/>
              <a:ea typeface="Arial" charset="0"/>
              <a:cs typeface="Arial" charset="0"/>
            </a:defRPr>
          </a:pPr>
          <a:endParaRPr lang="en-US"/>
        </a:p>
      </c:txPr>
    </c:title>
    <c:autoTitleDeleted val="0"/>
    <c:plotArea>
      <c:layout/>
      <c:barChart>
        <c:barDir val="col"/>
        <c:grouping val="clustered"/>
        <c:varyColors val="0"/>
        <c:ser>
          <c:idx val="0"/>
          <c:order val="0"/>
          <c:spPr>
            <a:solidFill>
              <a:srgbClr val="0090A3"/>
            </a:solidFill>
            <a:ln>
              <a:noFill/>
            </a:ln>
            <a:effectLst/>
          </c:spPr>
          <c:invertIfNegative val="0"/>
          <c:dLbls>
            <c:dLbl>
              <c:idx val="0"/>
              <c:tx>
                <c:rich>
                  <a:bodyPr/>
                  <a:lstStyle/>
                  <a:p>
                    <a:fld id="{7FA93201-3DD6-3042-A4C7-E362B959C662}" type="VALUE">
                      <a:rPr lang="mr-IN"/>
                      <a:pPr/>
                      <a:t>[VALUE]</a:t>
                    </a:fld>
                    <a:r>
                      <a:rPr lang="mr-IN"/>
                      <a:t> (32%)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2DF-4454-A018-59142AE74ED0}"/>
                </c:ext>
                <c:ext xmlns:c15="http://schemas.microsoft.com/office/drawing/2012/chart" uri="{CE6537A1-D6FC-4f65-9D91-7224C49458BB}">
                  <c15:dlblFieldTable/>
                  <c15:showDataLabelsRange val="0"/>
                </c:ext>
              </c:extLst>
            </c:dLbl>
            <c:dLbl>
              <c:idx val="1"/>
              <c:tx>
                <c:rich>
                  <a:bodyPr/>
                  <a:lstStyle/>
                  <a:p>
                    <a:fld id="{8ECBDFED-3226-2048-91EF-0ACD766D32C8}" type="VALUE">
                      <a:rPr lang="mr-IN"/>
                      <a:pPr/>
                      <a:t>[VALUE]</a:t>
                    </a:fld>
                    <a:r>
                      <a:rPr lang="mr-IN"/>
                      <a:t> (52%)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2DF-4454-A018-59142AE74ED0}"/>
                </c:ext>
                <c:ext xmlns:c15="http://schemas.microsoft.com/office/drawing/2012/chart" uri="{CE6537A1-D6FC-4f65-9D91-7224C49458BB}">
                  <c15:dlblFieldTable/>
                  <c15:showDataLabelsRange val="0"/>
                </c:ext>
              </c:extLst>
            </c:dLbl>
            <c:dLbl>
              <c:idx val="2"/>
              <c:tx>
                <c:rich>
                  <a:bodyPr/>
                  <a:lstStyle/>
                  <a:p>
                    <a:fld id="{1058C186-F350-2845-B0B6-52452BADB35F}" type="VALUE">
                      <a:rPr lang="mr-IN"/>
                      <a:pPr/>
                      <a:t>[VALUE]</a:t>
                    </a:fld>
                    <a:r>
                      <a:rPr lang="mr-IN"/>
                      <a:t>(13%)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2DF-4454-A018-59142AE74ED0}"/>
                </c:ext>
                <c:ext xmlns:c15="http://schemas.microsoft.com/office/drawing/2012/chart" uri="{CE6537A1-D6FC-4f65-9D91-7224C49458BB}">
                  <c15:dlblFieldTable/>
                  <c15:showDataLabelsRange val="0"/>
                </c:ext>
              </c:extLst>
            </c:dLbl>
            <c:dLbl>
              <c:idx val="3"/>
              <c:tx>
                <c:rich>
                  <a:bodyPr/>
                  <a:lstStyle/>
                  <a:p>
                    <a:fld id="{6FAEA61A-C27C-0040-A5E3-57C413E52D2D}" type="VALUE">
                      <a:rPr lang="mr-IN"/>
                      <a:pPr/>
                      <a:t>[VALUE]</a:t>
                    </a:fld>
                    <a:r>
                      <a:rPr lang="mr-IN"/>
                      <a:t> (3%)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2DF-4454-A018-59142AE74ED0}"/>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charset="0"/>
                    <a:ea typeface="Arial" charset="0"/>
                    <a:cs typeface="Arial"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'codified with graphs'!$BB$510:$BB$514</c:f>
              <c:strCache>
                <c:ptCount val="5"/>
                <c:pt idx="0">
                  <c:v>5 minutes</c:v>
                </c:pt>
                <c:pt idx="1">
                  <c:v>10 minutes</c:v>
                </c:pt>
                <c:pt idx="2">
                  <c:v>15 minutes</c:v>
                </c:pt>
                <c:pt idx="3">
                  <c:v>20 minutes</c:v>
                </c:pt>
                <c:pt idx="4">
                  <c:v>Over 20 minutes</c:v>
                </c:pt>
              </c:strCache>
            </c:strRef>
          </c:cat>
          <c:val>
            <c:numRef>
              <c:f>'codified with graphs'!$BC$510:$BC$514</c:f>
              <c:numCache>
                <c:formatCode>General</c:formatCode>
                <c:ptCount val="5"/>
                <c:pt idx="0">
                  <c:v>60</c:v>
                </c:pt>
                <c:pt idx="1">
                  <c:v>98</c:v>
                </c:pt>
                <c:pt idx="2">
                  <c:v>24</c:v>
                </c:pt>
                <c:pt idx="3">
                  <c:v>6</c:v>
                </c:pt>
                <c:pt idx="4">
                  <c:v>0</c:v>
                </c:pt>
              </c:numCache>
            </c:numRef>
          </c:val>
          <c:extLst xmlns:c16r2="http://schemas.microsoft.com/office/drawing/2015/06/chart">
            <c:ext xmlns:c16="http://schemas.microsoft.com/office/drawing/2014/chart" uri="{C3380CC4-5D6E-409C-BE32-E72D297353CC}">
              <c16:uniqueId val="{00000004-92DF-4454-A018-59142AE74ED0}"/>
            </c:ext>
          </c:extLst>
        </c:ser>
        <c:dLbls>
          <c:showLegendKey val="0"/>
          <c:showVal val="0"/>
          <c:showCatName val="0"/>
          <c:showSerName val="0"/>
          <c:showPercent val="0"/>
          <c:showBubbleSize val="0"/>
        </c:dLbls>
        <c:gapWidth val="219"/>
        <c:overlap val="-27"/>
        <c:axId val="210056256"/>
        <c:axId val="210056648"/>
      </c:barChart>
      <c:catAx>
        <c:axId val="210056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charset="0"/>
                <a:ea typeface="Arial" charset="0"/>
                <a:cs typeface="Arial" charset="0"/>
              </a:defRPr>
            </a:pPr>
            <a:endParaRPr lang="en-US"/>
          </a:p>
        </c:txPr>
        <c:crossAx val="210056648"/>
        <c:crosses val="autoZero"/>
        <c:auto val="1"/>
        <c:lblAlgn val="ctr"/>
        <c:lblOffset val="100"/>
        <c:noMultiLvlLbl val="0"/>
      </c:catAx>
      <c:valAx>
        <c:axId val="210056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charset="0"/>
                <a:ea typeface="Arial" charset="0"/>
                <a:cs typeface="Arial" charset="0"/>
              </a:defRPr>
            </a:pPr>
            <a:endParaRPr lang="en-US"/>
          </a:p>
        </c:txPr>
        <c:crossAx val="210056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charset="0"/>
          <a:ea typeface="Arial" charset="0"/>
          <a:cs typeface="Arial" charset="0"/>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charset="0"/>
                <a:ea typeface="Arial" charset="0"/>
                <a:cs typeface="Arial" charset="0"/>
              </a:defRPr>
            </a:pPr>
            <a:r>
              <a:rPr lang="en-US" sz="1200"/>
              <a:t>Q1 Local streets: Priorities for street space </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charset="0"/>
              <a:ea typeface="Arial" charset="0"/>
              <a:cs typeface="Arial" charset="0"/>
            </a:defRPr>
          </a:pPr>
          <a:endParaRPr lang="en-US"/>
        </a:p>
      </c:txPr>
    </c:title>
    <c:autoTitleDeleted val="0"/>
    <c:plotArea>
      <c:layout>
        <c:manualLayout>
          <c:layoutTarget val="inner"/>
          <c:xMode val="edge"/>
          <c:yMode val="edge"/>
          <c:x val="0.30745597601045399"/>
          <c:y val="4.7017942309390999E-2"/>
          <c:w val="0.66309911521408305"/>
          <c:h val="0.89667381089527798"/>
        </c:manualLayout>
      </c:layout>
      <c:barChart>
        <c:barDir val="bar"/>
        <c:grouping val="clustered"/>
        <c:varyColors val="0"/>
        <c:ser>
          <c:idx val="0"/>
          <c:order val="0"/>
          <c:spPr>
            <a:solidFill>
              <a:srgbClr val="0090A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charset="0"/>
                    <a:ea typeface="Arial" charset="0"/>
                    <a:cs typeface="Arial"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'codified with graphs'!$C$510:$C$518</c:f>
              <c:strCache>
                <c:ptCount val="9"/>
                <c:pt idx="0">
                  <c:v>Loading and delivery zones</c:v>
                </c:pt>
                <c:pt idx="1">
                  <c:v>Car share parking bays</c:v>
                </c:pt>
                <c:pt idx="2">
                  <c:v>Dedicated public transport only lanes</c:v>
                </c:pt>
                <c:pt idx="3">
                  <c:v>On-street parking bays</c:v>
                </c:pt>
                <c:pt idx="4">
                  <c:v>Street furniture </c:v>
                </c:pt>
                <c:pt idx="5">
                  <c:v>Recreation spaces</c:v>
                </c:pt>
                <c:pt idx="6">
                  <c:v>Protected or improved bike lanes</c:v>
                </c:pt>
                <c:pt idx="7">
                  <c:v>Trees and plants</c:v>
                </c:pt>
                <c:pt idx="8">
                  <c:v>Wide footpaths accessible to all abilities</c:v>
                </c:pt>
              </c:strCache>
            </c:strRef>
          </c:cat>
          <c:val>
            <c:numRef>
              <c:f>'codified with graphs'!$D$510:$D$518</c:f>
              <c:numCache>
                <c:formatCode>0.000</c:formatCode>
                <c:ptCount val="9"/>
                <c:pt idx="0">
                  <c:v>6.7031872509959634</c:v>
                </c:pt>
                <c:pt idx="1">
                  <c:v>6.3605577689242656</c:v>
                </c:pt>
                <c:pt idx="2">
                  <c:v>5.3705179282868256</c:v>
                </c:pt>
                <c:pt idx="3">
                  <c:v>4.784860557768905</c:v>
                </c:pt>
                <c:pt idx="4">
                  <c:v>4.6673306772907681</c:v>
                </c:pt>
                <c:pt idx="5">
                  <c:v>4.5318725099601602</c:v>
                </c:pt>
                <c:pt idx="6">
                  <c:v>4.1215139442231079</c:v>
                </c:pt>
                <c:pt idx="7">
                  <c:v>3.2869999999999999</c:v>
                </c:pt>
                <c:pt idx="8">
                  <c:v>3.256972111553782</c:v>
                </c:pt>
              </c:numCache>
            </c:numRef>
          </c:val>
          <c:extLst xmlns:c16r2="http://schemas.microsoft.com/office/drawing/2015/06/chart">
            <c:ext xmlns:c16="http://schemas.microsoft.com/office/drawing/2014/chart" uri="{C3380CC4-5D6E-409C-BE32-E72D297353CC}">
              <c16:uniqueId val="{00000000-E40B-46F6-A668-4A1619708D0B}"/>
            </c:ext>
          </c:extLst>
        </c:ser>
        <c:dLbls>
          <c:showLegendKey val="0"/>
          <c:showVal val="0"/>
          <c:showCatName val="0"/>
          <c:showSerName val="0"/>
          <c:showPercent val="0"/>
          <c:showBubbleSize val="0"/>
        </c:dLbls>
        <c:gapWidth val="134"/>
        <c:overlap val="56"/>
        <c:axId val="210057432"/>
        <c:axId val="210057824"/>
      </c:barChart>
      <c:catAx>
        <c:axId val="2100574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charset="0"/>
                <a:ea typeface="Arial" charset="0"/>
                <a:cs typeface="Arial" charset="0"/>
              </a:defRPr>
            </a:pPr>
            <a:endParaRPr lang="en-US"/>
          </a:p>
        </c:txPr>
        <c:crossAx val="210057824"/>
        <c:crosses val="autoZero"/>
        <c:auto val="1"/>
        <c:lblAlgn val="ctr"/>
        <c:lblOffset val="100"/>
        <c:noMultiLvlLbl val="0"/>
      </c:catAx>
      <c:valAx>
        <c:axId val="21005782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charset="0"/>
                    <a:ea typeface="Arial" charset="0"/>
                    <a:cs typeface="Arial" charset="0"/>
                  </a:defRPr>
                </a:pPr>
                <a:r>
                  <a:rPr lang="en-US"/>
                  <a:t>Average priority ranking</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charset="0"/>
                  <a:ea typeface="Arial" charset="0"/>
                  <a:cs typeface="Arial" charset="0"/>
                </a:defRPr>
              </a:pPr>
              <a:endParaRPr lang="en-US"/>
            </a:p>
          </c:txPr>
        </c:title>
        <c:numFmt formatCode="0.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charset="0"/>
                <a:ea typeface="Arial" charset="0"/>
                <a:cs typeface="Arial" charset="0"/>
              </a:defRPr>
            </a:pPr>
            <a:endParaRPr lang="en-US"/>
          </a:p>
        </c:txPr>
        <c:crossAx val="210057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charset="0"/>
          <a:ea typeface="Arial" charset="0"/>
          <a:cs typeface="Arial" charset="0"/>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charset="0"/>
                <a:ea typeface="Arial" charset="0"/>
                <a:cs typeface="Arial" charset="0"/>
              </a:defRPr>
            </a:pPr>
            <a:r>
              <a:rPr lang="en-US"/>
              <a:t>Q2 Key destinations and main streets:</a:t>
            </a:r>
            <a:r>
              <a:rPr lang="en-US" baseline="0"/>
              <a:t> </a:t>
            </a:r>
            <a:r>
              <a:rPr lang="en-US"/>
              <a:t>Priorities for street space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charset="0"/>
              <a:ea typeface="Arial" charset="0"/>
              <a:cs typeface="Arial" charset="0"/>
            </a:defRPr>
          </a:pPr>
          <a:endParaRPr lang="en-US"/>
        </a:p>
      </c:txPr>
    </c:title>
    <c:autoTitleDeleted val="0"/>
    <c:plotArea>
      <c:layout/>
      <c:barChart>
        <c:barDir val="bar"/>
        <c:grouping val="clustered"/>
        <c:varyColors val="0"/>
        <c:ser>
          <c:idx val="0"/>
          <c:order val="0"/>
          <c:spPr>
            <a:solidFill>
              <a:srgbClr val="0090A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charset="0"/>
                    <a:ea typeface="Arial" charset="0"/>
                    <a:cs typeface="Arial"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'codified with graphs'!$L$510:$L$520</c:f>
              <c:strCache>
                <c:ptCount val="11"/>
                <c:pt idx="0">
                  <c:v>Car share parking bays</c:v>
                </c:pt>
                <c:pt idx="1">
                  <c:v>Loading and delivery zones</c:v>
                </c:pt>
                <c:pt idx="2">
                  <c:v>Paved space for events and gatherings</c:v>
                </c:pt>
                <c:pt idx="3">
                  <c:v>On-street parking bays</c:v>
                </c:pt>
                <c:pt idx="4">
                  <c:v>Commercial space for café seating, goods and signage</c:v>
                </c:pt>
                <c:pt idx="5">
                  <c:v>Recreation spaces</c:v>
                </c:pt>
                <c:pt idx="6">
                  <c:v>Dedicated public transport only lanes</c:v>
                </c:pt>
                <c:pt idx="7">
                  <c:v>Street furniture</c:v>
                </c:pt>
                <c:pt idx="8">
                  <c:v>Protected or improved bike lanes</c:v>
                </c:pt>
                <c:pt idx="9">
                  <c:v>Trees and plants</c:v>
                </c:pt>
                <c:pt idx="10">
                  <c:v> Wide footpaths accessible to all abilities</c:v>
                </c:pt>
              </c:strCache>
            </c:strRef>
          </c:cat>
          <c:val>
            <c:numRef>
              <c:f>'codified with graphs'!$M$510:$M$520</c:f>
              <c:numCache>
                <c:formatCode>0.00</c:formatCode>
                <c:ptCount val="11"/>
                <c:pt idx="0">
                  <c:v>7.7669322709163247</c:v>
                </c:pt>
                <c:pt idx="1">
                  <c:v>7.4701195219123502</c:v>
                </c:pt>
                <c:pt idx="2">
                  <c:v>6.8645418326692678</c:v>
                </c:pt>
                <c:pt idx="3">
                  <c:v>6.0199203187250836</c:v>
                </c:pt>
                <c:pt idx="4">
                  <c:v>5.9980079681274656</c:v>
                </c:pt>
                <c:pt idx="5">
                  <c:v>5.7151394422310746</c:v>
                </c:pt>
                <c:pt idx="6">
                  <c:v>5.6254980079681278</c:v>
                </c:pt>
                <c:pt idx="7">
                  <c:v>4.8884462151394397</c:v>
                </c:pt>
                <c:pt idx="8">
                  <c:v>4.7231075697211047</c:v>
                </c:pt>
                <c:pt idx="9">
                  <c:v>4.0717131474103576</c:v>
                </c:pt>
                <c:pt idx="10">
                  <c:v>3.3904382470119518</c:v>
                </c:pt>
              </c:numCache>
            </c:numRef>
          </c:val>
          <c:extLst xmlns:c16r2="http://schemas.microsoft.com/office/drawing/2015/06/chart">
            <c:ext xmlns:c16="http://schemas.microsoft.com/office/drawing/2014/chart" uri="{C3380CC4-5D6E-409C-BE32-E72D297353CC}">
              <c16:uniqueId val="{00000000-2E4F-4C95-AC04-0DBB2ABF9F85}"/>
            </c:ext>
          </c:extLst>
        </c:ser>
        <c:dLbls>
          <c:showLegendKey val="0"/>
          <c:showVal val="0"/>
          <c:showCatName val="0"/>
          <c:showSerName val="0"/>
          <c:showPercent val="0"/>
          <c:showBubbleSize val="0"/>
        </c:dLbls>
        <c:gapWidth val="182"/>
        <c:axId val="210058608"/>
        <c:axId val="210539464"/>
      </c:barChart>
      <c:catAx>
        <c:axId val="2100586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charset="0"/>
                <a:ea typeface="Arial" charset="0"/>
                <a:cs typeface="Arial" charset="0"/>
              </a:defRPr>
            </a:pPr>
            <a:endParaRPr lang="en-US"/>
          </a:p>
        </c:txPr>
        <c:crossAx val="210539464"/>
        <c:crosses val="autoZero"/>
        <c:auto val="1"/>
        <c:lblAlgn val="ctr"/>
        <c:lblOffset val="100"/>
        <c:noMultiLvlLbl val="0"/>
      </c:catAx>
      <c:valAx>
        <c:axId val="21053946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charset="0"/>
                    <a:ea typeface="Arial" charset="0"/>
                    <a:cs typeface="Arial" charset="0"/>
                  </a:defRPr>
                </a:pPr>
                <a:r>
                  <a:rPr lang="en-US"/>
                  <a:t>Average</a:t>
                </a:r>
                <a:r>
                  <a:rPr lang="en-US" baseline="0"/>
                  <a:t> priority ranking</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charset="0"/>
                  <a:ea typeface="Arial" charset="0"/>
                  <a:cs typeface="Arial" charset="0"/>
                </a:defRPr>
              </a:pPr>
              <a:endParaRPr lang="en-US"/>
            </a:p>
          </c:txPr>
        </c:title>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charset="0"/>
                <a:ea typeface="Arial" charset="0"/>
                <a:cs typeface="Arial" charset="0"/>
              </a:defRPr>
            </a:pPr>
            <a:endParaRPr lang="en-US"/>
          </a:p>
        </c:txPr>
        <c:crossAx val="210058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charset="0"/>
          <a:ea typeface="Arial" charset="0"/>
          <a:cs typeface="Arial" charset="0"/>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charset="0"/>
                <a:ea typeface="Arial" charset="0"/>
                <a:cs typeface="Arial" charset="0"/>
              </a:defRPr>
            </a:pPr>
            <a:r>
              <a:rPr lang="en-US" sz="1000"/>
              <a:t>Q8:</a:t>
            </a:r>
            <a:r>
              <a:rPr lang="en-US" sz="1000" baseline="0"/>
              <a:t> </a:t>
            </a:r>
            <a:r>
              <a:rPr lang="en-US" sz="1000"/>
              <a:t>Should there be a reduction</a:t>
            </a:r>
            <a:r>
              <a:rPr lang="en-US" sz="1000" baseline="0"/>
              <a:t> in the number of </a:t>
            </a:r>
            <a:r>
              <a:rPr lang="en-US" sz="1000"/>
              <a:t>on-street permits per residence?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charset="0"/>
              <a:ea typeface="Arial" charset="0"/>
              <a:cs typeface="Arial" charset="0"/>
            </a:defRPr>
          </a:pPr>
          <a:endParaRPr lang="en-US"/>
        </a:p>
      </c:txPr>
    </c:title>
    <c:autoTitleDeleted val="0"/>
    <c:plotArea>
      <c:layout/>
      <c:barChart>
        <c:barDir val="col"/>
        <c:grouping val="clustered"/>
        <c:varyColors val="0"/>
        <c:ser>
          <c:idx val="0"/>
          <c:order val="0"/>
          <c:tx>
            <c:strRef>
              <c:f>'codified with graphs'!$AV$509</c:f>
              <c:strCache>
                <c:ptCount val="1"/>
              </c:strCache>
            </c:strRef>
          </c:tx>
          <c:spPr>
            <a:solidFill>
              <a:srgbClr val="0090A3"/>
            </a:solidFill>
            <a:ln>
              <a:noFill/>
            </a:ln>
            <a:effectLst/>
          </c:spPr>
          <c:invertIfNegative val="0"/>
          <c:dLbls>
            <c:dLbl>
              <c:idx val="0"/>
              <c:tx>
                <c:rich>
                  <a:bodyPr/>
                  <a:lstStyle/>
                  <a:p>
                    <a:fld id="{46CFCE3E-6246-8948-B88E-385453BDDBB1}" type="VALUE">
                      <a:rPr lang="mr-IN"/>
                      <a:pPr/>
                      <a:t>[VALUE]</a:t>
                    </a:fld>
                    <a:r>
                      <a:rPr lang="mr-IN"/>
                      <a:t>(49%)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867-4089-B91E-2FB7C56FF262}"/>
                </c:ext>
                <c:ext xmlns:c15="http://schemas.microsoft.com/office/drawing/2012/chart" uri="{CE6537A1-D6FC-4f65-9D91-7224C49458BB}">
                  <c15:dlblFieldTable/>
                  <c15:showDataLabelsRange val="0"/>
                </c:ext>
              </c:extLst>
            </c:dLbl>
            <c:dLbl>
              <c:idx val="1"/>
              <c:tx>
                <c:rich>
                  <a:bodyPr/>
                  <a:lstStyle/>
                  <a:p>
                    <a:fld id="{B1581CF0-466F-6D41-8BC2-F84098599BC1}" type="VALUE">
                      <a:rPr lang="mr-IN"/>
                      <a:pPr/>
                      <a:t>[VALUE]</a:t>
                    </a:fld>
                    <a:r>
                      <a:rPr lang="mr-IN"/>
                      <a:t> (51%)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867-4089-B91E-2FB7C56FF262}"/>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charset="0"/>
                    <a:ea typeface="Arial" charset="0"/>
                    <a:cs typeface="Arial"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'codified with graphs'!$AU$510:$AU$511</c:f>
              <c:strCache>
                <c:ptCount val="2"/>
                <c:pt idx="0">
                  <c:v>1. Yes</c:v>
                </c:pt>
                <c:pt idx="1">
                  <c:v>2. No</c:v>
                </c:pt>
              </c:strCache>
            </c:strRef>
          </c:cat>
          <c:val>
            <c:numRef>
              <c:f>'codified with graphs'!$AV$510:$AV$511</c:f>
              <c:numCache>
                <c:formatCode>General</c:formatCode>
                <c:ptCount val="2"/>
                <c:pt idx="0">
                  <c:v>241</c:v>
                </c:pt>
                <c:pt idx="1">
                  <c:v>253</c:v>
                </c:pt>
              </c:numCache>
            </c:numRef>
          </c:val>
          <c:extLst xmlns:c16r2="http://schemas.microsoft.com/office/drawing/2015/06/chart">
            <c:ext xmlns:c16="http://schemas.microsoft.com/office/drawing/2014/chart" uri="{C3380CC4-5D6E-409C-BE32-E72D297353CC}">
              <c16:uniqueId val="{00000002-3867-4089-B91E-2FB7C56FF262}"/>
            </c:ext>
          </c:extLst>
        </c:ser>
        <c:dLbls>
          <c:showLegendKey val="0"/>
          <c:showVal val="0"/>
          <c:showCatName val="0"/>
          <c:showSerName val="0"/>
          <c:showPercent val="0"/>
          <c:showBubbleSize val="0"/>
        </c:dLbls>
        <c:gapWidth val="182"/>
        <c:axId val="210540248"/>
        <c:axId val="210540640"/>
      </c:barChart>
      <c:catAx>
        <c:axId val="210540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charset="0"/>
                <a:ea typeface="Arial" charset="0"/>
                <a:cs typeface="Arial" charset="0"/>
              </a:defRPr>
            </a:pPr>
            <a:endParaRPr lang="en-US"/>
          </a:p>
        </c:txPr>
        <c:crossAx val="210540640"/>
        <c:crosses val="autoZero"/>
        <c:auto val="1"/>
        <c:lblAlgn val="ctr"/>
        <c:lblOffset val="100"/>
        <c:noMultiLvlLbl val="0"/>
      </c:catAx>
      <c:valAx>
        <c:axId val="210540640"/>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charset="0"/>
                <a:ea typeface="Arial" charset="0"/>
                <a:cs typeface="Arial" charset="0"/>
              </a:defRPr>
            </a:pPr>
            <a:endParaRPr lang="en-US"/>
          </a:p>
        </c:txPr>
        <c:crossAx val="210540248"/>
        <c:crosses val="autoZero"/>
        <c:crossBetween val="between"/>
        <c:majorUnit val="5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charset="0"/>
          <a:ea typeface="Arial" charset="0"/>
          <a:cs typeface="Arial" charset="0"/>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charset="0"/>
                <a:ea typeface="Arial" charset="0"/>
                <a:cs typeface="Arial" charset="0"/>
              </a:defRPr>
            </a:pPr>
            <a:r>
              <a:rPr lang="en-US" sz="1100"/>
              <a:t>Q9: Do you catch public transport? [N=497]</a:t>
            </a:r>
          </a:p>
        </c:rich>
      </c:tx>
      <c:layout>
        <c:manualLayout>
          <c:xMode val="edge"/>
          <c:yMode val="edge"/>
          <c:x val="0.17456659532211799"/>
          <c:y val="3.2676351216743803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charset="0"/>
              <a:ea typeface="Arial" charset="0"/>
              <a:cs typeface="Arial" charset="0"/>
            </a:defRPr>
          </a:pPr>
          <a:endParaRPr lang="en-US"/>
        </a:p>
      </c:txPr>
    </c:title>
    <c:autoTitleDeleted val="0"/>
    <c:plotArea>
      <c:layout/>
      <c:pieChart>
        <c:varyColors val="1"/>
        <c:ser>
          <c:idx val="0"/>
          <c:order val="0"/>
          <c:tx>
            <c:strRef>
              <c:f>'codified with graphs'!$AR$525</c:f>
              <c:strCache>
                <c:ptCount val="1"/>
              </c:strCache>
            </c:strRef>
          </c:tx>
          <c:spPr>
            <a:solidFill>
              <a:srgbClr val="0090A3"/>
            </a:solidFill>
          </c:spPr>
          <c:dPt>
            <c:idx val="0"/>
            <c:bubble3D val="0"/>
            <c:spPr>
              <a:solidFill>
                <a:srgbClr val="0090A3"/>
              </a:solidFill>
              <a:ln>
                <a:noFill/>
              </a:ln>
              <a:effectLst/>
            </c:spPr>
            <c:extLst xmlns:c16r2="http://schemas.microsoft.com/office/drawing/2015/06/chart">
              <c:ext xmlns:c16="http://schemas.microsoft.com/office/drawing/2014/chart" uri="{C3380CC4-5D6E-409C-BE32-E72D297353CC}">
                <c16:uniqueId val="{00000001-8235-408D-B45D-F75A8194F5CB}"/>
              </c:ext>
            </c:extLst>
          </c:dPt>
          <c:dPt>
            <c:idx val="1"/>
            <c:bubble3D val="0"/>
            <c:spPr>
              <a:solidFill>
                <a:srgbClr val="0090A3">
                  <a:alpha val="65490"/>
                </a:srgbClr>
              </a:solidFill>
              <a:ln>
                <a:noFill/>
              </a:ln>
              <a:effectLst/>
            </c:spPr>
            <c:extLst xmlns:c16r2="http://schemas.microsoft.com/office/drawing/2015/06/chart">
              <c:ext xmlns:c16="http://schemas.microsoft.com/office/drawing/2014/chart" uri="{C3380CC4-5D6E-409C-BE32-E72D297353CC}">
                <c16:uniqueId val="{00000003-8235-408D-B45D-F75A8194F5CB}"/>
              </c:ext>
            </c:extLst>
          </c:dPt>
          <c:dLbls>
            <c:dLbl>
              <c:idx val="0"/>
              <c:tx>
                <c:rich>
                  <a:bodyPr/>
                  <a:lstStyle/>
                  <a:p>
                    <a:fld id="{05C64B3E-DFCC-1948-8EB1-957EB6D7E639}" type="CATEGORYNAME">
                      <a:rPr lang="mr-IN"/>
                      <a:pPr/>
                      <a:t>[CATEGORY NAME]</a:t>
                    </a:fld>
                    <a:r>
                      <a:rPr lang="mr-IN" baseline="0"/>
                      <a:t>
</a:t>
                    </a:r>
                    <a:fld id="{ADC07163-2623-CB45-B220-ACA1334AC570}" type="VALUE">
                      <a:rPr lang="mr-IN" baseline="0"/>
                      <a:pPr/>
                      <a:t>[VALUE]</a:t>
                    </a:fld>
                    <a:r>
                      <a:rPr lang="mr-IN" baseline="0"/>
                      <a:t>
(</a:t>
                    </a:r>
                    <a:fld id="{4A368EDC-F6A8-844E-A1C1-BC40685DD4AA}" type="PERCENTAGE">
                      <a:rPr lang="mr-IN" baseline="0"/>
                      <a:pPr/>
                      <a:t>[PERCENTAGE]</a:t>
                    </a:fld>
                    <a:r>
                      <a:rPr lang="mr-IN" baseline="0"/>
                      <a:t>)</a:t>
                    </a:r>
                  </a:p>
                </c:rich>
              </c:tx>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1-8235-408D-B45D-F75A8194F5CB}"/>
                </c:ext>
                <c:ext xmlns:c15="http://schemas.microsoft.com/office/drawing/2012/chart" uri="{CE6537A1-D6FC-4f65-9D91-7224C49458BB}">
                  <c15:dlblFieldTable/>
                  <c15:showDataLabelsRange val="0"/>
                </c:ext>
              </c:extLst>
            </c:dLbl>
            <c:dLbl>
              <c:idx val="1"/>
              <c:layout>
                <c:manualLayout>
                  <c:x val="-7.5945454444276805E-2"/>
                  <c:y val="1.43791551629449E-2"/>
                </c:manualLayout>
              </c:layout>
              <c:tx>
                <c:rich>
                  <a:bodyPr rot="0" spcFirstLastPara="1" vertOverflow="ellipsis" vert="horz" wrap="square" anchor="ctr" anchorCtr="1"/>
                  <a:lstStyle/>
                  <a:p>
                    <a:pPr>
                      <a:defRPr sz="900" b="1" i="0" u="none" strike="noStrike" kern="1200" baseline="0">
                        <a:solidFill>
                          <a:schemeClr val="tx1"/>
                        </a:solidFill>
                        <a:latin typeface="Arial" charset="0"/>
                        <a:ea typeface="Arial" charset="0"/>
                        <a:cs typeface="Arial" charset="0"/>
                      </a:defRPr>
                    </a:pPr>
                    <a:fld id="{D14F0176-FB72-6D4E-B484-D0DE48F59BA8}" type="CATEGORYNAME">
                      <a:rPr lang="mr-IN" b="1"/>
                      <a:pPr>
                        <a:defRPr b="1">
                          <a:solidFill>
                            <a:schemeClr val="tx1"/>
                          </a:solidFill>
                        </a:defRPr>
                      </a:pPr>
                      <a:t>[CATEGORY NAME]</a:t>
                    </a:fld>
                    <a:endParaRPr lang="mr-IN" b="1"/>
                  </a:p>
                  <a:p>
                    <a:pPr>
                      <a:defRPr b="1">
                        <a:solidFill>
                          <a:schemeClr val="tx1"/>
                        </a:solidFill>
                      </a:defRPr>
                    </a:pPr>
                    <a:r>
                      <a:rPr lang="mr-IN" b="1" baseline="0"/>
                      <a:t> </a:t>
                    </a:r>
                    <a:fld id="{13A59C67-8C04-CD4E-9F95-F7E16BE151E2}" type="VALUE">
                      <a:rPr lang="mr-IN" b="1" baseline="0"/>
                      <a:pPr>
                        <a:defRPr b="1">
                          <a:solidFill>
                            <a:schemeClr val="tx1"/>
                          </a:solidFill>
                        </a:defRPr>
                      </a:pPr>
                      <a:t>[VALUE]</a:t>
                    </a:fld>
                    <a:r>
                      <a:rPr lang="mr-IN" b="1" baseline="0"/>
                      <a:t>(4%)</a:t>
                    </a:r>
                  </a:p>
                </c:rich>
              </c:tx>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Arial" charset="0"/>
                      <a:ea typeface="Arial" charset="0"/>
                      <a:cs typeface="Arial" charset="0"/>
                    </a:defRPr>
                  </a:pPr>
                  <a:endParaRPr lang="en-US"/>
                </a:p>
              </c:txPr>
              <c:showLegendKey val="0"/>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3-8235-408D-B45D-F75A8194F5CB}"/>
                </c:ext>
                <c:ext xmlns:c15="http://schemas.microsoft.com/office/drawing/2012/chart" uri="{CE6537A1-D6FC-4f65-9D91-7224C49458BB}">
                  <c15:layout>
                    <c:manualLayout>
                      <c:w val="0.17469130449084999"/>
                      <c:h val="0.140041685965725"/>
                    </c:manualLayout>
                  </c15:layout>
                  <c15:dlblFieldTable/>
                  <c15:showDataLabelsRange val="0"/>
                </c:ext>
              </c:extLst>
            </c:dLbl>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charset="0"/>
                    <a:ea typeface="Arial" charset="0"/>
                    <a:cs typeface="Arial" charset="0"/>
                  </a:defRPr>
                </a:pPr>
                <a:endParaRPr lang="en-US"/>
              </a:p>
            </c:txPr>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'codified with graphs'!$AQ$526:$AQ$527</c:f>
              <c:strCache>
                <c:ptCount val="2"/>
                <c:pt idx="0">
                  <c:v>Yes</c:v>
                </c:pt>
                <c:pt idx="1">
                  <c:v>No</c:v>
                </c:pt>
              </c:strCache>
            </c:strRef>
          </c:cat>
          <c:val>
            <c:numRef>
              <c:f>'codified with graphs'!$AR$526:$AR$527</c:f>
              <c:numCache>
                <c:formatCode>General</c:formatCode>
                <c:ptCount val="2"/>
                <c:pt idx="0">
                  <c:v>476</c:v>
                </c:pt>
                <c:pt idx="1">
                  <c:v>21</c:v>
                </c:pt>
              </c:numCache>
            </c:numRef>
          </c:val>
          <c:extLst xmlns:c16r2="http://schemas.microsoft.com/office/drawing/2015/06/chart">
            <c:ext xmlns:c16="http://schemas.microsoft.com/office/drawing/2014/chart" uri="{C3380CC4-5D6E-409C-BE32-E72D297353CC}">
              <c16:uniqueId val="{00000004-8235-408D-B45D-F75A8194F5CB}"/>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charset="0"/>
              <a:ea typeface="Arial" charset="0"/>
              <a:cs typeface="Arial"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charset="0"/>
          <a:ea typeface="Arial" charset="0"/>
          <a:cs typeface="Arial" charset="0"/>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charset="0"/>
                <a:ea typeface="Arial" charset="0"/>
                <a:cs typeface="Arial" charset="0"/>
              </a:defRPr>
            </a:pPr>
            <a:r>
              <a:rPr lang="en-US" sz="1100"/>
              <a:t>Q11: How often do</a:t>
            </a:r>
            <a:r>
              <a:rPr lang="en-US" sz="1100" baseline="0"/>
              <a:t> you catch public transport? [N=475]</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charset="0"/>
              <a:ea typeface="Arial" charset="0"/>
              <a:cs typeface="Arial" charset="0"/>
            </a:defRPr>
          </a:pPr>
          <a:endParaRPr lang="en-US"/>
        </a:p>
      </c:txPr>
    </c:title>
    <c:autoTitleDeleted val="0"/>
    <c:plotArea>
      <c:layout/>
      <c:barChart>
        <c:barDir val="bar"/>
        <c:grouping val="clustered"/>
        <c:varyColors val="0"/>
        <c:ser>
          <c:idx val="0"/>
          <c:order val="0"/>
          <c:tx>
            <c:strRef>
              <c:f>'codified with graphs'!$AU$548</c:f>
              <c:strCache>
                <c:ptCount val="1"/>
              </c:strCache>
            </c:strRef>
          </c:tx>
          <c:spPr>
            <a:solidFill>
              <a:srgbClr val="0090A3"/>
            </a:solidFill>
            <a:ln>
              <a:noFill/>
            </a:ln>
            <a:effectLst/>
          </c:spPr>
          <c:invertIfNegative val="0"/>
          <c:dLbls>
            <c:dLbl>
              <c:idx val="0"/>
              <c:tx>
                <c:rich>
                  <a:bodyPr/>
                  <a:lstStyle/>
                  <a:p>
                    <a:fld id="{4660AC61-07D7-2E41-8410-8B46A2B87689}" type="VALUE">
                      <a:rPr lang="mr-IN"/>
                      <a:pPr/>
                      <a:t>[VALUE]</a:t>
                    </a:fld>
                    <a:r>
                      <a:rPr lang="mr-IN"/>
                      <a:t> (44%)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C29-46CD-B06C-F5C402A7488E}"/>
                </c:ext>
                <c:ext xmlns:c15="http://schemas.microsoft.com/office/drawing/2012/chart" uri="{CE6537A1-D6FC-4f65-9D91-7224C49458BB}">
                  <c15:dlblFieldTable/>
                  <c15:showDataLabelsRange val="0"/>
                </c:ext>
              </c:extLst>
            </c:dLbl>
            <c:dLbl>
              <c:idx val="1"/>
              <c:tx>
                <c:rich>
                  <a:bodyPr/>
                  <a:lstStyle/>
                  <a:p>
                    <a:fld id="{D0342EF1-0A77-044F-9952-576F9B4991B3}" type="VALUE">
                      <a:rPr lang="is-IS"/>
                      <a:pPr/>
                      <a:t>[VALUE]</a:t>
                    </a:fld>
                    <a:r>
                      <a:rPr lang="is-IS"/>
                      <a:t> (26%)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C29-46CD-B06C-F5C402A7488E}"/>
                </c:ext>
                <c:ext xmlns:c15="http://schemas.microsoft.com/office/drawing/2012/chart" uri="{CE6537A1-D6FC-4f65-9D91-7224C49458BB}">
                  <c15:dlblFieldTable/>
                  <c15:showDataLabelsRange val="0"/>
                </c:ext>
              </c:extLst>
            </c:dLbl>
            <c:dLbl>
              <c:idx val="2"/>
              <c:tx>
                <c:rich>
                  <a:bodyPr/>
                  <a:lstStyle/>
                  <a:p>
                    <a:fld id="{52323F5E-60CD-254C-845A-4384BD8F548F}" type="VALUE">
                      <a:rPr lang="mr-IN"/>
                      <a:pPr/>
                      <a:t>[VALUE]</a:t>
                    </a:fld>
                    <a:r>
                      <a:rPr lang="mr-IN"/>
                      <a:t>(18%)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C29-46CD-B06C-F5C402A7488E}"/>
                </c:ext>
                <c:ext xmlns:c15="http://schemas.microsoft.com/office/drawing/2012/chart" uri="{CE6537A1-D6FC-4f65-9D91-7224C49458BB}">
                  <c15:dlblFieldTable/>
                  <c15:showDataLabelsRange val="0"/>
                </c:ext>
              </c:extLst>
            </c:dLbl>
            <c:dLbl>
              <c:idx val="3"/>
              <c:tx>
                <c:rich>
                  <a:bodyPr/>
                  <a:lstStyle/>
                  <a:p>
                    <a:fld id="{38A180D0-8113-3649-BB6C-A9D99A677205}" type="VALUE">
                      <a:rPr lang="mr-IN"/>
                      <a:pPr/>
                      <a:t>[VALUE]</a:t>
                    </a:fld>
                    <a:r>
                      <a:rPr lang="mr-IN"/>
                      <a:t>(8%)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C29-46CD-B06C-F5C402A7488E}"/>
                </c:ext>
                <c:ext xmlns:c15="http://schemas.microsoft.com/office/drawing/2012/chart" uri="{CE6537A1-D6FC-4f65-9D91-7224C49458BB}">
                  <c15:dlblFieldTable/>
                  <c15:showDataLabelsRange val="0"/>
                </c:ext>
              </c:extLst>
            </c:dLbl>
            <c:dLbl>
              <c:idx val="4"/>
              <c:tx>
                <c:rich>
                  <a:bodyPr/>
                  <a:lstStyle/>
                  <a:p>
                    <a:fld id="{0B7A6380-9B35-4049-8BBF-ABD70611DC38}" type="VALUE">
                      <a:rPr lang="mr-IN"/>
                      <a:pPr/>
                      <a:t>[VALUE]</a:t>
                    </a:fld>
                    <a:r>
                      <a:rPr lang="mr-IN"/>
                      <a:t> (4%)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2C29-46CD-B06C-F5C402A7488E}"/>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charset="0"/>
                    <a:ea typeface="Arial" charset="0"/>
                    <a:cs typeface="Arial"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'codified with graphs'!$AT$549:$AT$553</c:f>
              <c:strCache>
                <c:ptCount val="5"/>
                <c:pt idx="0">
                  <c:v>Every day/ most days</c:v>
                </c:pt>
                <c:pt idx="1">
                  <c:v>Once a week</c:v>
                </c:pt>
                <c:pt idx="2">
                  <c:v>2-3 times a month</c:v>
                </c:pt>
                <c:pt idx="3">
                  <c:v>Once a month</c:v>
                </c:pt>
                <c:pt idx="4">
                  <c:v>5-6 times a year</c:v>
                </c:pt>
              </c:strCache>
            </c:strRef>
          </c:cat>
          <c:val>
            <c:numRef>
              <c:f>'codified with graphs'!$AU$549:$AU$553</c:f>
              <c:numCache>
                <c:formatCode>General</c:formatCode>
                <c:ptCount val="5"/>
                <c:pt idx="0">
                  <c:v>209</c:v>
                </c:pt>
                <c:pt idx="1">
                  <c:v>123</c:v>
                </c:pt>
                <c:pt idx="2">
                  <c:v>87</c:v>
                </c:pt>
                <c:pt idx="3">
                  <c:v>38</c:v>
                </c:pt>
                <c:pt idx="4">
                  <c:v>18</c:v>
                </c:pt>
              </c:numCache>
            </c:numRef>
          </c:val>
          <c:extLst xmlns:c16r2="http://schemas.microsoft.com/office/drawing/2015/06/chart">
            <c:ext xmlns:c16="http://schemas.microsoft.com/office/drawing/2014/chart" uri="{C3380CC4-5D6E-409C-BE32-E72D297353CC}">
              <c16:uniqueId val="{00000005-2C29-46CD-B06C-F5C402A7488E}"/>
            </c:ext>
          </c:extLst>
        </c:ser>
        <c:dLbls>
          <c:showLegendKey val="0"/>
          <c:showVal val="0"/>
          <c:showCatName val="0"/>
          <c:showSerName val="0"/>
          <c:showPercent val="0"/>
          <c:showBubbleSize val="0"/>
        </c:dLbls>
        <c:gapWidth val="182"/>
        <c:axId val="210541816"/>
        <c:axId val="210542208"/>
      </c:barChart>
      <c:catAx>
        <c:axId val="2105418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charset="0"/>
                <a:ea typeface="Arial" charset="0"/>
                <a:cs typeface="Arial" charset="0"/>
              </a:defRPr>
            </a:pPr>
            <a:endParaRPr lang="en-US"/>
          </a:p>
        </c:txPr>
        <c:crossAx val="210542208"/>
        <c:crosses val="autoZero"/>
        <c:auto val="1"/>
        <c:lblAlgn val="ctr"/>
        <c:lblOffset val="100"/>
        <c:noMultiLvlLbl val="0"/>
      </c:catAx>
      <c:valAx>
        <c:axId val="21054220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charset="0"/>
                    <a:ea typeface="Arial" charset="0"/>
                    <a:cs typeface="Arial" charset="0"/>
                  </a:defRPr>
                </a:pPr>
                <a:r>
                  <a:rPr lang="en-US"/>
                  <a:t>Number</a:t>
                </a:r>
                <a:r>
                  <a:rPr lang="en-US" baseline="0"/>
                  <a:t> of r</a:t>
                </a:r>
                <a:r>
                  <a:rPr lang="en-US"/>
                  <a:t>esponses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charset="0"/>
                  <a:ea typeface="Arial" charset="0"/>
                  <a:cs typeface="Arial"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charset="0"/>
                <a:ea typeface="Arial" charset="0"/>
                <a:cs typeface="Arial" charset="0"/>
              </a:defRPr>
            </a:pPr>
            <a:endParaRPr lang="en-US"/>
          </a:p>
        </c:txPr>
        <c:crossAx val="2105418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charset="0"/>
          <a:ea typeface="Arial" charset="0"/>
          <a:cs typeface="Arial" charset="0"/>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charset="0"/>
                <a:ea typeface="Arial" charset="0"/>
                <a:cs typeface="Arial" charset="0"/>
              </a:defRPr>
            </a:pPr>
            <a:r>
              <a:rPr lang="en-US" sz="1100">
                <a:latin typeface="Arial" charset="0"/>
                <a:ea typeface="Arial" charset="0"/>
                <a:cs typeface="Arial" charset="0"/>
              </a:rPr>
              <a:t>Q12: Do you catch buses? [N=494]</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charset="0"/>
              <a:ea typeface="Arial" charset="0"/>
              <a:cs typeface="Arial" charset="0"/>
            </a:defRPr>
          </a:pPr>
          <a:endParaRPr lang="en-US"/>
        </a:p>
      </c:txPr>
    </c:title>
    <c:autoTitleDeleted val="0"/>
    <c:plotArea>
      <c:layout/>
      <c:pieChart>
        <c:varyColors val="1"/>
        <c:ser>
          <c:idx val="0"/>
          <c:order val="0"/>
          <c:spPr>
            <a:solidFill>
              <a:srgbClr val="0090A3"/>
            </a:solidFill>
          </c:spPr>
          <c:dPt>
            <c:idx val="0"/>
            <c:bubble3D val="0"/>
            <c:spPr>
              <a:solidFill>
                <a:srgbClr val="005763"/>
              </a:solidFill>
              <a:ln w="19050">
                <a:solidFill>
                  <a:schemeClr val="lt1"/>
                </a:solidFill>
              </a:ln>
              <a:effectLst/>
            </c:spPr>
            <c:extLst xmlns:c16r2="http://schemas.microsoft.com/office/drawing/2015/06/chart">
              <c:ext xmlns:c16="http://schemas.microsoft.com/office/drawing/2014/chart" uri="{C3380CC4-5D6E-409C-BE32-E72D297353CC}">
                <c16:uniqueId val="{00000001-5FCC-4C22-A051-2E932617AA2D}"/>
              </c:ext>
            </c:extLst>
          </c:dPt>
          <c:dPt>
            <c:idx val="1"/>
            <c:bubble3D val="0"/>
            <c:spPr>
              <a:solidFill>
                <a:srgbClr val="0090A3"/>
              </a:solidFill>
              <a:ln w="19050">
                <a:solidFill>
                  <a:schemeClr val="lt1"/>
                </a:solidFill>
              </a:ln>
              <a:effectLst/>
            </c:spPr>
            <c:extLst xmlns:c16r2="http://schemas.microsoft.com/office/drawing/2015/06/chart">
              <c:ext xmlns:c16="http://schemas.microsoft.com/office/drawing/2014/chart" uri="{C3380CC4-5D6E-409C-BE32-E72D297353CC}">
                <c16:uniqueId val="{00000003-5FCC-4C22-A051-2E932617AA2D}"/>
              </c:ext>
            </c:extLst>
          </c:dPt>
          <c:dLbls>
            <c:dLbl>
              <c:idx val="0"/>
              <c:layout>
                <c:manualLayout>
                  <c:x val="9.8651759289707305E-3"/>
                  <c:y val="-3.02953799545569E-2"/>
                </c:manualLayout>
              </c:layout>
              <c:tx>
                <c:rich>
                  <a:bodyPr/>
                  <a:lstStyle/>
                  <a:p>
                    <a:fld id="{29E56208-FAD5-A549-BD08-8B1FCD8C4CF8}" type="CATEGORYNAME">
                      <a:rPr lang="en-US" b="1"/>
                      <a:pPr/>
                      <a:t>[CATEGORY NAME]</a:t>
                    </a:fld>
                    <a:r>
                      <a:rPr lang="en-US" baseline="0"/>
                      <a:t> </a:t>
                    </a:r>
                    <a:fld id="{7D4643E3-70C1-2848-8E2D-0EA1A915DD9D}" type="VALUE">
                      <a:rPr lang="en-US" baseline="0"/>
                      <a:pPr/>
                      <a:t>[VALUE]</a:t>
                    </a:fld>
                    <a:r>
                      <a:rPr lang="en-US" baseline="0"/>
                      <a:t> (</a:t>
                    </a:r>
                    <a:fld id="{AE40EE34-EDF1-AD47-BB6C-339E24B1760D}" type="PERCENTAGE">
                      <a:rPr lang="en-US" baseline="0"/>
                      <a:pPr/>
                      <a:t>[PERCENTAGE]</a:t>
                    </a:fld>
                    <a:r>
                      <a:rPr lang="en-US" baseline="0"/>
                      <a:t>)</a:t>
                    </a:r>
                  </a:p>
                </c:rich>
              </c:tx>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1-5FCC-4C22-A051-2E932617AA2D}"/>
                </c:ext>
                <c:ext xmlns:c15="http://schemas.microsoft.com/office/drawing/2012/chart" uri="{CE6537A1-D6FC-4f65-9D91-7224C49458BB}">
                  <c15:dlblFieldTable/>
                  <c15:showDataLabelsRange val="0"/>
                </c:ext>
              </c:extLst>
            </c:dLbl>
            <c:dLbl>
              <c:idx val="1"/>
              <c:tx>
                <c:rich>
                  <a:bodyPr/>
                  <a:lstStyle/>
                  <a:p>
                    <a:fld id="{EDD81029-705E-2C4E-AFA7-FD4EE892591A}" type="CATEGORYNAME">
                      <a:rPr lang="mr-IN" b="1"/>
                      <a:pPr/>
                      <a:t>[CATEGORY NAME]</a:t>
                    </a:fld>
                    <a:r>
                      <a:rPr lang="mr-IN" baseline="0"/>
                      <a:t> </a:t>
                    </a:r>
                    <a:fld id="{849A0EB1-1DDF-704B-B0FD-43093D63E785}" type="VALUE">
                      <a:rPr lang="mr-IN" baseline="0"/>
                      <a:pPr/>
                      <a:t>[VALUE]</a:t>
                    </a:fld>
                    <a:r>
                      <a:rPr lang="mr-IN" baseline="0"/>
                      <a:t>         (</a:t>
                    </a:r>
                    <a:fld id="{162F4CA3-0D43-044B-8663-1D9B13979BC9}" type="PERCENTAGE">
                      <a:rPr lang="mr-IN" baseline="0"/>
                      <a:pPr/>
                      <a:t>[PERCENTAGE]</a:t>
                    </a:fld>
                    <a:r>
                      <a:rPr lang="mr-IN" baseline="0"/>
                      <a:t>)</a:t>
                    </a:r>
                  </a:p>
                </c:rich>
              </c:tx>
              <c:dLblPos val="outEnd"/>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3-5FCC-4C22-A051-2E932617AA2D}"/>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charset="0"/>
                    <a:ea typeface="Arial" charset="0"/>
                    <a:cs typeface="Arial" charset="0"/>
                  </a:defRPr>
                </a:pPr>
                <a:endParaRPr lang="en-US"/>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'codified with graphs'!$AR$579:$AR$580</c:f>
              <c:strCache>
                <c:ptCount val="2"/>
                <c:pt idx="0">
                  <c:v>Yes</c:v>
                </c:pt>
                <c:pt idx="1">
                  <c:v>No</c:v>
                </c:pt>
              </c:strCache>
            </c:strRef>
          </c:cat>
          <c:val>
            <c:numRef>
              <c:f>'codified with graphs'!$AS$579:$AS$580</c:f>
              <c:numCache>
                <c:formatCode>General</c:formatCode>
                <c:ptCount val="2"/>
                <c:pt idx="0">
                  <c:v>208</c:v>
                </c:pt>
                <c:pt idx="1">
                  <c:v>286</c:v>
                </c:pt>
              </c:numCache>
            </c:numRef>
          </c:val>
          <c:extLst xmlns:c16r2="http://schemas.microsoft.com/office/drawing/2015/06/chart">
            <c:ext xmlns:c16="http://schemas.microsoft.com/office/drawing/2014/chart" uri="{C3380CC4-5D6E-409C-BE32-E72D297353CC}">
              <c16:uniqueId val="{00000004-5FCC-4C22-A051-2E932617AA2D}"/>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44586115735861898"/>
          <c:y val="0.82285353058461697"/>
          <c:w val="0.150559504123181"/>
          <c:h val="8.1588761632068699E-2"/>
        </c:manualLayout>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Arial" charset="0"/>
              <a:ea typeface="Arial" charset="0"/>
              <a:cs typeface="Arial"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charset="0"/>
                <a:ea typeface="Arial" charset="0"/>
                <a:cs typeface="Arial" charset="0"/>
              </a:defRPr>
            </a:pPr>
            <a:r>
              <a:rPr lang="en-US" sz="1100" baseline="0"/>
              <a:t>In which suburb do you live? [N=502]</a:t>
            </a:r>
            <a:endParaRPr lang="en-US" sz="1100"/>
          </a:p>
        </c:rich>
      </c:tx>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charset="0"/>
              <a:ea typeface="Arial" charset="0"/>
              <a:cs typeface="Arial" charset="0"/>
            </a:defRPr>
          </a:pPr>
          <a:endParaRPr lang="en-US"/>
        </a:p>
      </c:txPr>
    </c:title>
    <c:autoTitleDeleted val="0"/>
    <c:plotArea>
      <c:layout/>
      <c:barChart>
        <c:barDir val="col"/>
        <c:grouping val="clustered"/>
        <c:varyColors val="0"/>
        <c:ser>
          <c:idx val="0"/>
          <c:order val="0"/>
          <c:tx>
            <c:strRef>
              <c:f>'codified with graphs'!$BO$512</c:f>
              <c:strCache>
                <c:ptCount val="1"/>
              </c:strCache>
            </c:strRef>
          </c:tx>
          <c:spPr>
            <a:solidFill>
              <a:srgbClr val="0090A3"/>
            </a:solidFill>
            <a:ln>
              <a:noFill/>
            </a:ln>
            <a:effectLst/>
          </c:spPr>
          <c:invertIfNegative val="0"/>
          <c:dLbls>
            <c:dLbl>
              <c:idx val="0"/>
              <c:layout/>
              <c:tx>
                <c:rich>
                  <a:bodyPr/>
                  <a:lstStyle/>
                  <a:p>
                    <a:fld id="{9FE5D6A5-F67D-E94D-82B4-3259A97F2DEE}" type="VALUE">
                      <a:rPr lang="mr-IN"/>
                      <a:pPr/>
                      <a:t>[VALUE]</a:t>
                    </a:fld>
                    <a:endParaRPr lang="mr-IN"/>
                  </a:p>
                  <a:p>
                    <a:r>
                      <a:rPr lang="mr-IN"/>
                      <a:t>(8%)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D9C7-4509-AA66-CB08110FB3AA}"/>
                </c:ext>
                <c:ext xmlns:c15="http://schemas.microsoft.com/office/drawing/2012/chart" uri="{CE6537A1-D6FC-4f65-9D91-7224C49458BB}">
                  <c15:layout/>
                  <c15:dlblFieldTable/>
                  <c15:showDataLabelsRange val="0"/>
                </c:ext>
              </c:extLst>
            </c:dLbl>
            <c:dLbl>
              <c:idx val="1"/>
              <c:layout/>
              <c:tx>
                <c:rich>
                  <a:bodyPr/>
                  <a:lstStyle/>
                  <a:p>
                    <a:r>
                      <a:rPr lang="mr-IN"/>
                      <a:t> </a:t>
                    </a:r>
                    <a:fld id="{180E07C2-A0E6-F24C-9151-C96AB7392070}" type="VALUE">
                      <a:rPr lang="mr-IN"/>
                      <a:pPr/>
                      <a:t>[VALUE]</a:t>
                    </a:fld>
                    <a:endParaRPr lang="mr-IN"/>
                  </a:p>
                  <a:p>
                    <a:r>
                      <a:rPr lang="mr-IN"/>
                      <a:t>(5%)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9C7-4509-AA66-CB08110FB3AA}"/>
                </c:ext>
                <c:ext xmlns:c15="http://schemas.microsoft.com/office/drawing/2012/chart" uri="{CE6537A1-D6FC-4f65-9D91-7224C49458BB}">
                  <c15:layout/>
                  <c15:dlblFieldTable/>
                  <c15:showDataLabelsRange val="0"/>
                </c:ext>
              </c:extLst>
            </c:dLbl>
            <c:dLbl>
              <c:idx val="2"/>
              <c:layout/>
              <c:tx>
                <c:rich>
                  <a:bodyPr/>
                  <a:lstStyle/>
                  <a:p>
                    <a:fld id="{D5FDF299-FD04-3A40-A5B7-B7F87CFEF7D9}" type="VALUE">
                      <a:rPr lang="mr-IN"/>
                      <a:pPr/>
                      <a:t>[VALUE]</a:t>
                    </a:fld>
                    <a:endParaRPr lang="mr-IN"/>
                  </a:p>
                  <a:p>
                    <a:r>
                      <a:rPr lang="mr-IN"/>
                      <a:t>12%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D9C7-4509-AA66-CB08110FB3AA}"/>
                </c:ext>
                <c:ext xmlns:c15="http://schemas.microsoft.com/office/drawing/2012/chart" uri="{CE6537A1-D6FC-4f65-9D91-7224C49458BB}">
                  <c15:layout/>
                  <c15:dlblFieldTable/>
                  <c15:showDataLabelsRange val="0"/>
                </c:ext>
              </c:extLst>
            </c:dLbl>
            <c:dLbl>
              <c:idx val="3"/>
              <c:layout/>
              <c:tx>
                <c:rich>
                  <a:bodyPr/>
                  <a:lstStyle/>
                  <a:p>
                    <a:fld id="{FABA2F8E-6456-6440-A7CF-2FACF46AE78A}" type="VALUE">
                      <a:rPr lang="mr-IN"/>
                      <a:pPr/>
                      <a:t>[VALUE]</a:t>
                    </a:fld>
                    <a:endParaRPr lang="mr-IN"/>
                  </a:p>
                  <a:p>
                    <a:r>
                      <a:rPr lang="mr-IN"/>
                      <a:t>(5%)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9C7-4509-AA66-CB08110FB3AA}"/>
                </c:ext>
                <c:ext xmlns:c15="http://schemas.microsoft.com/office/drawing/2012/chart" uri="{CE6537A1-D6FC-4f65-9D91-7224C49458BB}">
                  <c15:layout/>
                  <c15:dlblFieldTable/>
                  <c15:showDataLabelsRange val="0"/>
                </c:ext>
              </c:extLst>
            </c:dLbl>
            <c:dLbl>
              <c:idx val="4"/>
              <c:layout/>
              <c:tx>
                <c:rich>
                  <a:bodyPr/>
                  <a:lstStyle/>
                  <a:p>
                    <a:fld id="{E21DBB7D-24D8-C349-BE11-8A082BFCEDD9}" type="VALUE">
                      <a:rPr lang="mr-IN"/>
                      <a:pPr/>
                      <a:t>[VALUE]</a:t>
                    </a:fld>
                    <a:endParaRPr lang="mr-IN"/>
                  </a:p>
                  <a:p>
                    <a:r>
                      <a:rPr lang="mr-IN"/>
                      <a:t>(17%)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D9C7-4509-AA66-CB08110FB3AA}"/>
                </c:ext>
                <c:ext xmlns:c15="http://schemas.microsoft.com/office/drawing/2012/chart" uri="{CE6537A1-D6FC-4f65-9D91-7224C49458BB}">
                  <c15:layout/>
                  <c15:dlblFieldTable/>
                  <c15:showDataLabelsRange val="0"/>
                </c:ext>
              </c:extLst>
            </c:dLbl>
            <c:dLbl>
              <c:idx val="5"/>
              <c:layout/>
              <c:tx>
                <c:rich>
                  <a:bodyPr/>
                  <a:lstStyle/>
                  <a:p>
                    <a:fld id="{EE8E27F1-C22F-5143-AFA5-7FEE9C18DABF}" type="VALUE">
                      <a:rPr lang="mr-IN"/>
                      <a:pPr/>
                      <a:t>[VALUE]</a:t>
                    </a:fld>
                    <a:endParaRPr lang="mr-IN"/>
                  </a:p>
                  <a:p>
                    <a:r>
                      <a:rPr lang="mr-IN"/>
                      <a:t>(1%)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D9C7-4509-AA66-CB08110FB3AA}"/>
                </c:ext>
                <c:ext xmlns:c15="http://schemas.microsoft.com/office/drawing/2012/chart" uri="{CE6537A1-D6FC-4f65-9D91-7224C49458BB}">
                  <c15:layout/>
                  <c15:dlblFieldTable/>
                  <c15:showDataLabelsRange val="0"/>
                </c:ext>
              </c:extLst>
            </c:dLbl>
            <c:dLbl>
              <c:idx val="6"/>
              <c:layout/>
              <c:tx>
                <c:rich>
                  <a:bodyPr/>
                  <a:lstStyle/>
                  <a:p>
                    <a:fld id="{1B0A7908-3915-4C4A-B2F1-CC7EF559EDC5}" type="VALUE">
                      <a:rPr lang="mr-IN"/>
                      <a:pPr/>
                      <a:t>[VALUE]</a:t>
                    </a:fld>
                    <a:endParaRPr lang="mr-IN"/>
                  </a:p>
                  <a:p>
                    <a:r>
                      <a:rPr lang="mr-IN"/>
                      <a:t>(8%)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D9C7-4509-AA66-CB08110FB3AA}"/>
                </c:ext>
                <c:ext xmlns:c15="http://schemas.microsoft.com/office/drawing/2012/chart" uri="{CE6537A1-D6FC-4f65-9D91-7224C49458BB}">
                  <c15:layout/>
                  <c15:dlblFieldTable/>
                  <c15:showDataLabelsRange val="0"/>
                </c:ext>
              </c:extLst>
            </c:dLbl>
            <c:dLbl>
              <c:idx val="7"/>
              <c:layout/>
              <c:tx>
                <c:rich>
                  <a:bodyPr/>
                  <a:lstStyle/>
                  <a:p>
                    <a:fld id="{E9B7BB8D-4BBF-2541-9C18-554E104C04F7}" type="VALUE">
                      <a:rPr lang="is-IS"/>
                      <a:pPr/>
                      <a:t>[VALUE]</a:t>
                    </a:fld>
                    <a:endParaRPr lang="is-IS"/>
                  </a:p>
                  <a:p>
                    <a:r>
                      <a:rPr lang="is-IS"/>
                      <a:t>(21%)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D9C7-4509-AA66-CB08110FB3AA}"/>
                </c:ext>
                <c:ext xmlns:c15="http://schemas.microsoft.com/office/drawing/2012/chart" uri="{CE6537A1-D6FC-4f65-9D91-7224C49458BB}">
                  <c15:layout/>
                  <c15:dlblFieldTable/>
                  <c15:showDataLabelsRange val="0"/>
                </c:ext>
              </c:extLst>
            </c:dLbl>
            <c:dLbl>
              <c:idx val="8"/>
              <c:layout/>
              <c:tx>
                <c:rich>
                  <a:bodyPr/>
                  <a:lstStyle/>
                  <a:p>
                    <a:fld id="{EFD4535F-5D7D-4E44-AB10-9A0B0C0F69D3}" type="VALUE">
                      <a:rPr lang="mr-IN"/>
                      <a:pPr/>
                      <a:t>[VALUE]</a:t>
                    </a:fld>
                    <a:endParaRPr lang="mr-IN"/>
                  </a:p>
                  <a:p>
                    <a:r>
                      <a:rPr lang="mr-IN"/>
                      <a:t>(9%)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D9C7-4509-AA66-CB08110FB3AA}"/>
                </c:ext>
                <c:ext xmlns:c15="http://schemas.microsoft.com/office/drawing/2012/chart" uri="{CE6537A1-D6FC-4f65-9D91-7224C49458BB}">
                  <c15:layout/>
                  <c15:dlblFieldTable/>
                  <c15:showDataLabelsRange val="0"/>
                </c:ext>
              </c:extLst>
            </c:dLbl>
            <c:dLbl>
              <c:idx val="9"/>
              <c:layout/>
              <c:tx>
                <c:rich>
                  <a:bodyPr/>
                  <a:lstStyle/>
                  <a:p>
                    <a:fld id="{E6AF1C8A-C6B3-E843-A930-590A42E2C4DC}" type="VALUE">
                      <a:rPr lang="mr-IN"/>
                      <a:pPr/>
                      <a:t>[VALUE]</a:t>
                    </a:fld>
                    <a:endParaRPr lang="mr-IN"/>
                  </a:p>
                  <a:p>
                    <a:r>
                      <a:rPr lang="mr-IN"/>
                      <a:t>(2%)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D9C7-4509-AA66-CB08110FB3AA}"/>
                </c:ext>
                <c:ext xmlns:c15="http://schemas.microsoft.com/office/drawing/2012/chart" uri="{CE6537A1-D6FC-4f65-9D91-7224C49458BB}">
                  <c15:layout/>
                  <c15:dlblFieldTable/>
                  <c15:showDataLabelsRange val="0"/>
                </c:ext>
              </c:extLst>
            </c:dLbl>
            <c:dLbl>
              <c:idx val="10"/>
              <c:layout/>
              <c:tx>
                <c:rich>
                  <a:bodyPr/>
                  <a:lstStyle/>
                  <a:p>
                    <a:fld id="{88DF2DF7-CA5C-A249-8FE7-F1F206D01DBA}" type="VALUE">
                      <a:rPr lang="mr-IN"/>
                      <a:pPr/>
                      <a:t>[VALUE]</a:t>
                    </a:fld>
                    <a:endParaRPr lang="mr-IN"/>
                  </a:p>
                  <a:p>
                    <a:r>
                      <a:rPr lang="mr-IN"/>
                      <a:t>(6%)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D9C7-4509-AA66-CB08110FB3AA}"/>
                </c:ext>
                <c:ext xmlns:c15="http://schemas.microsoft.com/office/drawing/2012/chart" uri="{CE6537A1-D6FC-4f65-9D91-7224C49458BB}">
                  <c15:layout/>
                  <c15:dlblFieldTable/>
                  <c15:showDataLabelsRange val="0"/>
                </c:ext>
              </c:extLst>
            </c:dLbl>
            <c:dLbl>
              <c:idx val="11"/>
              <c:layout/>
              <c:tx>
                <c:rich>
                  <a:bodyPr/>
                  <a:lstStyle/>
                  <a:p>
                    <a:fld id="{BD3BF4F6-3E4C-4143-964B-F33DF00142DD}" type="VALUE">
                      <a:rPr lang="mr-IN"/>
                      <a:pPr/>
                      <a:t>[VALUE]</a:t>
                    </a:fld>
                    <a:endParaRPr lang="mr-IN"/>
                  </a:p>
                  <a:p>
                    <a:r>
                      <a:rPr lang="mr-IN"/>
                      <a:t>(5%)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D9C7-4509-AA66-CB08110FB3AA}"/>
                </c:ext>
                <c:ext xmlns:c15="http://schemas.microsoft.com/office/drawing/2012/chart" uri="{CE6537A1-D6FC-4f65-9D91-7224C49458BB}">
                  <c15:layout/>
                  <c15:dlblFieldTable/>
                  <c15:showDataLabelsRange val="0"/>
                </c:ext>
              </c:extLst>
            </c:dLbl>
            <c:dLbl>
              <c:idx val="12"/>
              <c:layout/>
              <c:tx>
                <c:rich>
                  <a:bodyPr/>
                  <a:lstStyle/>
                  <a:p>
                    <a:fld id="{63EEBE57-BDB6-A74D-9818-9AEDC01223CD}" type="VALUE">
                      <a:rPr lang="mr-IN"/>
                      <a:pPr/>
                      <a:t>[VALUE]</a:t>
                    </a:fld>
                    <a:endParaRPr lang="mr-IN"/>
                  </a:p>
                  <a:p>
                    <a:r>
                      <a:rPr lang="mr-IN"/>
                      <a:t>(2%)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D9C7-4509-AA66-CB08110FB3AA}"/>
                </c:ex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charset="0"/>
                    <a:ea typeface="Arial" charset="0"/>
                    <a:cs typeface="Arial"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'codified with graphs'!$BN$513:$BN$525</c:f>
              <c:strCache>
                <c:ptCount val="13"/>
                <c:pt idx="0">
                  <c:v>Albert Park</c:v>
                </c:pt>
                <c:pt idx="1">
                  <c:v>Balaclava</c:v>
                </c:pt>
                <c:pt idx="2">
                  <c:v>Elwood</c:v>
                </c:pt>
                <c:pt idx="3">
                  <c:v>Middle Park</c:v>
                </c:pt>
                <c:pt idx="4">
                  <c:v>Port Melbourne</c:v>
                </c:pt>
                <c:pt idx="5">
                  <c:v>Ripponlea</c:v>
                </c:pt>
                <c:pt idx="6">
                  <c:v>South Melbourne</c:v>
                </c:pt>
                <c:pt idx="7">
                  <c:v>St Kilda</c:v>
                </c:pt>
                <c:pt idx="8">
                  <c:v>St Kilda East</c:v>
                </c:pt>
                <c:pt idx="9">
                  <c:v>St Kilda Road</c:v>
                </c:pt>
                <c:pt idx="10">
                  <c:v>St Kilda West</c:v>
                </c:pt>
                <c:pt idx="11">
                  <c:v>Other</c:v>
                </c:pt>
                <c:pt idx="12">
                  <c:v>Prefer not to say</c:v>
                </c:pt>
              </c:strCache>
            </c:strRef>
          </c:cat>
          <c:val>
            <c:numRef>
              <c:f>'codified with graphs'!$BO$513:$BO$525</c:f>
              <c:numCache>
                <c:formatCode>General</c:formatCode>
                <c:ptCount val="13"/>
                <c:pt idx="0">
                  <c:v>40</c:v>
                </c:pt>
                <c:pt idx="1">
                  <c:v>24</c:v>
                </c:pt>
                <c:pt idx="2">
                  <c:v>58</c:v>
                </c:pt>
                <c:pt idx="3">
                  <c:v>24</c:v>
                </c:pt>
                <c:pt idx="4">
                  <c:v>87</c:v>
                </c:pt>
                <c:pt idx="5">
                  <c:v>4</c:v>
                </c:pt>
                <c:pt idx="6">
                  <c:v>41</c:v>
                </c:pt>
                <c:pt idx="7">
                  <c:v>106</c:v>
                </c:pt>
                <c:pt idx="8">
                  <c:v>43</c:v>
                </c:pt>
                <c:pt idx="9">
                  <c:v>11</c:v>
                </c:pt>
                <c:pt idx="10">
                  <c:v>30</c:v>
                </c:pt>
                <c:pt idx="11">
                  <c:v>26</c:v>
                </c:pt>
                <c:pt idx="12">
                  <c:v>8</c:v>
                </c:pt>
              </c:numCache>
            </c:numRef>
          </c:val>
          <c:extLst xmlns:c16r2="http://schemas.microsoft.com/office/drawing/2015/06/chart">
            <c:ext xmlns:c16="http://schemas.microsoft.com/office/drawing/2014/chart" uri="{C3380CC4-5D6E-409C-BE32-E72D297353CC}">
              <c16:uniqueId val="{0000000D-D9C7-4509-AA66-CB08110FB3AA}"/>
            </c:ext>
          </c:extLst>
        </c:ser>
        <c:dLbls>
          <c:showLegendKey val="0"/>
          <c:showVal val="0"/>
          <c:showCatName val="0"/>
          <c:showSerName val="0"/>
          <c:showPercent val="0"/>
          <c:showBubbleSize val="0"/>
        </c:dLbls>
        <c:gapWidth val="182"/>
        <c:axId val="82705312"/>
        <c:axId val="82704920"/>
      </c:barChart>
      <c:catAx>
        <c:axId val="82705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charset="0"/>
                <a:ea typeface="Arial" charset="0"/>
                <a:cs typeface="Arial" charset="0"/>
              </a:defRPr>
            </a:pPr>
            <a:endParaRPr lang="en-US"/>
          </a:p>
        </c:txPr>
        <c:crossAx val="82704920"/>
        <c:crosses val="autoZero"/>
        <c:auto val="1"/>
        <c:lblAlgn val="ctr"/>
        <c:lblOffset val="100"/>
        <c:noMultiLvlLbl val="0"/>
      </c:catAx>
      <c:valAx>
        <c:axId val="827049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charset="0"/>
                    <a:ea typeface="Arial" charset="0"/>
                    <a:cs typeface="Arial" charset="0"/>
                  </a:defRPr>
                </a:pPr>
                <a:r>
                  <a:rPr lang="en-US" sz="900"/>
                  <a:t>Number of responses</a:t>
                </a:r>
              </a:p>
            </c:rich>
          </c:tx>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charset="0"/>
                  <a:ea typeface="Arial" charset="0"/>
                  <a:cs typeface="Arial"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charset="0"/>
                <a:ea typeface="Arial" charset="0"/>
                <a:cs typeface="Arial" charset="0"/>
              </a:defRPr>
            </a:pPr>
            <a:endParaRPr lang="en-US"/>
          </a:p>
        </c:txPr>
        <c:crossAx val="82705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charset="0"/>
          <a:ea typeface="Arial" charset="0"/>
          <a:cs typeface="Arial"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charset="0"/>
                <a:ea typeface="Arial" charset="0"/>
                <a:cs typeface="Arial" charset="0"/>
              </a:defRPr>
            </a:pPr>
            <a:r>
              <a:rPr lang="en-US" sz="1200"/>
              <a:t>Gender [N=502]</a:t>
            </a:r>
          </a:p>
        </c:rich>
      </c:tx>
      <c:layout>
        <c:manualLayout>
          <c:xMode val="edge"/>
          <c:yMode val="edge"/>
          <c:x val="0.33500837520937998"/>
          <c:y val="0"/>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charset="0"/>
              <a:ea typeface="Arial" charset="0"/>
              <a:cs typeface="Arial" charset="0"/>
            </a:defRPr>
          </a:pPr>
          <a:endParaRPr lang="en-US"/>
        </a:p>
      </c:txPr>
    </c:title>
    <c:autoTitleDeleted val="0"/>
    <c:plotArea>
      <c:layout/>
      <c:pieChart>
        <c:varyColors val="1"/>
        <c:ser>
          <c:idx val="0"/>
          <c:order val="0"/>
          <c:tx>
            <c:strRef>
              <c:f>'codified with graphs'!$BI$509</c:f>
              <c:strCache>
                <c:ptCount val="1"/>
              </c:strCache>
            </c:strRef>
          </c:tx>
          <c:spPr>
            <a:solidFill>
              <a:schemeClr val="tx2">
                <a:lumMod val="20000"/>
                <a:lumOff val="80000"/>
              </a:schemeClr>
            </a:solidFill>
          </c:spPr>
          <c:dPt>
            <c:idx val="0"/>
            <c:bubble3D val="0"/>
            <c:spPr>
              <a:solidFill>
                <a:srgbClr val="0090A3"/>
              </a:solidFill>
              <a:ln>
                <a:noFill/>
              </a:ln>
              <a:effectLst/>
            </c:spPr>
            <c:extLst xmlns:c16r2="http://schemas.microsoft.com/office/drawing/2015/06/chart">
              <c:ext xmlns:c16="http://schemas.microsoft.com/office/drawing/2014/chart" uri="{C3380CC4-5D6E-409C-BE32-E72D297353CC}">
                <c16:uniqueId val="{00000001-2C7D-4FBA-99F9-D096758155DA}"/>
              </c:ext>
            </c:extLst>
          </c:dPt>
          <c:dPt>
            <c:idx val="1"/>
            <c:bubble3D val="0"/>
            <c:spPr>
              <a:solidFill>
                <a:srgbClr val="005763"/>
              </a:solidFill>
              <a:ln>
                <a:noFill/>
              </a:ln>
              <a:effectLst/>
            </c:spPr>
            <c:extLst xmlns:c16r2="http://schemas.microsoft.com/office/drawing/2015/06/chart">
              <c:ext xmlns:c16="http://schemas.microsoft.com/office/drawing/2014/chart" uri="{C3380CC4-5D6E-409C-BE32-E72D297353CC}">
                <c16:uniqueId val="{00000003-2C7D-4FBA-99F9-D096758155DA}"/>
              </c:ext>
            </c:extLst>
          </c:dPt>
          <c:dPt>
            <c:idx val="2"/>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5-2C7D-4FBA-99F9-D096758155DA}"/>
              </c:ext>
            </c:extLst>
          </c:dPt>
          <c:dPt>
            <c:idx val="3"/>
            <c:bubble3D val="0"/>
            <c:spPr>
              <a:solidFill>
                <a:schemeClr val="tx2">
                  <a:lumMod val="20000"/>
                  <a:lumOff val="80000"/>
                </a:schemeClr>
              </a:solidFill>
              <a:ln>
                <a:noFill/>
              </a:ln>
              <a:effectLst/>
            </c:spPr>
            <c:extLst xmlns:c16r2="http://schemas.microsoft.com/office/drawing/2015/06/chart">
              <c:ext xmlns:c16="http://schemas.microsoft.com/office/drawing/2014/chart" uri="{C3380CC4-5D6E-409C-BE32-E72D297353CC}">
                <c16:uniqueId val="{00000007-2C7D-4FBA-99F9-D096758155DA}"/>
              </c:ext>
            </c:extLst>
          </c:dPt>
          <c:dLbls>
            <c:dLbl>
              <c:idx val="0"/>
              <c:layout>
                <c:manualLayout>
                  <c:x val="-0.13231881190730599"/>
                  <c:y val="2.28194590813494E-2"/>
                </c:manualLayout>
              </c:layout>
              <c:tx>
                <c:rich>
                  <a:bodyPr rot="0" spcFirstLastPara="1" vertOverflow="ellipsis" vert="horz" wrap="square" anchor="ctr" anchorCtr="1"/>
                  <a:lstStyle/>
                  <a:p>
                    <a:pPr>
                      <a:defRPr sz="900" b="0" i="0" u="none" strike="noStrike" kern="1200" baseline="0">
                        <a:solidFill>
                          <a:schemeClr val="bg1"/>
                        </a:solidFill>
                        <a:latin typeface="Arial" charset="0"/>
                        <a:ea typeface="Arial" charset="0"/>
                        <a:cs typeface="Arial" charset="0"/>
                      </a:defRPr>
                    </a:pPr>
                    <a:fld id="{4E8BD703-5A8F-DF48-9C09-F9C04D126301}" type="CATEGORYNAME">
                      <a:rPr lang="en-US">
                        <a:solidFill>
                          <a:schemeClr val="bg1"/>
                        </a:solidFill>
                      </a:rPr>
                      <a:pPr>
                        <a:defRPr>
                          <a:solidFill>
                            <a:schemeClr val="bg1"/>
                          </a:solidFill>
                        </a:defRPr>
                      </a:pPr>
                      <a:t>[CATEGORY NAME]</a:t>
                    </a:fld>
                    <a:r>
                      <a:rPr lang="en-US">
                        <a:solidFill>
                          <a:schemeClr val="bg1"/>
                        </a:solidFill>
                      </a:rPr>
                      <a:t>
</a:t>
                    </a:r>
                    <a:fld id="{51D45991-A6A5-8544-A8AC-24A45C6E6A7D}" type="VALUE">
                      <a:rPr lang="en-US">
                        <a:solidFill>
                          <a:schemeClr val="bg1"/>
                        </a:solidFill>
                      </a:rPr>
                      <a:pPr>
                        <a:defRPr>
                          <a:solidFill>
                            <a:schemeClr val="bg1"/>
                          </a:solidFill>
                        </a:defRPr>
                      </a:pPr>
                      <a:t>[VALUE]</a:t>
                    </a:fld>
                    <a:r>
                      <a:rPr lang="en-US">
                        <a:solidFill>
                          <a:schemeClr val="bg1"/>
                        </a:solidFill>
                      </a:rPr>
                      <a:t> </a:t>
                    </a:r>
                  </a:p>
                  <a:p>
                    <a:pPr>
                      <a:defRPr>
                        <a:solidFill>
                          <a:schemeClr val="bg1"/>
                        </a:solidFill>
                      </a:defRPr>
                    </a:pPr>
                    <a:r>
                      <a:rPr lang="en-US">
                        <a:solidFill>
                          <a:schemeClr val="bg1"/>
                        </a:solidFill>
                      </a:rPr>
                      <a:t>(46%)</a:t>
                    </a:r>
                  </a:p>
                </c:rich>
              </c:tx>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charset="0"/>
                      <a:ea typeface="Arial" charset="0"/>
                      <a:cs typeface="Arial" charset="0"/>
                    </a:defRPr>
                  </a:pPr>
                  <a:endParaRPr lang="en-US"/>
                </a:p>
              </c:txPr>
              <c:showLegendKey val="0"/>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1-2C7D-4FBA-99F9-D096758155DA}"/>
                </c:ext>
                <c:ext xmlns:c15="http://schemas.microsoft.com/office/drawing/2012/chart" uri="{CE6537A1-D6FC-4f65-9D91-7224C49458BB}">
                  <c15:layout/>
                  <c15:dlblFieldTable/>
                  <c15:showDataLabelsRange val="0"/>
                </c:ext>
              </c:extLst>
            </c:dLbl>
            <c:dLbl>
              <c:idx val="1"/>
              <c:layout>
                <c:manualLayout>
                  <c:x val="0.16113639061449"/>
                  <c:y val="-9.4163978333801204E-2"/>
                </c:manualLayout>
              </c:layout>
              <c:tx>
                <c:rich>
                  <a:bodyPr rot="0" spcFirstLastPara="1" vertOverflow="ellipsis" vert="horz" wrap="square" anchor="ctr" anchorCtr="1"/>
                  <a:lstStyle/>
                  <a:p>
                    <a:pPr>
                      <a:defRPr sz="900" b="0" i="0" u="none" strike="noStrike" kern="1200" baseline="0">
                        <a:solidFill>
                          <a:schemeClr val="bg1"/>
                        </a:solidFill>
                        <a:latin typeface="Arial" charset="0"/>
                        <a:ea typeface="Arial" charset="0"/>
                        <a:cs typeface="Arial" charset="0"/>
                      </a:defRPr>
                    </a:pPr>
                    <a:fld id="{7D3B7E01-94F6-5545-AE2A-6B23629E325B}" type="CATEGORYNAME">
                      <a:rPr lang="en-US">
                        <a:solidFill>
                          <a:schemeClr val="bg1"/>
                        </a:solidFill>
                      </a:rPr>
                      <a:pPr>
                        <a:defRPr>
                          <a:solidFill>
                            <a:schemeClr val="bg1"/>
                          </a:solidFill>
                        </a:defRPr>
                      </a:pPr>
                      <a:t>[CATEGORY NAME]</a:t>
                    </a:fld>
                    <a:r>
                      <a:rPr lang="en-US">
                        <a:solidFill>
                          <a:schemeClr val="bg1"/>
                        </a:solidFill>
                      </a:rPr>
                      <a:t>
</a:t>
                    </a:r>
                    <a:fld id="{0BD87A74-4750-794E-8B78-5C0867974542}" type="VALUE">
                      <a:rPr lang="en-US">
                        <a:solidFill>
                          <a:schemeClr val="bg1"/>
                        </a:solidFill>
                      </a:rPr>
                      <a:pPr>
                        <a:defRPr>
                          <a:solidFill>
                            <a:schemeClr val="bg1"/>
                          </a:solidFill>
                        </a:defRPr>
                      </a:pPr>
                      <a:t>[VALUE]</a:t>
                    </a:fld>
                    <a:endParaRPr lang="en-US">
                      <a:solidFill>
                        <a:schemeClr val="bg1"/>
                      </a:solidFill>
                    </a:endParaRPr>
                  </a:p>
                  <a:p>
                    <a:pPr>
                      <a:defRPr>
                        <a:solidFill>
                          <a:schemeClr val="bg1"/>
                        </a:solidFill>
                      </a:defRPr>
                    </a:pPr>
                    <a:r>
                      <a:rPr lang="en-US">
                        <a:solidFill>
                          <a:schemeClr val="bg1"/>
                        </a:solidFill>
                      </a:rPr>
                      <a:t>(51%)</a:t>
                    </a:r>
                  </a:p>
                </c:rich>
              </c:tx>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charset="0"/>
                      <a:ea typeface="Arial" charset="0"/>
                      <a:cs typeface="Arial" charset="0"/>
                    </a:defRPr>
                  </a:pPr>
                  <a:endParaRPr lang="en-US"/>
                </a:p>
              </c:txPr>
              <c:showLegendKey val="0"/>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3-2C7D-4FBA-99F9-D096758155DA}"/>
                </c:ext>
                <c:ext xmlns:c15="http://schemas.microsoft.com/office/drawing/2012/chart" uri="{CE6537A1-D6FC-4f65-9D91-7224C49458BB}">
                  <c15:layout>
                    <c:manualLayout>
                      <c:w val="0.15130640077025501"/>
                      <c:h val="0.36803039158386902"/>
                    </c:manualLayout>
                  </c15:layout>
                  <c15:dlblFieldTable/>
                  <c15:showDataLabelsRange val="0"/>
                </c:ext>
              </c:extLst>
            </c:dLbl>
            <c:dLbl>
              <c:idx val="2"/>
              <c:layout>
                <c:manualLayout>
                  <c:x val="-9.7750300056714007E-2"/>
                  <c:y val="8.5532704087032899E-3"/>
                </c:manualLayout>
              </c:layou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5-2C7D-4FBA-99F9-D096758155DA}"/>
                </c:ext>
                <c:ext xmlns:c15="http://schemas.microsoft.com/office/drawing/2012/chart" uri="{CE6537A1-D6FC-4f65-9D91-7224C49458BB}">
                  <c15:layout/>
                </c:ext>
              </c:extLst>
            </c:dLbl>
            <c:dLbl>
              <c:idx val="3"/>
              <c:layout>
                <c:manualLayout>
                  <c:x val="0.175808174731927"/>
                  <c:y val="2.3849846063222199E-2"/>
                </c:manualLayout>
              </c:layou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7-2C7D-4FBA-99F9-D096758155DA}"/>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charset="0"/>
                    <a:ea typeface="Arial" charset="0"/>
                    <a:cs typeface="Arial" charset="0"/>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'codified with graphs'!$BH$510:$BH$513</c:f>
              <c:strCache>
                <c:ptCount val="4"/>
                <c:pt idx="0">
                  <c:v>Male</c:v>
                </c:pt>
                <c:pt idx="1">
                  <c:v>Female</c:v>
                </c:pt>
                <c:pt idx="2">
                  <c:v>Other</c:v>
                </c:pt>
                <c:pt idx="3">
                  <c:v>Prefer not to say</c:v>
                </c:pt>
              </c:strCache>
            </c:strRef>
          </c:cat>
          <c:val>
            <c:numRef>
              <c:f>'codified with graphs'!$BI$510:$BI$513</c:f>
              <c:numCache>
                <c:formatCode>General</c:formatCode>
                <c:ptCount val="4"/>
                <c:pt idx="0">
                  <c:v>231</c:v>
                </c:pt>
                <c:pt idx="1">
                  <c:v>256</c:v>
                </c:pt>
                <c:pt idx="2">
                  <c:v>2</c:v>
                </c:pt>
                <c:pt idx="3">
                  <c:v>13</c:v>
                </c:pt>
              </c:numCache>
            </c:numRef>
          </c:val>
          <c:extLst xmlns:c16r2="http://schemas.microsoft.com/office/drawing/2015/06/chart">
            <c:ext xmlns:c16="http://schemas.microsoft.com/office/drawing/2014/chart" uri="{C3380CC4-5D6E-409C-BE32-E72D297353CC}">
              <c16:uniqueId val="{00000008-2C7D-4FBA-99F9-D096758155DA}"/>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charset="0"/>
          <a:ea typeface="Arial" charset="0"/>
          <a:cs typeface="Arial"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charset="0"/>
                <a:ea typeface="Arial" charset="0"/>
                <a:cs typeface="Arial" charset="0"/>
              </a:defRPr>
            </a:pPr>
            <a:r>
              <a:rPr lang="en-US" sz="1100" baseline="0"/>
              <a:t>Q20: Into which age group do you fall? [N=502]</a:t>
            </a:r>
            <a:endParaRPr lang="en-US" sz="1100"/>
          </a:p>
        </c:rich>
      </c:tx>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charset="0"/>
              <a:ea typeface="Arial" charset="0"/>
              <a:cs typeface="Arial" charset="0"/>
            </a:defRPr>
          </a:pPr>
          <a:endParaRPr lang="en-US"/>
        </a:p>
      </c:txPr>
    </c:title>
    <c:autoTitleDeleted val="0"/>
    <c:plotArea>
      <c:layout/>
      <c:barChart>
        <c:barDir val="bar"/>
        <c:grouping val="clustered"/>
        <c:varyColors val="0"/>
        <c:ser>
          <c:idx val="0"/>
          <c:order val="0"/>
          <c:tx>
            <c:strRef>
              <c:f>'codified with graphs'!$BL$512</c:f>
              <c:strCache>
                <c:ptCount val="1"/>
              </c:strCache>
            </c:strRef>
          </c:tx>
          <c:spPr>
            <a:solidFill>
              <a:srgbClr val="0090A3"/>
            </a:solidFill>
            <a:ln>
              <a:noFill/>
            </a:ln>
            <a:effectLst/>
          </c:spPr>
          <c:invertIfNegative val="0"/>
          <c:dLbls>
            <c:dLbl>
              <c:idx val="0"/>
              <c:layout/>
              <c:tx>
                <c:rich>
                  <a:bodyPr/>
                  <a:lstStyle/>
                  <a:p>
                    <a:fld id="{7A005EC5-680D-6E49-AF2D-6E7C133DAC04}" type="VALUE">
                      <a:rPr lang="mr-IN"/>
                      <a:pPr/>
                      <a:t>[VALUE]</a:t>
                    </a:fld>
                    <a:r>
                      <a:rPr lang="mr-IN"/>
                      <a:t> (7%)</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1"/>
              <c:layout/>
              <c:tx>
                <c:rich>
                  <a:bodyPr/>
                  <a:lstStyle/>
                  <a:p>
                    <a:fld id="{FD9288A2-F1BD-CE45-9B4C-3DE056C49D26}" type="VALUE">
                      <a:rPr lang="mr-IN"/>
                      <a:pPr/>
                      <a:t>[VALUE]</a:t>
                    </a:fld>
                    <a:r>
                      <a:rPr lang="mr-IN"/>
                      <a:t> (2%)</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2"/>
              <c:layout/>
              <c:tx>
                <c:rich>
                  <a:bodyPr/>
                  <a:lstStyle/>
                  <a:p>
                    <a:fld id="{F2FA66DD-B456-1D45-92CD-3CD7F93BA7F2}" type="VALUE">
                      <a:rPr lang="mr-IN"/>
                      <a:pPr/>
                      <a:t>[VALUE]</a:t>
                    </a:fld>
                    <a:r>
                      <a:rPr lang="mr-IN" baseline="0"/>
                      <a:t> (11%)</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3"/>
              <c:layout/>
              <c:tx>
                <c:rich>
                  <a:bodyPr/>
                  <a:lstStyle/>
                  <a:p>
                    <a:fld id="{ABC0044C-05D7-2243-A715-1AEDE85DD934}" type="VALUE">
                      <a:rPr lang="mr-IN"/>
                      <a:pPr/>
                      <a:t>[VALUE]</a:t>
                    </a:fld>
                    <a:r>
                      <a:rPr lang="mr-IN"/>
                      <a:t> (33%)</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4"/>
              <c:layout/>
              <c:tx>
                <c:rich>
                  <a:bodyPr/>
                  <a:lstStyle/>
                  <a:p>
                    <a:fld id="{B304C099-F7BB-EA4E-B4BD-1BF1EB08E444}" type="VALUE">
                      <a:rPr lang="mr-IN"/>
                      <a:pPr/>
                      <a:t>[VALUE]</a:t>
                    </a:fld>
                    <a:r>
                      <a:rPr lang="mr-IN"/>
                      <a:t> (18%)</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5"/>
              <c:layout/>
              <c:tx>
                <c:rich>
                  <a:bodyPr/>
                  <a:lstStyle/>
                  <a:p>
                    <a:fld id="{98421779-031E-0940-94BE-AACD9FAD415E}" type="VALUE">
                      <a:rPr lang="mr-IN"/>
                      <a:pPr/>
                      <a:t>[VALUE]</a:t>
                    </a:fld>
                    <a:r>
                      <a:rPr lang="mr-IN"/>
                      <a:t> (19%)</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6"/>
              <c:layout/>
              <c:tx>
                <c:rich>
                  <a:bodyPr/>
                  <a:lstStyle/>
                  <a:p>
                    <a:fld id="{2A8ED421-B2BD-D64A-8E1F-CE1701B52BFC}" type="VALUE">
                      <a:rPr lang="mr-IN"/>
                      <a:pPr/>
                      <a:t>[VALUE]</a:t>
                    </a:fld>
                    <a:r>
                      <a:rPr lang="mr-IN"/>
                      <a:t>(10%)</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charset="0"/>
                    <a:ea typeface="Arial" charset="0"/>
                    <a:cs typeface="Arial"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'codified with graphs'!$BK$513:$BK$519</c:f>
              <c:strCache>
                <c:ptCount val="7"/>
                <c:pt idx="0">
                  <c:v>Prefer not to say</c:v>
                </c:pt>
                <c:pt idx="1">
                  <c:v>18 – 24</c:v>
                </c:pt>
                <c:pt idx="2">
                  <c:v>25 – 34</c:v>
                </c:pt>
                <c:pt idx="3">
                  <c:v>35 - 49</c:v>
                </c:pt>
                <c:pt idx="4">
                  <c:v>50 – 59</c:v>
                </c:pt>
                <c:pt idx="5">
                  <c:v>60 – 69</c:v>
                </c:pt>
                <c:pt idx="6">
                  <c:v>70+</c:v>
                </c:pt>
              </c:strCache>
            </c:strRef>
          </c:cat>
          <c:val>
            <c:numRef>
              <c:f>'codified with graphs'!$BL$513:$BL$519</c:f>
              <c:numCache>
                <c:formatCode>General</c:formatCode>
                <c:ptCount val="7"/>
                <c:pt idx="0">
                  <c:v>36</c:v>
                </c:pt>
                <c:pt idx="1">
                  <c:v>10</c:v>
                </c:pt>
                <c:pt idx="2">
                  <c:v>57</c:v>
                </c:pt>
                <c:pt idx="3">
                  <c:v>167</c:v>
                </c:pt>
                <c:pt idx="4">
                  <c:v>91</c:v>
                </c:pt>
                <c:pt idx="5">
                  <c:v>93</c:v>
                </c:pt>
                <c:pt idx="6">
                  <c:v>48</c:v>
                </c:pt>
              </c:numCache>
            </c:numRef>
          </c:val>
        </c:ser>
        <c:dLbls>
          <c:showLegendKey val="0"/>
          <c:showVal val="0"/>
          <c:showCatName val="0"/>
          <c:showSerName val="0"/>
          <c:showPercent val="0"/>
          <c:showBubbleSize val="0"/>
        </c:dLbls>
        <c:gapWidth val="182"/>
        <c:axId val="209463032"/>
        <c:axId val="209463424"/>
      </c:barChart>
      <c:catAx>
        <c:axId val="2094630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charset="0"/>
                <a:ea typeface="Arial" charset="0"/>
                <a:cs typeface="Arial" charset="0"/>
              </a:defRPr>
            </a:pPr>
            <a:endParaRPr lang="en-US"/>
          </a:p>
        </c:txPr>
        <c:crossAx val="209463424"/>
        <c:crosses val="autoZero"/>
        <c:auto val="1"/>
        <c:lblAlgn val="ctr"/>
        <c:lblOffset val="100"/>
        <c:noMultiLvlLbl val="0"/>
      </c:catAx>
      <c:valAx>
        <c:axId val="20946342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charset="0"/>
                    <a:ea typeface="Arial" charset="0"/>
                    <a:cs typeface="Arial" charset="0"/>
                  </a:defRPr>
                </a:pPr>
                <a:r>
                  <a:rPr lang="en-US"/>
                  <a:t>Number of responses </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charset="0"/>
                  <a:ea typeface="Arial" charset="0"/>
                  <a:cs typeface="Arial"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charset="0"/>
                <a:ea typeface="Arial" charset="0"/>
                <a:cs typeface="Arial" charset="0"/>
              </a:defRPr>
            </a:pPr>
            <a:endParaRPr lang="en-US"/>
          </a:p>
        </c:txPr>
        <c:crossAx val="209463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charset="0"/>
          <a:ea typeface="Arial" charset="0"/>
          <a:cs typeface="Arial"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charset="0"/>
                <a:ea typeface="Arial" charset="0"/>
                <a:cs typeface="Arial" charset="0"/>
              </a:defRPr>
            </a:pPr>
            <a:r>
              <a:rPr lang="en-US"/>
              <a:t>Q3 Future</a:t>
            </a:r>
            <a:r>
              <a:rPr lang="en-US" baseline="0"/>
              <a:t> use of C</a:t>
            </a:r>
            <a:r>
              <a:rPr lang="en-US"/>
              <a:t>ouncil's publicly accessible off-street carparks</a:t>
            </a:r>
            <a:r>
              <a:rPr lang="en-US" baseline="0"/>
              <a:t> - responses per option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charset="0"/>
              <a:ea typeface="Arial" charset="0"/>
              <a:cs typeface="Arial" charset="0"/>
            </a:defRPr>
          </a:pPr>
          <a:endParaRPr lang="en-US"/>
        </a:p>
      </c:txPr>
    </c:title>
    <c:autoTitleDeleted val="0"/>
    <c:plotArea>
      <c:layout/>
      <c:barChart>
        <c:barDir val="col"/>
        <c:grouping val="clustered"/>
        <c:varyColors val="0"/>
        <c:ser>
          <c:idx val="0"/>
          <c:order val="0"/>
          <c:tx>
            <c:strRef>
              <c:f>'codified with graphs'!$X$510</c:f>
              <c:strCache>
                <c:ptCount val="1"/>
                <c:pt idx="0">
                  <c:v>A. Redevelop off-street car parks into a multi-storey car park only [N=483]</c:v>
                </c:pt>
              </c:strCache>
            </c:strRef>
          </c:tx>
          <c:spPr>
            <a:solidFill>
              <a:srgbClr val="0090A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charset="0"/>
                    <a:ea typeface="Arial" charset="0"/>
                    <a:cs typeface="Arial"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'codified with graphs'!$W$511:$W$515</c:f>
              <c:strCache>
                <c:ptCount val="5"/>
                <c:pt idx="0">
                  <c:v>Strongly oppose</c:v>
                </c:pt>
                <c:pt idx="1">
                  <c:v>Somewhat oppose</c:v>
                </c:pt>
                <c:pt idx="2">
                  <c:v>Neutral</c:v>
                </c:pt>
                <c:pt idx="3">
                  <c:v>Somewhat supportive</c:v>
                </c:pt>
                <c:pt idx="4">
                  <c:v>Strongly supportive</c:v>
                </c:pt>
              </c:strCache>
            </c:strRef>
          </c:cat>
          <c:val>
            <c:numRef>
              <c:f>'codified with graphs'!$X$511:$X$515</c:f>
              <c:numCache>
                <c:formatCode>0</c:formatCode>
                <c:ptCount val="5"/>
                <c:pt idx="0">
                  <c:v>109</c:v>
                </c:pt>
                <c:pt idx="1">
                  <c:v>97</c:v>
                </c:pt>
                <c:pt idx="2">
                  <c:v>76</c:v>
                </c:pt>
                <c:pt idx="3">
                  <c:v>126</c:v>
                </c:pt>
                <c:pt idx="4">
                  <c:v>75</c:v>
                </c:pt>
              </c:numCache>
            </c:numRef>
          </c:val>
          <c:extLst xmlns:c16r2="http://schemas.microsoft.com/office/drawing/2015/06/chart">
            <c:ext xmlns:c16="http://schemas.microsoft.com/office/drawing/2014/chart" uri="{C3380CC4-5D6E-409C-BE32-E72D297353CC}">
              <c16:uniqueId val="{00000000-C37F-4AA2-A34D-31EF6856F8B8}"/>
            </c:ext>
          </c:extLst>
        </c:ser>
        <c:ser>
          <c:idx val="1"/>
          <c:order val="1"/>
          <c:tx>
            <c:strRef>
              <c:f>'codified with graphs'!$Y$510</c:f>
              <c:strCache>
                <c:ptCount val="1"/>
                <c:pt idx="0">
                  <c:v>B. Redevelop off-street car parks to provide a mix of affordable apartments, commercial premises, ground level retail space and public car parking [N=483]</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charset="0"/>
                    <a:ea typeface="Arial" charset="0"/>
                    <a:cs typeface="Arial"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'codified with graphs'!$W$511:$W$515</c:f>
              <c:strCache>
                <c:ptCount val="5"/>
                <c:pt idx="0">
                  <c:v>Strongly oppose</c:v>
                </c:pt>
                <c:pt idx="1">
                  <c:v>Somewhat oppose</c:v>
                </c:pt>
                <c:pt idx="2">
                  <c:v>Neutral</c:v>
                </c:pt>
                <c:pt idx="3">
                  <c:v>Somewhat supportive</c:v>
                </c:pt>
                <c:pt idx="4">
                  <c:v>Strongly supportive</c:v>
                </c:pt>
              </c:strCache>
            </c:strRef>
          </c:cat>
          <c:val>
            <c:numRef>
              <c:f>'codified with graphs'!$Y$511:$Y$515</c:f>
              <c:numCache>
                <c:formatCode>0</c:formatCode>
                <c:ptCount val="5"/>
                <c:pt idx="0">
                  <c:v>120</c:v>
                </c:pt>
                <c:pt idx="1">
                  <c:v>50</c:v>
                </c:pt>
                <c:pt idx="2">
                  <c:v>50</c:v>
                </c:pt>
                <c:pt idx="3">
                  <c:v>142</c:v>
                </c:pt>
                <c:pt idx="4">
                  <c:v>121</c:v>
                </c:pt>
              </c:numCache>
            </c:numRef>
          </c:val>
          <c:extLst xmlns:c16r2="http://schemas.microsoft.com/office/drawing/2015/06/chart">
            <c:ext xmlns:c16="http://schemas.microsoft.com/office/drawing/2014/chart" uri="{C3380CC4-5D6E-409C-BE32-E72D297353CC}">
              <c16:uniqueId val="{00000001-C37F-4AA2-A34D-31EF6856F8B8}"/>
            </c:ext>
          </c:extLst>
        </c:ser>
        <c:ser>
          <c:idx val="2"/>
          <c:order val="2"/>
          <c:tx>
            <c:strRef>
              <c:f>'codified with graphs'!$Z$510</c:f>
              <c:strCache>
                <c:ptCount val="1"/>
                <c:pt idx="0">
                  <c:v>C. Keep as it [N=457}</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charset="0"/>
                    <a:ea typeface="Arial" charset="0"/>
                    <a:cs typeface="Arial"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'codified with graphs'!$W$511:$W$515</c:f>
              <c:strCache>
                <c:ptCount val="5"/>
                <c:pt idx="0">
                  <c:v>Strongly oppose</c:v>
                </c:pt>
                <c:pt idx="1">
                  <c:v>Somewhat oppose</c:v>
                </c:pt>
                <c:pt idx="2">
                  <c:v>Neutral</c:v>
                </c:pt>
                <c:pt idx="3">
                  <c:v>Somewhat supportive</c:v>
                </c:pt>
                <c:pt idx="4">
                  <c:v>Strongly supportive</c:v>
                </c:pt>
              </c:strCache>
            </c:strRef>
          </c:cat>
          <c:val>
            <c:numRef>
              <c:f>'codified with graphs'!$Z$511:$Z$515</c:f>
              <c:numCache>
                <c:formatCode>0</c:formatCode>
                <c:ptCount val="5"/>
                <c:pt idx="0">
                  <c:v>66</c:v>
                </c:pt>
                <c:pt idx="1">
                  <c:v>85</c:v>
                </c:pt>
                <c:pt idx="2">
                  <c:v>160</c:v>
                </c:pt>
                <c:pt idx="3">
                  <c:v>71</c:v>
                </c:pt>
                <c:pt idx="4">
                  <c:v>75</c:v>
                </c:pt>
              </c:numCache>
            </c:numRef>
          </c:val>
          <c:extLst xmlns:c16r2="http://schemas.microsoft.com/office/drawing/2015/06/chart">
            <c:ext xmlns:c16="http://schemas.microsoft.com/office/drawing/2014/chart" uri="{C3380CC4-5D6E-409C-BE32-E72D297353CC}">
              <c16:uniqueId val="{00000002-C37F-4AA2-A34D-31EF6856F8B8}"/>
            </c:ext>
          </c:extLst>
        </c:ser>
        <c:dLbls>
          <c:showLegendKey val="0"/>
          <c:showVal val="0"/>
          <c:showCatName val="0"/>
          <c:showSerName val="0"/>
          <c:showPercent val="0"/>
          <c:showBubbleSize val="0"/>
        </c:dLbls>
        <c:gapWidth val="219"/>
        <c:overlap val="-27"/>
        <c:axId val="209464600"/>
        <c:axId val="209464992"/>
      </c:barChart>
      <c:catAx>
        <c:axId val="209464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charset="0"/>
                <a:ea typeface="Arial" charset="0"/>
                <a:cs typeface="Arial" charset="0"/>
              </a:defRPr>
            </a:pPr>
            <a:endParaRPr lang="en-US"/>
          </a:p>
        </c:txPr>
        <c:crossAx val="209464992"/>
        <c:crosses val="autoZero"/>
        <c:auto val="1"/>
        <c:lblAlgn val="ctr"/>
        <c:lblOffset val="100"/>
        <c:noMultiLvlLbl val="0"/>
      </c:catAx>
      <c:valAx>
        <c:axId val="2094649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charset="0"/>
                <a:ea typeface="Arial" charset="0"/>
                <a:cs typeface="Arial" charset="0"/>
              </a:defRPr>
            </a:pPr>
            <a:endParaRPr lang="en-US"/>
          </a:p>
        </c:txPr>
        <c:crossAx val="209464600"/>
        <c:crosses val="autoZero"/>
        <c:crossBetween val="between"/>
        <c:majorUnit val="10"/>
        <c:minorUnit val="0.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charset="0"/>
              <a:ea typeface="Arial" charset="0"/>
              <a:cs typeface="Arial"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charset="0"/>
          <a:ea typeface="Arial" charset="0"/>
          <a:cs typeface="Arial"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charset="0"/>
                <a:ea typeface="Arial" charset="0"/>
                <a:cs typeface="Arial" charset="0"/>
              </a:defRPr>
            </a:pPr>
            <a:r>
              <a:rPr lang="en-US" sz="1100"/>
              <a:t>Q4: Which types</a:t>
            </a:r>
            <a:r>
              <a:rPr lang="en-US" sz="1100" baseline="0"/>
              <a:t> of users should have the h</a:t>
            </a:r>
            <a:r>
              <a:rPr lang="en-US" sz="1100"/>
              <a:t>ighest priority for access to on-street parking?</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charset="0"/>
              <a:ea typeface="Arial" charset="0"/>
              <a:cs typeface="Arial" charset="0"/>
            </a:defRPr>
          </a:pPr>
          <a:endParaRPr lang="en-US"/>
        </a:p>
      </c:txPr>
    </c:title>
    <c:autoTitleDeleted val="0"/>
    <c:plotArea>
      <c:layout/>
      <c:barChart>
        <c:barDir val="bar"/>
        <c:grouping val="clustered"/>
        <c:varyColors val="0"/>
        <c:ser>
          <c:idx val="0"/>
          <c:order val="0"/>
          <c:spPr>
            <a:solidFill>
              <a:srgbClr val="0090A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charset="0"/>
                    <a:ea typeface="Arial" charset="0"/>
                    <a:cs typeface="Arial"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'codified with graphs'!$AC$511:$AC$518</c:f>
              <c:strCache>
                <c:ptCount val="8"/>
                <c:pt idx="0">
                  <c:v>Cars parked by commuters</c:v>
                </c:pt>
                <c:pt idx="1">
                  <c:v>Car-share companies</c:v>
                </c:pt>
                <c:pt idx="2">
                  <c:v>Tradespeople and service providers</c:v>
                </c:pt>
                <c:pt idx="3">
                  <c:v>Carers for school/childcare drop-off/pickup</c:v>
                </c:pt>
                <c:pt idx="4">
                  <c:v>Business – customers, deliveries, employees</c:v>
                </c:pt>
                <c:pt idx="5">
                  <c:v>Visitors – for people visiting friends/family/attractions/businesses</c:v>
                </c:pt>
                <c:pt idx="6">
                  <c:v>People with disabilities</c:v>
                </c:pt>
                <c:pt idx="7">
                  <c:v>Residents – where no off-street parking is available  </c:v>
                </c:pt>
              </c:strCache>
            </c:strRef>
          </c:cat>
          <c:val>
            <c:numRef>
              <c:f>'codified with graphs'!$AD$511:$AD$518</c:f>
              <c:numCache>
                <c:formatCode>0.00</c:formatCode>
                <c:ptCount val="8"/>
                <c:pt idx="0">
                  <c:v>6.784860557768905</c:v>
                </c:pt>
                <c:pt idx="1">
                  <c:v>5.454183266932227</c:v>
                </c:pt>
                <c:pt idx="2">
                  <c:v>4.8884462151394397</c:v>
                </c:pt>
                <c:pt idx="3">
                  <c:v>4.8804780876494016</c:v>
                </c:pt>
                <c:pt idx="4">
                  <c:v>4.3386454183266929</c:v>
                </c:pt>
                <c:pt idx="5">
                  <c:v>3.747011952191234</c:v>
                </c:pt>
                <c:pt idx="6">
                  <c:v>2.8466135458167332</c:v>
                </c:pt>
                <c:pt idx="7">
                  <c:v>1.784860557768924</c:v>
                </c:pt>
              </c:numCache>
            </c:numRef>
          </c:val>
          <c:extLst xmlns:c16r2="http://schemas.microsoft.com/office/drawing/2015/06/chart">
            <c:ext xmlns:c16="http://schemas.microsoft.com/office/drawing/2014/chart" uri="{C3380CC4-5D6E-409C-BE32-E72D297353CC}">
              <c16:uniqueId val="{00000000-0561-4E69-A4FF-942AB004D708}"/>
            </c:ext>
          </c:extLst>
        </c:ser>
        <c:dLbls>
          <c:showLegendKey val="0"/>
          <c:showVal val="0"/>
          <c:showCatName val="0"/>
          <c:showSerName val="0"/>
          <c:showPercent val="0"/>
          <c:showBubbleSize val="0"/>
        </c:dLbls>
        <c:gapWidth val="182"/>
        <c:axId val="209465776"/>
        <c:axId val="209466168"/>
      </c:barChart>
      <c:catAx>
        <c:axId val="2094657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charset="0"/>
                <a:ea typeface="Arial" charset="0"/>
                <a:cs typeface="Arial" charset="0"/>
              </a:defRPr>
            </a:pPr>
            <a:endParaRPr lang="en-US"/>
          </a:p>
        </c:txPr>
        <c:crossAx val="209466168"/>
        <c:crosses val="autoZero"/>
        <c:auto val="1"/>
        <c:lblAlgn val="ctr"/>
        <c:lblOffset val="100"/>
        <c:noMultiLvlLbl val="0"/>
      </c:catAx>
      <c:valAx>
        <c:axId val="20946616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charset="0"/>
                    <a:ea typeface="Arial" charset="0"/>
                    <a:cs typeface="Arial" charset="0"/>
                  </a:defRPr>
                </a:pPr>
                <a:r>
                  <a:rPr lang="en-US"/>
                  <a:t>Average ranking</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charset="0"/>
                  <a:ea typeface="Arial" charset="0"/>
                  <a:cs typeface="Arial" charset="0"/>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charset="0"/>
                <a:ea typeface="Arial" charset="0"/>
                <a:cs typeface="Arial" charset="0"/>
              </a:defRPr>
            </a:pPr>
            <a:endParaRPr lang="en-US"/>
          </a:p>
        </c:txPr>
        <c:crossAx val="209465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charset="0"/>
          <a:ea typeface="Arial" charset="0"/>
          <a:cs typeface="Arial"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charset="0"/>
                <a:ea typeface="Arial" charset="0"/>
                <a:cs typeface="Arial" charset="0"/>
              </a:defRPr>
            </a:pPr>
            <a:r>
              <a:rPr lang="en-US" sz="1100"/>
              <a:t>Q5: Type of user should pay the most for access to on-street carparks</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charset="0"/>
              <a:ea typeface="Arial" charset="0"/>
              <a:cs typeface="Arial" charset="0"/>
            </a:defRPr>
          </a:pPr>
          <a:endParaRPr lang="en-US"/>
        </a:p>
      </c:txPr>
    </c:title>
    <c:autoTitleDeleted val="0"/>
    <c:plotArea>
      <c:layout/>
      <c:barChart>
        <c:barDir val="bar"/>
        <c:grouping val="clustered"/>
        <c:varyColors val="0"/>
        <c:ser>
          <c:idx val="0"/>
          <c:order val="0"/>
          <c:spPr>
            <a:solidFill>
              <a:srgbClr val="0090A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charset="0"/>
                    <a:ea typeface="Arial" charset="0"/>
                    <a:cs typeface="Arial"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'codified with graphs'!$AH$511:$AH$518</c:f>
              <c:strCache>
                <c:ptCount val="8"/>
                <c:pt idx="0">
                  <c:v>Residents – where no off-street parking is available  </c:v>
                </c:pt>
                <c:pt idx="1">
                  <c:v>People with disabilities</c:v>
                </c:pt>
                <c:pt idx="2">
                  <c:v>Carers for school/childcare drop-off/pickup</c:v>
                </c:pt>
                <c:pt idx="3">
                  <c:v>Visitors – for people visiting friends/family/attractions/businesses</c:v>
                </c:pt>
                <c:pt idx="4">
                  <c:v>Tradespeople and service providers</c:v>
                </c:pt>
                <c:pt idx="5">
                  <c:v>Business – customers, deliveries, employees</c:v>
                </c:pt>
                <c:pt idx="6">
                  <c:v>Car-share companies</c:v>
                </c:pt>
                <c:pt idx="7">
                  <c:v>Cars parked by commuters</c:v>
                </c:pt>
              </c:strCache>
            </c:strRef>
          </c:cat>
          <c:val>
            <c:numRef>
              <c:f>'codified with graphs'!$AI$511:$AI$518</c:f>
              <c:numCache>
                <c:formatCode>0.00</c:formatCode>
                <c:ptCount val="8"/>
                <c:pt idx="0">
                  <c:v>6.2071713147410348</c:v>
                </c:pt>
                <c:pt idx="1">
                  <c:v>5.9661354581673276</c:v>
                </c:pt>
                <c:pt idx="2">
                  <c:v>4.5796812749003983</c:v>
                </c:pt>
                <c:pt idx="3">
                  <c:v>4.354581673306706</c:v>
                </c:pt>
                <c:pt idx="4">
                  <c:v>3.766932270916334</c:v>
                </c:pt>
                <c:pt idx="5">
                  <c:v>3.5338645418326702</c:v>
                </c:pt>
                <c:pt idx="6">
                  <c:v>3.1035856573705169</c:v>
                </c:pt>
                <c:pt idx="7">
                  <c:v>2.1254980079681269</c:v>
                </c:pt>
              </c:numCache>
            </c:numRef>
          </c:val>
          <c:extLst xmlns:c16r2="http://schemas.microsoft.com/office/drawing/2015/06/chart">
            <c:ext xmlns:c16="http://schemas.microsoft.com/office/drawing/2014/chart" uri="{C3380CC4-5D6E-409C-BE32-E72D297353CC}">
              <c16:uniqueId val="{00000000-7661-46A0-B8F3-6595CA268E4A}"/>
            </c:ext>
          </c:extLst>
        </c:ser>
        <c:dLbls>
          <c:showLegendKey val="0"/>
          <c:showVal val="0"/>
          <c:showCatName val="0"/>
          <c:showSerName val="0"/>
          <c:showPercent val="0"/>
          <c:showBubbleSize val="0"/>
        </c:dLbls>
        <c:gapWidth val="182"/>
        <c:axId val="209272856"/>
        <c:axId val="209273248"/>
      </c:barChart>
      <c:catAx>
        <c:axId val="2092728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charset="0"/>
                <a:ea typeface="Arial" charset="0"/>
                <a:cs typeface="Arial" charset="0"/>
              </a:defRPr>
            </a:pPr>
            <a:endParaRPr lang="en-US"/>
          </a:p>
        </c:txPr>
        <c:crossAx val="209273248"/>
        <c:crosses val="autoZero"/>
        <c:auto val="1"/>
        <c:lblAlgn val="ctr"/>
        <c:lblOffset val="100"/>
        <c:noMultiLvlLbl val="0"/>
      </c:catAx>
      <c:valAx>
        <c:axId val="20927324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charset="0"/>
                    <a:ea typeface="Arial" charset="0"/>
                    <a:cs typeface="Arial" charset="0"/>
                  </a:defRPr>
                </a:pPr>
                <a:r>
                  <a:rPr lang="en-US"/>
                  <a:t>Average ranking</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charset="0"/>
                  <a:ea typeface="Arial" charset="0"/>
                  <a:cs typeface="Arial" charset="0"/>
                </a:defRPr>
              </a:pPr>
              <a:endParaRPr lang="en-US"/>
            </a:p>
          </c:txPr>
        </c:title>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charset="0"/>
                <a:ea typeface="Arial" charset="0"/>
                <a:cs typeface="Arial" charset="0"/>
              </a:defRPr>
            </a:pPr>
            <a:endParaRPr lang="en-US"/>
          </a:p>
        </c:txPr>
        <c:crossAx val="209272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charset="0"/>
          <a:ea typeface="Arial" charset="0"/>
          <a:cs typeface="Arial"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charset="0"/>
                <a:ea typeface="Arial" charset="0"/>
                <a:cs typeface="Arial" charset="0"/>
              </a:defRPr>
            </a:pPr>
            <a:r>
              <a:rPr lang="en-US" sz="1100"/>
              <a:t>Q7:</a:t>
            </a:r>
            <a:r>
              <a:rPr lang="en-US" sz="1100" baseline="0"/>
              <a:t> Should property owners with off-street car parking have access to on-street parking permits (residential and visitor)?</a:t>
            </a:r>
            <a:endParaRPr lang="en-US" sz="1100"/>
          </a:p>
        </c:rich>
      </c:tx>
      <c:layout>
        <c:manualLayout>
          <c:xMode val="edge"/>
          <c:yMode val="edge"/>
          <c:x val="0.117516364915567"/>
          <c:y val="3.4716195105016501E-3"/>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charset="0"/>
              <a:ea typeface="Arial" charset="0"/>
              <a:cs typeface="Arial" charset="0"/>
            </a:defRPr>
          </a:pPr>
          <a:endParaRPr lang="en-US"/>
        </a:p>
      </c:txPr>
    </c:title>
    <c:autoTitleDeleted val="0"/>
    <c:plotArea>
      <c:layout>
        <c:manualLayout>
          <c:layoutTarget val="inner"/>
          <c:xMode val="edge"/>
          <c:yMode val="edge"/>
          <c:x val="0.10185661002901"/>
          <c:y val="0.12623655913978499"/>
          <c:w val="0.80340654786572696"/>
          <c:h val="0.66596538335933797"/>
        </c:manualLayout>
      </c:layout>
      <c:barChart>
        <c:barDir val="col"/>
        <c:grouping val="clustered"/>
        <c:varyColors val="0"/>
        <c:ser>
          <c:idx val="0"/>
          <c:order val="0"/>
          <c:tx>
            <c:strRef>
              <c:f>'codified with graphs'!$AR$509</c:f>
              <c:strCache>
                <c:ptCount val="1"/>
              </c:strCache>
            </c:strRef>
          </c:tx>
          <c:spPr>
            <a:solidFill>
              <a:srgbClr val="0090A3"/>
            </a:solidFill>
            <a:ln>
              <a:noFill/>
            </a:ln>
            <a:effectLst/>
          </c:spPr>
          <c:invertIfNegative val="0"/>
          <c:dLbls>
            <c:dLbl>
              <c:idx val="0"/>
              <c:tx>
                <c:rich>
                  <a:bodyPr/>
                  <a:lstStyle/>
                  <a:p>
                    <a:fld id="{ECC2C846-185E-334F-A54B-478E6C0EE973}" type="VALUE">
                      <a:rPr lang="mr-IN"/>
                      <a:pPr/>
                      <a:t>[VALUE]</a:t>
                    </a:fld>
                    <a:r>
                      <a:rPr lang="mr-IN"/>
                      <a:t> (28%)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D86-42DB-9AC8-8A464EE4F064}"/>
                </c:ext>
                <c:ext xmlns:c15="http://schemas.microsoft.com/office/drawing/2012/chart" uri="{CE6537A1-D6FC-4f65-9D91-7224C49458BB}">
                  <c15:dlblFieldTable/>
                  <c15:showDataLabelsRange val="0"/>
                </c:ext>
              </c:extLst>
            </c:dLbl>
            <c:dLbl>
              <c:idx val="1"/>
              <c:tx>
                <c:rich>
                  <a:bodyPr/>
                  <a:lstStyle/>
                  <a:p>
                    <a:fld id="{96202BDC-B94F-D946-A6E3-68BE5785EFD0}" type="VALUE">
                      <a:rPr lang="mr-IN"/>
                      <a:pPr/>
                      <a:t>[VALUE]</a:t>
                    </a:fld>
                    <a:r>
                      <a:rPr lang="mr-IN"/>
                      <a:t> (54%)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D86-42DB-9AC8-8A464EE4F064}"/>
                </c:ext>
                <c:ext xmlns:c15="http://schemas.microsoft.com/office/drawing/2012/chart" uri="{CE6537A1-D6FC-4f65-9D91-7224C49458BB}">
                  <c15:dlblFieldTable/>
                  <c15:showDataLabelsRange val="0"/>
                </c:ext>
              </c:extLst>
            </c:dLbl>
            <c:dLbl>
              <c:idx val="2"/>
              <c:tx>
                <c:rich>
                  <a:bodyPr/>
                  <a:lstStyle/>
                  <a:p>
                    <a:fld id="{6664E11B-3FFF-A849-8E94-FF405B3AFD01}" type="VALUE">
                      <a:rPr lang="mr-IN"/>
                      <a:pPr/>
                      <a:t>[VALUE]</a:t>
                    </a:fld>
                    <a:r>
                      <a:rPr lang="mr-IN"/>
                      <a:t> (18%)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D86-42DB-9AC8-8A464EE4F064}"/>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charset="0"/>
                    <a:ea typeface="Arial" charset="0"/>
                    <a:cs typeface="Arial"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'codified with graphs'!$AQ$510:$AQ$512</c:f>
              <c:strCache>
                <c:ptCount val="3"/>
                <c:pt idx="0">
                  <c:v>1. Yes</c:v>
                </c:pt>
                <c:pt idx="1">
                  <c:v>2. Yes, but less permits than residences with no off-street parking (ie. less than 3)</c:v>
                </c:pt>
                <c:pt idx="2">
                  <c:v>3. No</c:v>
                </c:pt>
              </c:strCache>
            </c:strRef>
          </c:cat>
          <c:val>
            <c:numRef>
              <c:f>'codified with graphs'!$AR$510:$AR$512</c:f>
              <c:numCache>
                <c:formatCode>General</c:formatCode>
                <c:ptCount val="3"/>
                <c:pt idx="0">
                  <c:v>141</c:v>
                </c:pt>
                <c:pt idx="1">
                  <c:v>266</c:v>
                </c:pt>
                <c:pt idx="2">
                  <c:v>89</c:v>
                </c:pt>
              </c:numCache>
            </c:numRef>
          </c:val>
          <c:extLst xmlns:c16r2="http://schemas.microsoft.com/office/drawing/2015/06/chart">
            <c:ext xmlns:c16="http://schemas.microsoft.com/office/drawing/2014/chart" uri="{C3380CC4-5D6E-409C-BE32-E72D297353CC}">
              <c16:uniqueId val="{00000003-6D86-42DB-9AC8-8A464EE4F064}"/>
            </c:ext>
          </c:extLst>
        </c:ser>
        <c:dLbls>
          <c:showLegendKey val="0"/>
          <c:showVal val="0"/>
          <c:showCatName val="0"/>
          <c:showSerName val="0"/>
          <c:showPercent val="0"/>
          <c:showBubbleSize val="0"/>
        </c:dLbls>
        <c:gapWidth val="219"/>
        <c:overlap val="-27"/>
        <c:axId val="209274032"/>
        <c:axId val="209274424"/>
        <c:extLst xmlns:c16r2="http://schemas.microsoft.com/office/drawing/2015/06/chart">
          <c:ext xmlns:c15="http://schemas.microsoft.com/office/drawing/2012/chart" uri="{02D57815-91ED-43cb-92C2-25804820EDAC}">
            <c15:filteredBarSeries>
              <c15:ser>
                <c:idx val="1"/>
                <c:order val="1"/>
                <c:tx>
                  <c:strRef>
                    <c:extLst xmlns:c16r2="http://schemas.microsoft.com/office/drawing/2015/06/chart">
                      <c:ext uri="{02D57815-91ED-43cb-92C2-25804820EDAC}">
                        <c15:formulaRef>
                          <c15:sqref>'codified with graphs'!$AS$509</c15:sqref>
                        </c15:formulaRef>
                      </c:ext>
                    </c:extLst>
                    <c:strCache>
                      <c:ptCount val="1"/>
                    </c:strCache>
                  </c:strRef>
                </c:tx>
                <c:spPr>
                  <a:solidFill>
                    <a:schemeClr val="accent2"/>
                  </a:solidFill>
                  <a:ln>
                    <a:noFill/>
                  </a:ln>
                  <a:effectLst/>
                </c:spPr>
                <c:invertIfNegative val="0"/>
                <c:cat>
                  <c:strRef>
                    <c:extLst xmlns:c16r2="http://schemas.microsoft.com/office/drawing/2015/06/chart">
                      <c:ext uri="{02D57815-91ED-43cb-92C2-25804820EDAC}">
                        <c15:formulaRef>
                          <c15:sqref>'codified with graphs'!$AQ$510:$AQ$512</c15:sqref>
                        </c15:formulaRef>
                      </c:ext>
                    </c:extLst>
                    <c:strCache>
                      <c:ptCount val="3"/>
                      <c:pt idx="0">
                        <c:v>1. Yes</c:v>
                      </c:pt>
                      <c:pt idx="1">
                        <c:v>2. Yes, but less permits than residences with no off-street parking (ie. less than 3)</c:v>
                      </c:pt>
                      <c:pt idx="2">
                        <c:v>3. No</c:v>
                      </c:pt>
                    </c:strCache>
                  </c:strRef>
                </c:cat>
                <c:val>
                  <c:numRef>
                    <c:extLst xmlns:c16r2="http://schemas.microsoft.com/office/drawing/2015/06/chart">
                      <c:ext uri="{02D57815-91ED-43cb-92C2-25804820EDAC}">
                        <c15:formulaRef>
                          <c15:sqref>'codified with graphs'!$AS$510:$AS$512</c15:sqref>
                        </c15:formulaRef>
                      </c:ext>
                    </c:extLst>
                    <c:numCache>
                      <c:formatCode>0</c:formatCode>
                      <c:ptCount val="3"/>
                      <c:pt idx="0">
                        <c:v>28.08764940239044</c:v>
                      </c:pt>
                      <c:pt idx="1">
                        <c:v>52.988047808764932</c:v>
                      </c:pt>
                      <c:pt idx="2">
                        <c:v>17.729083665338649</c:v>
                      </c:pt>
                    </c:numCache>
                  </c:numRef>
                </c:val>
                <c:extLst xmlns:c16r2="http://schemas.microsoft.com/office/drawing/2015/06/chart">
                  <c:ext xmlns:c16="http://schemas.microsoft.com/office/drawing/2014/chart" uri="{C3380CC4-5D6E-409C-BE32-E72D297353CC}">
                    <c16:uniqueId val="{00000004-6D86-42DB-9AC8-8A464EE4F064}"/>
                  </c:ext>
                </c:extLst>
              </c15:ser>
            </c15:filteredBarSeries>
          </c:ext>
        </c:extLst>
      </c:barChart>
      <c:catAx>
        <c:axId val="209274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charset="0"/>
                <a:ea typeface="Arial" charset="0"/>
                <a:cs typeface="Arial" charset="0"/>
              </a:defRPr>
            </a:pPr>
            <a:endParaRPr lang="en-US"/>
          </a:p>
        </c:txPr>
        <c:crossAx val="209274424"/>
        <c:crosses val="autoZero"/>
        <c:auto val="1"/>
        <c:lblAlgn val="ctr"/>
        <c:lblOffset val="100"/>
        <c:noMultiLvlLbl val="0"/>
      </c:catAx>
      <c:valAx>
        <c:axId val="2092744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charset="0"/>
                    <a:ea typeface="Arial" charset="0"/>
                    <a:cs typeface="Arial" charset="0"/>
                  </a:defRPr>
                </a:pPr>
                <a:r>
                  <a:rPr lang="en-US"/>
                  <a:t>Total</a:t>
                </a:r>
                <a:r>
                  <a:rPr lang="en-US" baseline="0"/>
                  <a:t> responses</a:t>
                </a:r>
              </a:p>
            </c:rich>
          </c:tx>
          <c:layout>
            <c:manualLayout>
              <c:xMode val="edge"/>
              <c:yMode val="edge"/>
              <c:x val="0"/>
              <c:y val="0.3300392128991169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charset="0"/>
                  <a:ea typeface="Arial" charset="0"/>
                  <a:cs typeface="Arial" charset="0"/>
                </a:defRPr>
              </a:pPr>
              <a:endParaRPr lang="en-US"/>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charset="0"/>
                <a:ea typeface="Arial" charset="0"/>
                <a:cs typeface="Arial" charset="0"/>
              </a:defRPr>
            </a:pPr>
            <a:endParaRPr lang="en-US"/>
          </a:p>
        </c:txPr>
        <c:crossAx val="209274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charset="0"/>
          <a:ea typeface="Arial" charset="0"/>
          <a:cs typeface="Arial" charset="0"/>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Arial" charset="0"/>
                <a:ea typeface="Arial" charset="0"/>
                <a:cs typeface="Arial" charset="0"/>
              </a:defRPr>
            </a:pPr>
            <a:r>
              <a:rPr lang="en-US" sz="1100"/>
              <a:t>Q10: What type of public transport do you catch most frequently? [N=474]</a:t>
            </a:r>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Arial" charset="0"/>
              <a:ea typeface="Arial" charset="0"/>
              <a:cs typeface="Arial" charset="0"/>
            </a:defRPr>
          </a:pPr>
          <a:endParaRPr lang="en-US"/>
        </a:p>
      </c:txPr>
    </c:title>
    <c:autoTitleDeleted val="0"/>
    <c:plotArea>
      <c:layout/>
      <c:barChart>
        <c:barDir val="col"/>
        <c:grouping val="clustered"/>
        <c:varyColors val="0"/>
        <c:ser>
          <c:idx val="0"/>
          <c:order val="0"/>
          <c:tx>
            <c:strRef>
              <c:f>'codified with graphs'!$AV$524</c:f>
              <c:strCache>
                <c:ptCount val="1"/>
              </c:strCache>
            </c:strRef>
          </c:tx>
          <c:spPr>
            <a:solidFill>
              <a:srgbClr val="0090A3"/>
            </a:solidFill>
            <a:ln>
              <a:noFill/>
            </a:ln>
            <a:effectLst/>
          </c:spPr>
          <c:invertIfNegative val="0"/>
          <c:dLbls>
            <c:dLbl>
              <c:idx val="0"/>
              <c:tx>
                <c:rich>
                  <a:bodyPr/>
                  <a:lstStyle/>
                  <a:p>
                    <a:fld id="{A1523199-9724-F743-9B89-E367A9B40EF0}" type="VALUE">
                      <a:rPr lang="is-IS"/>
                      <a:pPr/>
                      <a:t>[VALUE]</a:t>
                    </a:fld>
                    <a:r>
                      <a:rPr lang="is-IS"/>
                      <a:t> (22%) </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D554-4D5B-9CB9-68116B4914F5}"/>
                </c:ext>
                <c:ext xmlns:c15="http://schemas.microsoft.com/office/drawing/2012/chart" uri="{CE6537A1-D6FC-4f65-9D91-7224C49458BB}">
                  <c15:dlblFieldTable/>
                  <c15:showDataLabelsRange val="0"/>
                </c:ext>
              </c:extLst>
            </c:dLbl>
            <c:dLbl>
              <c:idx val="1"/>
              <c:tx>
                <c:rich>
                  <a:bodyPr/>
                  <a:lstStyle/>
                  <a:p>
                    <a:fld id="{85087C7D-4366-1B41-A991-ECFDC46C0CFC}" type="VALUE">
                      <a:rPr lang="mr-IN"/>
                      <a:pPr/>
                      <a:t>[VALUE]</a:t>
                    </a:fld>
                    <a:r>
                      <a:rPr lang="mr-IN"/>
                      <a:t> (8%)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554-4D5B-9CB9-68116B4914F5}"/>
                </c:ext>
                <c:ext xmlns:c15="http://schemas.microsoft.com/office/drawing/2012/chart" uri="{CE6537A1-D6FC-4f65-9D91-7224C49458BB}">
                  <c15:dlblFieldTable/>
                  <c15:showDataLabelsRange val="0"/>
                </c:ext>
              </c:extLst>
            </c:dLbl>
            <c:dLbl>
              <c:idx val="2"/>
              <c:tx>
                <c:rich>
                  <a:bodyPr/>
                  <a:lstStyle/>
                  <a:p>
                    <a:fld id="{904C1F38-9CAB-8F4C-A127-B4507D14C4A5}" type="VALUE">
                      <a:rPr lang="mr-IN"/>
                      <a:pPr/>
                      <a:t>[VALUE]</a:t>
                    </a:fld>
                    <a:r>
                      <a:rPr lang="mr-IN"/>
                      <a:t> (70%)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D554-4D5B-9CB9-68116B4914F5}"/>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charset="0"/>
                    <a:ea typeface="Arial" charset="0"/>
                    <a:cs typeface="Arial"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'codified with graphs'!$AU$525:$AU$527</c:f>
              <c:strCache>
                <c:ptCount val="3"/>
                <c:pt idx="0">
                  <c:v>Train</c:v>
                </c:pt>
                <c:pt idx="1">
                  <c:v>Bus </c:v>
                </c:pt>
                <c:pt idx="2">
                  <c:v>Tram</c:v>
                </c:pt>
              </c:strCache>
            </c:strRef>
          </c:cat>
          <c:val>
            <c:numRef>
              <c:f>'codified with graphs'!$AV$525:$AV$527</c:f>
              <c:numCache>
                <c:formatCode>General</c:formatCode>
                <c:ptCount val="3"/>
                <c:pt idx="0">
                  <c:v>105</c:v>
                </c:pt>
                <c:pt idx="1">
                  <c:v>36</c:v>
                </c:pt>
                <c:pt idx="2">
                  <c:v>333</c:v>
                </c:pt>
              </c:numCache>
            </c:numRef>
          </c:val>
          <c:extLst xmlns:c16r2="http://schemas.microsoft.com/office/drawing/2015/06/chart">
            <c:ext xmlns:c16="http://schemas.microsoft.com/office/drawing/2014/chart" uri="{C3380CC4-5D6E-409C-BE32-E72D297353CC}">
              <c16:uniqueId val="{00000003-D554-4D5B-9CB9-68116B4914F5}"/>
            </c:ext>
          </c:extLst>
        </c:ser>
        <c:dLbls>
          <c:showLegendKey val="0"/>
          <c:showVal val="0"/>
          <c:showCatName val="0"/>
          <c:showSerName val="0"/>
          <c:showPercent val="0"/>
          <c:showBubbleSize val="0"/>
        </c:dLbls>
        <c:gapWidth val="219"/>
        <c:overlap val="-27"/>
        <c:axId val="209464208"/>
        <c:axId val="209275208"/>
      </c:barChart>
      <c:catAx>
        <c:axId val="209464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charset="0"/>
                <a:ea typeface="Arial" charset="0"/>
                <a:cs typeface="Arial" charset="0"/>
              </a:defRPr>
            </a:pPr>
            <a:endParaRPr lang="en-US"/>
          </a:p>
        </c:txPr>
        <c:crossAx val="209275208"/>
        <c:crosses val="autoZero"/>
        <c:auto val="1"/>
        <c:lblAlgn val="ctr"/>
        <c:lblOffset val="100"/>
        <c:noMultiLvlLbl val="0"/>
      </c:catAx>
      <c:valAx>
        <c:axId val="209275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charset="0"/>
                <a:ea typeface="Arial" charset="0"/>
                <a:cs typeface="Arial" charset="0"/>
              </a:defRPr>
            </a:pPr>
            <a:endParaRPr lang="en-US"/>
          </a:p>
        </c:txPr>
        <c:crossAx val="209464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charset="0"/>
          <a:ea typeface="Arial" charset="0"/>
          <a:cs typeface="Arial"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EF2D1-ADA6-41D8-AA1C-C2C83BAF4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35</Pages>
  <Words>8323</Words>
  <Characters>47444</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City of Marion</Company>
  <LinksUpToDate>false</LinksUpToDate>
  <CharactersWithSpaces>55656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bound</dc:creator>
  <cp:keywords/>
  <dc:description/>
  <cp:lastModifiedBy>Johanna Bruinstroop</cp:lastModifiedBy>
  <cp:revision>6</cp:revision>
  <cp:lastPrinted>2018-01-17T00:19:00Z</cp:lastPrinted>
  <dcterms:created xsi:type="dcterms:W3CDTF">2018-01-31T23:32:00Z</dcterms:created>
  <dcterms:modified xsi:type="dcterms:W3CDTF">2018-02-01T00:52:00Z</dcterms:modified>
</cp:coreProperties>
</file>