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117D" w14:textId="77777777" w:rsidR="00561576" w:rsidRDefault="004655AB" w:rsidP="00561576">
      <w:pPr>
        <w:pStyle w:val="Heading1"/>
      </w:pPr>
      <w:r>
        <w:t>A</w:t>
      </w:r>
      <w:r w:rsidR="004E67D8">
        <w:t xml:space="preserve"> better f</w:t>
      </w:r>
      <w:r w:rsidR="00561576">
        <w:t xml:space="preserve">uture </w:t>
      </w:r>
      <w:r w:rsidR="004E67D8">
        <w:t>for</w:t>
      </w:r>
      <w:r w:rsidR="00561576">
        <w:t xml:space="preserve"> Port Phillip</w:t>
      </w:r>
      <w:r>
        <w:t xml:space="preserve"> childre</w:t>
      </w:r>
      <w:r w:rsidR="004F1BFB">
        <w:t>n</w:t>
      </w:r>
    </w:p>
    <w:p w14:paraId="55F6B5A9" w14:textId="77777777" w:rsidR="00561576" w:rsidRDefault="00561576" w:rsidP="00561576">
      <w:pPr>
        <w:pStyle w:val="Heading2"/>
      </w:pPr>
    </w:p>
    <w:p w14:paraId="74A3F8A5" w14:textId="77777777" w:rsidR="00E7566C" w:rsidRDefault="00E7566C" w:rsidP="00561576">
      <w:pPr>
        <w:pStyle w:val="Heading2"/>
      </w:pPr>
      <w:r>
        <w:t>Message from the Mayor</w:t>
      </w:r>
      <w:r w:rsidR="00D30BEE">
        <w:t xml:space="preserve"> – </w:t>
      </w:r>
      <w:proofErr w:type="spellStart"/>
      <w:r w:rsidR="00D30BEE">
        <w:t>Bernadene</w:t>
      </w:r>
      <w:proofErr w:type="spellEnd"/>
      <w:r w:rsidR="00D30BEE">
        <w:t xml:space="preserve"> Voss</w:t>
      </w:r>
    </w:p>
    <w:p w14:paraId="5186D37E" w14:textId="77777777" w:rsidR="00E7566C" w:rsidRDefault="00E7566C" w:rsidP="00E7566C">
      <w:r>
        <w:t>The City of Port Phillip is facing many challenges for children and families and Council is looking to work with the community to solve them together.</w:t>
      </w:r>
    </w:p>
    <w:p w14:paraId="3C6C64DC" w14:textId="77777777" w:rsidR="00E7566C" w:rsidRDefault="00E7566C" w:rsidP="00E7566C">
      <w:r>
        <w:t>Along with challenges, come opportunities. This is an exciting opportunity for you to share the future of children’s services in our municipality.</w:t>
      </w:r>
    </w:p>
    <w:p w14:paraId="25662ED4" w14:textId="77777777" w:rsidR="00E7566C" w:rsidRDefault="00E7566C" w:rsidP="00E7566C">
      <w:r>
        <w:t>The first stage of community engagement will be the development of high level policy objectives. Later in the year, we will have another round of community engagement when we will invite you to comment on the service response report guided by the agreed policy objectives.</w:t>
      </w:r>
    </w:p>
    <w:p w14:paraId="5C1F4BDD" w14:textId="77777777" w:rsidR="00E7566C" w:rsidRDefault="00E7566C" w:rsidP="00E7566C">
      <w:r>
        <w:t>We appreciate that there is rich knowledge, skills and experience in our community and we look forward to drawing on your expertise to develop a forward-thinking, robust policy.</w:t>
      </w:r>
    </w:p>
    <w:p w14:paraId="37AE36C0" w14:textId="77777777" w:rsidR="00E7566C" w:rsidRDefault="00E7566C" w:rsidP="00E7566C">
      <w:pPr>
        <w:pStyle w:val="Heading2"/>
      </w:pPr>
      <w:r>
        <w:t>Why do we need a new policy?</w:t>
      </w:r>
    </w:p>
    <w:p w14:paraId="317738F2" w14:textId="77777777" w:rsidR="00E7566C" w:rsidRDefault="00E7566C" w:rsidP="00B1737F">
      <w:r>
        <w:t>The substantive Childcare Policy was adopted in 2006. This outdated policy does not meet the</w:t>
      </w:r>
      <w:r w:rsidR="00B1737F" w:rsidRPr="00B1737F">
        <w:t xml:space="preserve"> </w:t>
      </w:r>
      <w:r w:rsidR="00B1737F">
        <w:t>expectations of our community;</w:t>
      </w:r>
      <w:r w:rsidR="00EB4974">
        <w:t xml:space="preserve"> the changing</w:t>
      </w:r>
      <w:r w:rsidR="00B1737F">
        <w:t xml:space="preserve"> legislative framework; population growth statistics; or trends in contemporary practice.</w:t>
      </w:r>
    </w:p>
    <w:p w14:paraId="45D0638C" w14:textId="77777777" w:rsidR="00CC18B4" w:rsidRDefault="00222B66" w:rsidP="00CC18B4">
      <w:r>
        <w:t xml:space="preserve">Aligned with the Council Plan, Council is committed to </w:t>
      </w:r>
      <w:r w:rsidRPr="00605576">
        <w:rPr>
          <w:i/>
        </w:rPr>
        <w:t>“providing access to children’s services that support the health and well-being of our growing community.”</w:t>
      </w:r>
      <w:r w:rsidR="00605576">
        <w:t xml:space="preserve"> One of Council’s priorities in the next four years is to </w:t>
      </w:r>
      <w:r w:rsidR="00605576" w:rsidRPr="00605576">
        <w:rPr>
          <w:i/>
        </w:rPr>
        <w:t>“Complete the review of children’s services to determine Council’s role in early childhood education and care.”</w:t>
      </w:r>
    </w:p>
    <w:p w14:paraId="6687BE36" w14:textId="787C21E1" w:rsidR="00CC18B4" w:rsidRDefault="00CC18B4" w:rsidP="00CC18B4">
      <w:r>
        <w:t>The aim of the new policy is to improve health, well-being and educational outcomes for children and their families in the City of Port Phillip.</w:t>
      </w:r>
    </w:p>
    <w:p w14:paraId="604F147F" w14:textId="77777777" w:rsidR="005B0693" w:rsidRDefault="005B0693" w:rsidP="005B0693">
      <w:pPr>
        <w:pStyle w:val="Heading2"/>
      </w:pPr>
      <w:r>
        <w:t>What are the benefits of good early years education?</w:t>
      </w:r>
    </w:p>
    <w:p w14:paraId="4D2CAA3A" w14:textId="44238CCE" w:rsidR="005B0693" w:rsidRPr="005B0693" w:rsidRDefault="005B0693" w:rsidP="005B0693">
      <w:r w:rsidRPr="00CD295A">
        <w:t>Quality early years education produces higher cognitive, language and social development. Play promotes the development of language and literacy, sociability and mathematical ability. Kindergarten assists all children to become ‘school ready’.</w:t>
      </w:r>
    </w:p>
    <w:p w14:paraId="0098FAFB" w14:textId="77777777" w:rsidR="00605576" w:rsidRDefault="00605576" w:rsidP="00605576">
      <w:pPr>
        <w:pStyle w:val="Heading2"/>
      </w:pPr>
      <w:r>
        <w:t>What are the challenges?</w:t>
      </w:r>
    </w:p>
    <w:p w14:paraId="07E12F1A" w14:textId="77777777" w:rsidR="00605576" w:rsidRDefault="00605576" w:rsidP="00605576">
      <w:r>
        <w:t>These are some of the challenges we are looking to solve together:</w:t>
      </w:r>
    </w:p>
    <w:p w14:paraId="64D8A999" w14:textId="77777777" w:rsidR="00605576" w:rsidRDefault="00605576" w:rsidP="00605576">
      <w:r w:rsidRPr="00222B66">
        <w:rPr>
          <w:b/>
        </w:rPr>
        <w:t>Changing community needs</w:t>
      </w:r>
      <w:r>
        <w:t xml:space="preserve"> such as supporting children from disadvantaged backgrounds; with additional needs; experiencing vulnerability; or without English as their first language.</w:t>
      </w:r>
      <w:r w:rsidR="0009749A">
        <w:t xml:space="preserve"> Port Phillip also has one of the lowest kindergarten participation rates in Victoria.</w:t>
      </w:r>
    </w:p>
    <w:p w14:paraId="66EF3DEA" w14:textId="77777777" w:rsidR="00605576" w:rsidRDefault="00605576" w:rsidP="00605576">
      <w:r w:rsidRPr="00605576">
        <w:rPr>
          <w:b/>
        </w:rPr>
        <w:t>Population growth</w:t>
      </w:r>
      <w:r>
        <w:t xml:space="preserve"> – </w:t>
      </w:r>
      <w:r w:rsidR="00EB4974">
        <w:t xml:space="preserve">in addition to the growth experienced throughout Port Phillip since the Childcare Policy 2006 was adopted, </w:t>
      </w:r>
      <w:r>
        <w:t xml:space="preserve">an estimated 80,000 people will move into </w:t>
      </w:r>
      <w:proofErr w:type="spellStart"/>
      <w:r>
        <w:t>Fishermans</w:t>
      </w:r>
      <w:proofErr w:type="spellEnd"/>
      <w:r>
        <w:t xml:space="preserve"> Bend over the next 30 years</w:t>
      </w:r>
      <w:r w:rsidR="0009749A">
        <w:t>.</w:t>
      </w:r>
    </w:p>
    <w:p w14:paraId="03272EC0" w14:textId="77777777" w:rsidR="00605576" w:rsidRDefault="00605576" w:rsidP="00605576">
      <w:r w:rsidRPr="00605576">
        <w:rPr>
          <w:b/>
        </w:rPr>
        <w:t>Changes to Australian and Victorian Government legislation</w:t>
      </w:r>
      <w:r>
        <w:t xml:space="preserve"> include the Victorian Children Friendly Cities and Communities Charter; and reduced access to Australian Government subsidies for families who don’t meet the Activity Test.</w:t>
      </w:r>
    </w:p>
    <w:p w14:paraId="11392F14" w14:textId="77777777" w:rsidR="00E7566C" w:rsidRPr="00E7566C" w:rsidRDefault="006F658C" w:rsidP="00E7566C">
      <w:r w:rsidRPr="006F658C">
        <w:rPr>
          <w:b/>
        </w:rPr>
        <w:t>Ageing buildings</w:t>
      </w:r>
      <w:r>
        <w:t xml:space="preserve"> – the average age of buildings in Port Phillip is 64 years and many of them need updating to</w:t>
      </w:r>
      <w:r w:rsidR="00EB4974">
        <w:t xml:space="preserve"> ensure accessibility and</w:t>
      </w:r>
      <w:r>
        <w:t xml:space="preserve"> provide flexible programs that meet contemporary practice.</w:t>
      </w:r>
    </w:p>
    <w:p w14:paraId="7AD84F9F" w14:textId="77777777" w:rsidR="0060676B" w:rsidRDefault="0060676B" w:rsidP="0060676B">
      <w:pPr>
        <w:pStyle w:val="Heading2"/>
      </w:pPr>
      <w:r>
        <w:lastRenderedPageBreak/>
        <w:t>What services does Council provide?</w:t>
      </w:r>
    </w:p>
    <w:p w14:paraId="577380BE" w14:textId="77777777" w:rsidR="0060676B" w:rsidRDefault="00A71C58" w:rsidP="00561576">
      <w:r>
        <w:t>Council currently provides:</w:t>
      </w:r>
    </w:p>
    <w:p w14:paraId="051EEE24" w14:textId="77777777" w:rsidR="0060676B" w:rsidRDefault="00EB4974" w:rsidP="00A71C58">
      <w:pPr>
        <w:pStyle w:val="ListParagraph"/>
        <w:numPr>
          <w:ilvl w:val="0"/>
          <w:numId w:val="1"/>
        </w:numPr>
      </w:pPr>
      <w:r>
        <w:t xml:space="preserve">five </w:t>
      </w:r>
      <w:r w:rsidR="00A71C58">
        <w:t>Council-</w:t>
      </w:r>
      <w:r w:rsidR="0060676B">
        <w:t xml:space="preserve">run childcare centres (long day care) </w:t>
      </w:r>
    </w:p>
    <w:p w14:paraId="0EA28AE3" w14:textId="77777777" w:rsidR="0060676B" w:rsidRDefault="005251CC" w:rsidP="00A71C58">
      <w:pPr>
        <w:pStyle w:val="ListParagraph"/>
        <w:numPr>
          <w:ilvl w:val="0"/>
          <w:numId w:val="1"/>
        </w:numPr>
      </w:pPr>
      <w:r>
        <w:t>e</w:t>
      </w:r>
      <w:r w:rsidR="0060676B">
        <w:t>ight comm</w:t>
      </w:r>
      <w:r w:rsidR="00A71C58">
        <w:t>unity-run centres supported by C</w:t>
      </w:r>
      <w:r w:rsidR="0060676B">
        <w:t>ouncil with facilities and subsidies</w:t>
      </w:r>
    </w:p>
    <w:p w14:paraId="0CB6D599" w14:textId="77777777" w:rsidR="0060676B" w:rsidRDefault="005251CC" w:rsidP="00A71C58">
      <w:pPr>
        <w:pStyle w:val="ListParagraph"/>
        <w:numPr>
          <w:ilvl w:val="0"/>
          <w:numId w:val="1"/>
        </w:numPr>
      </w:pPr>
      <w:r>
        <w:t>f</w:t>
      </w:r>
      <w:r w:rsidR="0060676B">
        <w:t>acilities for four kindergarten centres</w:t>
      </w:r>
    </w:p>
    <w:p w14:paraId="5D2D0BB9" w14:textId="77777777" w:rsidR="0060676B" w:rsidRDefault="005251CC" w:rsidP="00A71C58">
      <w:pPr>
        <w:pStyle w:val="ListParagraph"/>
        <w:numPr>
          <w:ilvl w:val="0"/>
          <w:numId w:val="1"/>
        </w:numPr>
      </w:pPr>
      <w:r>
        <w:t>s</w:t>
      </w:r>
      <w:r w:rsidR="0060676B">
        <w:t>ubsidies for 10 kindergarten centres</w:t>
      </w:r>
    </w:p>
    <w:p w14:paraId="24279A71" w14:textId="77777777" w:rsidR="0060676B" w:rsidRDefault="005251CC" w:rsidP="00A71C58">
      <w:pPr>
        <w:pStyle w:val="ListParagraph"/>
        <w:numPr>
          <w:ilvl w:val="0"/>
          <w:numId w:val="1"/>
        </w:numPr>
      </w:pPr>
      <w:r>
        <w:t>a</w:t>
      </w:r>
      <w:r w:rsidR="0060676B">
        <w:t xml:space="preserve"> combination of facilities and subsid</w:t>
      </w:r>
      <w:r w:rsidR="00EB4974">
        <w:t>i</w:t>
      </w:r>
      <w:r w:rsidR="0060676B">
        <w:t>es for four toy libraries</w:t>
      </w:r>
    </w:p>
    <w:p w14:paraId="1E5C998D" w14:textId="77777777" w:rsidR="0060676B" w:rsidRDefault="0060676B" w:rsidP="00A71C58">
      <w:pPr>
        <w:pStyle w:val="ListParagraph"/>
        <w:numPr>
          <w:ilvl w:val="0"/>
          <w:numId w:val="1"/>
        </w:numPr>
      </w:pPr>
      <w:r>
        <w:t>support</w:t>
      </w:r>
      <w:r w:rsidR="00EB4974">
        <w:t xml:space="preserve"> staff</w:t>
      </w:r>
      <w:r>
        <w:t xml:space="preserve"> and facilities for approximately 80</w:t>
      </w:r>
      <w:r w:rsidR="00A71C58">
        <w:t xml:space="preserve"> playgroups</w:t>
      </w:r>
      <w:r>
        <w:t xml:space="preserve"> per year</w:t>
      </w:r>
    </w:p>
    <w:p w14:paraId="617B680C" w14:textId="77777777" w:rsidR="006F658C" w:rsidRDefault="006F658C" w:rsidP="006F658C">
      <w:pPr>
        <w:pStyle w:val="ListParagraph"/>
        <w:spacing w:after="0"/>
      </w:pPr>
    </w:p>
    <w:p w14:paraId="56538C8B" w14:textId="77777777" w:rsidR="006F658C" w:rsidRPr="006F658C" w:rsidRDefault="006F658C" w:rsidP="00D30BEE">
      <w:pPr>
        <w:pStyle w:val="Heading2"/>
      </w:pPr>
      <w:r>
        <w:t>Who operates childcare in Port Phillip?</w:t>
      </w:r>
    </w:p>
    <w:tbl>
      <w:tblPr>
        <w:tblStyle w:val="TableGrid"/>
        <w:tblW w:w="0" w:type="auto"/>
        <w:tblLook w:val="04A0" w:firstRow="1" w:lastRow="0" w:firstColumn="1" w:lastColumn="0" w:noHBand="0" w:noVBand="1"/>
        <w:tblCaption w:val="Who operates childcare in Port Phillip"/>
        <w:tblDescription w:val="There are 5 Council-run centres, offering 362 places, average fees $125 total costs to council $2.072 million (indicative as of May 2018).&#10;There are 8 community-run centres, offering 580 places, average fees $123.75, total costs to council $8,186,658 (indicative, costs are associated with Quality and Affordability studies)&#10;There are 14 private centres, offering 1,148 places, average fees $145.33 total costs to council $0.&#10;There is 1 independent not for profit centre, offering 55 places, average fees $137 total costs to council $0."/>
      </w:tblPr>
      <w:tblGrid>
        <w:gridCol w:w="1696"/>
        <w:gridCol w:w="1664"/>
        <w:gridCol w:w="1935"/>
        <w:gridCol w:w="1771"/>
        <w:gridCol w:w="1950"/>
      </w:tblGrid>
      <w:tr w:rsidR="006F658C" w14:paraId="7FD539C7" w14:textId="77777777" w:rsidTr="00737113">
        <w:tc>
          <w:tcPr>
            <w:tcW w:w="1696" w:type="dxa"/>
            <w:shd w:val="clear" w:color="auto" w:fill="404040" w:themeFill="text1" w:themeFillTint="BF"/>
          </w:tcPr>
          <w:p w14:paraId="5E4397D2" w14:textId="77777777" w:rsidR="006F658C" w:rsidRPr="00D47650" w:rsidRDefault="006F658C" w:rsidP="00737113">
            <w:pPr>
              <w:rPr>
                <w:b/>
                <w:color w:val="FFFFFF" w:themeColor="background1"/>
              </w:rPr>
            </w:pPr>
          </w:p>
        </w:tc>
        <w:tc>
          <w:tcPr>
            <w:tcW w:w="1664" w:type="dxa"/>
            <w:shd w:val="clear" w:color="auto" w:fill="404040" w:themeFill="text1" w:themeFillTint="BF"/>
          </w:tcPr>
          <w:p w14:paraId="62243FA2" w14:textId="77777777" w:rsidR="006F658C" w:rsidRPr="00D47650" w:rsidRDefault="006F658C" w:rsidP="00737113">
            <w:pPr>
              <w:jc w:val="center"/>
              <w:rPr>
                <w:b/>
                <w:color w:val="FFFFFF" w:themeColor="background1"/>
              </w:rPr>
            </w:pPr>
            <w:r w:rsidRPr="00D47650">
              <w:rPr>
                <w:b/>
                <w:color w:val="FFFFFF" w:themeColor="background1"/>
              </w:rPr>
              <w:t>Council-run</w:t>
            </w:r>
          </w:p>
        </w:tc>
        <w:tc>
          <w:tcPr>
            <w:tcW w:w="1935" w:type="dxa"/>
            <w:shd w:val="clear" w:color="auto" w:fill="404040" w:themeFill="text1" w:themeFillTint="BF"/>
          </w:tcPr>
          <w:p w14:paraId="23AA1CB8" w14:textId="77777777" w:rsidR="006F658C" w:rsidRPr="00D47650" w:rsidRDefault="006F658C" w:rsidP="00737113">
            <w:pPr>
              <w:jc w:val="center"/>
              <w:rPr>
                <w:b/>
                <w:color w:val="FFFFFF" w:themeColor="background1"/>
              </w:rPr>
            </w:pPr>
            <w:r w:rsidRPr="00D47650">
              <w:rPr>
                <w:b/>
                <w:color w:val="FFFFFF" w:themeColor="background1"/>
              </w:rPr>
              <w:t>Community-run</w:t>
            </w:r>
          </w:p>
        </w:tc>
        <w:tc>
          <w:tcPr>
            <w:tcW w:w="1771" w:type="dxa"/>
            <w:shd w:val="clear" w:color="auto" w:fill="404040" w:themeFill="text1" w:themeFillTint="BF"/>
          </w:tcPr>
          <w:p w14:paraId="501C83C7" w14:textId="77777777" w:rsidR="006F658C" w:rsidRPr="00D47650" w:rsidRDefault="006F658C" w:rsidP="00737113">
            <w:pPr>
              <w:jc w:val="center"/>
              <w:rPr>
                <w:b/>
                <w:color w:val="FFFFFF" w:themeColor="background1"/>
              </w:rPr>
            </w:pPr>
            <w:r w:rsidRPr="00D47650">
              <w:rPr>
                <w:b/>
                <w:color w:val="FFFFFF" w:themeColor="background1"/>
              </w:rPr>
              <w:t>Private</w:t>
            </w:r>
          </w:p>
        </w:tc>
        <w:tc>
          <w:tcPr>
            <w:tcW w:w="1950" w:type="dxa"/>
            <w:shd w:val="clear" w:color="auto" w:fill="404040" w:themeFill="text1" w:themeFillTint="BF"/>
          </w:tcPr>
          <w:p w14:paraId="70F84753" w14:textId="77777777" w:rsidR="006F658C" w:rsidRPr="00D47650" w:rsidRDefault="006F658C" w:rsidP="00737113">
            <w:pPr>
              <w:jc w:val="center"/>
              <w:rPr>
                <w:b/>
                <w:color w:val="FFFFFF" w:themeColor="background1"/>
              </w:rPr>
            </w:pPr>
            <w:r w:rsidRPr="00D47650">
              <w:rPr>
                <w:b/>
                <w:color w:val="FFFFFF" w:themeColor="background1"/>
              </w:rPr>
              <w:t>Independent Not-for-profit</w:t>
            </w:r>
          </w:p>
        </w:tc>
      </w:tr>
      <w:tr w:rsidR="006F658C" w14:paraId="40E05E12" w14:textId="77777777" w:rsidTr="00737113">
        <w:tc>
          <w:tcPr>
            <w:tcW w:w="1696" w:type="dxa"/>
            <w:shd w:val="clear" w:color="auto" w:fill="2F5496" w:themeFill="accent1" w:themeFillShade="BF"/>
          </w:tcPr>
          <w:p w14:paraId="32168699" w14:textId="77777777" w:rsidR="006F658C" w:rsidRPr="00D47650" w:rsidRDefault="006F658C" w:rsidP="00737113">
            <w:pPr>
              <w:rPr>
                <w:color w:val="FFFFFF" w:themeColor="background1"/>
              </w:rPr>
            </w:pPr>
            <w:r w:rsidRPr="00D47650">
              <w:rPr>
                <w:color w:val="FFFFFF" w:themeColor="background1"/>
              </w:rPr>
              <w:t>Centres</w:t>
            </w:r>
          </w:p>
        </w:tc>
        <w:tc>
          <w:tcPr>
            <w:tcW w:w="1664" w:type="dxa"/>
          </w:tcPr>
          <w:p w14:paraId="25366670" w14:textId="77777777" w:rsidR="006F658C" w:rsidRDefault="006F658C" w:rsidP="00737113">
            <w:pPr>
              <w:jc w:val="center"/>
            </w:pPr>
            <w:r>
              <w:t>5</w:t>
            </w:r>
          </w:p>
        </w:tc>
        <w:tc>
          <w:tcPr>
            <w:tcW w:w="1935" w:type="dxa"/>
          </w:tcPr>
          <w:p w14:paraId="33049BC6" w14:textId="77777777" w:rsidR="006F658C" w:rsidRDefault="006F658C" w:rsidP="00737113">
            <w:pPr>
              <w:jc w:val="center"/>
            </w:pPr>
            <w:r>
              <w:t>8</w:t>
            </w:r>
          </w:p>
        </w:tc>
        <w:tc>
          <w:tcPr>
            <w:tcW w:w="1771" w:type="dxa"/>
          </w:tcPr>
          <w:p w14:paraId="52D8C08A" w14:textId="77777777" w:rsidR="006F658C" w:rsidRDefault="006F658C" w:rsidP="00737113">
            <w:pPr>
              <w:jc w:val="center"/>
            </w:pPr>
            <w:r>
              <w:t>14</w:t>
            </w:r>
          </w:p>
        </w:tc>
        <w:tc>
          <w:tcPr>
            <w:tcW w:w="1950" w:type="dxa"/>
          </w:tcPr>
          <w:p w14:paraId="605F3E28" w14:textId="77777777" w:rsidR="006F658C" w:rsidRDefault="006F658C" w:rsidP="00737113">
            <w:pPr>
              <w:jc w:val="center"/>
            </w:pPr>
            <w:r>
              <w:t>1</w:t>
            </w:r>
          </w:p>
        </w:tc>
      </w:tr>
      <w:tr w:rsidR="006F658C" w14:paraId="0F042900" w14:textId="77777777" w:rsidTr="00737113">
        <w:tc>
          <w:tcPr>
            <w:tcW w:w="1696" w:type="dxa"/>
            <w:shd w:val="clear" w:color="auto" w:fill="2F5496" w:themeFill="accent1" w:themeFillShade="BF"/>
          </w:tcPr>
          <w:p w14:paraId="7A85B4B3" w14:textId="77777777" w:rsidR="006F658C" w:rsidRPr="00D47650" w:rsidRDefault="006F658C" w:rsidP="00737113">
            <w:pPr>
              <w:rPr>
                <w:color w:val="FFFFFF" w:themeColor="background1"/>
              </w:rPr>
            </w:pPr>
            <w:r w:rsidRPr="00D47650">
              <w:rPr>
                <w:color w:val="FFFFFF" w:themeColor="background1"/>
              </w:rPr>
              <w:t>Places</w:t>
            </w:r>
          </w:p>
        </w:tc>
        <w:tc>
          <w:tcPr>
            <w:tcW w:w="1664" w:type="dxa"/>
          </w:tcPr>
          <w:p w14:paraId="767220E6" w14:textId="77777777" w:rsidR="006F658C" w:rsidRDefault="006F658C" w:rsidP="00737113">
            <w:pPr>
              <w:jc w:val="center"/>
            </w:pPr>
            <w:r>
              <w:t>362</w:t>
            </w:r>
          </w:p>
        </w:tc>
        <w:tc>
          <w:tcPr>
            <w:tcW w:w="1935" w:type="dxa"/>
          </w:tcPr>
          <w:p w14:paraId="13650AB9" w14:textId="77777777" w:rsidR="006F658C" w:rsidRDefault="006F658C" w:rsidP="00737113">
            <w:pPr>
              <w:jc w:val="center"/>
            </w:pPr>
            <w:r>
              <w:t>580</w:t>
            </w:r>
          </w:p>
        </w:tc>
        <w:tc>
          <w:tcPr>
            <w:tcW w:w="1771" w:type="dxa"/>
          </w:tcPr>
          <w:p w14:paraId="265915BA" w14:textId="77777777" w:rsidR="006F658C" w:rsidRDefault="006F658C" w:rsidP="00737113">
            <w:pPr>
              <w:jc w:val="center"/>
            </w:pPr>
            <w:r>
              <w:t>1148</w:t>
            </w:r>
          </w:p>
        </w:tc>
        <w:tc>
          <w:tcPr>
            <w:tcW w:w="1950" w:type="dxa"/>
          </w:tcPr>
          <w:p w14:paraId="42A35517" w14:textId="77777777" w:rsidR="006F658C" w:rsidRDefault="006F658C" w:rsidP="00737113">
            <w:pPr>
              <w:jc w:val="center"/>
            </w:pPr>
            <w:r>
              <w:t>55</w:t>
            </w:r>
          </w:p>
        </w:tc>
      </w:tr>
      <w:tr w:rsidR="006F658C" w14:paraId="6E64097A" w14:textId="77777777" w:rsidTr="00737113">
        <w:tc>
          <w:tcPr>
            <w:tcW w:w="1696" w:type="dxa"/>
            <w:shd w:val="clear" w:color="auto" w:fill="2F5496" w:themeFill="accent1" w:themeFillShade="BF"/>
          </w:tcPr>
          <w:p w14:paraId="2DA5B014" w14:textId="77777777" w:rsidR="006F658C" w:rsidRPr="00D47650" w:rsidRDefault="006F658C" w:rsidP="00737113">
            <w:pPr>
              <w:rPr>
                <w:color w:val="FFFFFF" w:themeColor="background1"/>
              </w:rPr>
            </w:pPr>
            <w:r w:rsidRPr="00D47650">
              <w:rPr>
                <w:color w:val="FFFFFF" w:themeColor="background1"/>
              </w:rPr>
              <w:t>Average fees</w:t>
            </w:r>
          </w:p>
        </w:tc>
        <w:tc>
          <w:tcPr>
            <w:tcW w:w="1664" w:type="dxa"/>
          </w:tcPr>
          <w:p w14:paraId="4860C941" w14:textId="77777777" w:rsidR="006F658C" w:rsidRDefault="006F658C" w:rsidP="00737113">
            <w:pPr>
              <w:jc w:val="center"/>
            </w:pPr>
            <w:r>
              <w:t>$125</w:t>
            </w:r>
          </w:p>
        </w:tc>
        <w:tc>
          <w:tcPr>
            <w:tcW w:w="1935" w:type="dxa"/>
          </w:tcPr>
          <w:p w14:paraId="4415A239" w14:textId="77777777" w:rsidR="006F658C" w:rsidRDefault="006F658C" w:rsidP="00737113">
            <w:pPr>
              <w:jc w:val="center"/>
            </w:pPr>
            <w:r>
              <w:t>$123.75</w:t>
            </w:r>
          </w:p>
        </w:tc>
        <w:tc>
          <w:tcPr>
            <w:tcW w:w="1771" w:type="dxa"/>
          </w:tcPr>
          <w:p w14:paraId="0CFD35DC" w14:textId="77777777" w:rsidR="006F658C" w:rsidRDefault="006F658C" w:rsidP="00737113">
            <w:pPr>
              <w:jc w:val="center"/>
            </w:pPr>
            <w:r>
              <w:t>$145.33</w:t>
            </w:r>
          </w:p>
        </w:tc>
        <w:tc>
          <w:tcPr>
            <w:tcW w:w="1950" w:type="dxa"/>
          </w:tcPr>
          <w:p w14:paraId="6907E188" w14:textId="77777777" w:rsidR="006F658C" w:rsidRDefault="006F658C" w:rsidP="00737113">
            <w:pPr>
              <w:jc w:val="center"/>
            </w:pPr>
            <w:r>
              <w:t>$137</w:t>
            </w:r>
          </w:p>
        </w:tc>
      </w:tr>
      <w:tr w:rsidR="006F658C" w14:paraId="6EA919EC" w14:textId="77777777" w:rsidTr="00737113">
        <w:tc>
          <w:tcPr>
            <w:tcW w:w="1696" w:type="dxa"/>
            <w:shd w:val="clear" w:color="auto" w:fill="2F5496" w:themeFill="accent1" w:themeFillShade="BF"/>
          </w:tcPr>
          <w:p w14:paraId="0ECC7CD1" w14:textId="77777777" w:rsidR="006F658C" w:rsidRPr="00D47650" w:rsidRDefault="006F658C" w:rsidP="00737113">
            <w:pPr>
              <w:rPr>
                <w:color w:val="FFFFFF" w:themeColor="background1"/>
              </w:rPr>
            </w:pPr>
            <w:r w:rsidRPr="00D47650">
              <w:rPr>
                <w:color w:val="FFFFFF" w:themeColor="background1"/>
              </w:rPr>
              <w:t>Cost to Council</w:t>
            </w:r>
          </w:p>
        </w:tc>
        <w:tc>
          <w:tcPr>
            <w:tcW w:w="1664" w:type="dxa"/>
          </w:tcPr>
          <w:p w14:paraId="55DD1C31" w14:textId="04A51A10" w:rsidR="006F658C" w:rsidRDefault="006F658C" w:rsidP="00737113">
            <w:pPr>
              <w:jc w:val="center"/>
            </w:pPr>
            <w:r>
              <w:t>$2.072m</w:t>
            </w:r>
            <w:r w:rsidR="005B0693">
              <w:t xml:space="preserve"> (indicative as of May 2018)</w:t>
            </w:r>
          </w:p>
        </w:tc>
        <w:tc>
          <w:tcPr>
            <w:tcW w:w="1935" w:type="dxa"/>
          </w:tcPr>
          <w:p w14:paraId="1E8F5B78" w14:textId="032DF676" w:rsidR="006F658C" w:rsidRDefault="006F658C" w:rsidP="00737113">
            <w:pPr>
              <w:jc w:val="center"/>
            </w:pPr>
            <w:r>
              <w:t>$</w:t>
            </w:r>
            <w:r w:rsidR="000C3D87">
              <w:t>1</w:t>
            </w:r>
            <w:r w:rsidR="005B0693">
              <w:t>,</w:t>
            </w:r>
            <w:r w:rsidR="000C3D87">
              <w:t>078</w:t>
            </w:r>
            <w:r w:rsidR="005B0693">
              <w:t>,</w:t>
            </w:r>
            <w:r w:rsidR="000C3D87">
              <w:t>520</w:t>
            </w:r>
            <w:r w:rsidR="005B0693">
              <w:t xml:space="preserve"> (Indicative, costs are associated with Quality and Affordability studies)</w:t>
            </w:r>
          </w:p>
        </w:tc>
        <w:tc>
          <w:tcPr>
            <w:tcW w:w="1771" w:type="dxa"/>
          </w:tcPr>
          <w:p w14:paraId="7CB4D1FF" w14:textId="77777777" w:rsidR="006F658C" w:rsidRDefault="006F658C" w:rsidP="00737113">
            <w:pPr>
              <w:jc w:val="center"/>
            </w:pPr>
            <w:r>
              <w:t>$0</w:t>
            </w:r>
          </w:p>
        </w:tc>
        <w:tc>
          <w:tcPr>
            <w:tcW w:w="1950" w:type="dxa"/>
          </w:tcPr>
          <w:p w14:paraId="3FE927D0" w14:textId="77777777" w:rsidR="006F658C" w:rsidRDefault="006F658C" w:rsidP="00737113">
            <w:pPr>
              <w:jc w:val="center"/>
            </w:pPr>
            <w:r>
              <w:t>$0</w:t>
            </w:r>
          </w:p>
        </w:tc>
      </w:tr>
    </w:tbl>
    <w:p w14:paraId="685457E3" w14:textId="77777777" w:rsidR="006F658C" w:rsidRDefault="006F658C" w:rsidP="006F658C">
      <w:pPr>
        <w:pStyle w:val="ListParagraph"/>
        <w:spacing w:after="0"/>
      </w:pPr>
    </w:p>
    <w:p w14:paraId="06BC81B3" w14:textId="77777777" w:rsidR="0009749A" w:rsidRDefault="0009749A" w:rsidP="0009749A">
      <w:pPr>
        <w:pStyle w:val="Heading2"/>
      </w:pPr>
      <w:r>
        <w:t>How does Council currently support playgroups?</w:t>
      </w:r>
    </w:p>
    <w:p w14:paraId="08C86887" w14:textId="77777777" w:rsidR="0009749A" w:rsidRDefault="0009749A" w:rsidP="0009749A">
      <w:r w:rsidRPr="0009749A">
        <w:rPr>
          <w:b/>
        </w:rPr>
        <w:t>Connection to Maternal and Child Health</w:t>
      </w:r>
      <w:r>
        <w:t xml:space="preserve"> – new mothers </w:t>
      </w:r>
      <w:r w:rsidR="00877BAC">
        <w:t xml:space="preserve">are </w:t>
      </w:r>
      <w:r>
        <w:t>encouraged to join a playgroup</w:t>
      </w:r>
      <w:r>
        <w:br/>
      </w:r>
      <w:proofErr w:type="spellStart"/>
      <w:r w:rsidRPr="0009749A">
        <w:rPr>
          <w:b/>
        </w:rPr>
        <w:t>Playgroup</w:t>
      </w:r>
      <w:proofErr w:type="spellEnd"/>
      <w:r w:rsidRPr="0009749A">
        <w:rPr>
          <w:b/>
        </w:rPr>
        <w:t xml:space="preserve"> coordination</w:t>
      </w:r>
      <w:r>
        <w:t xml:space="preserve"> – </w:t>
      </w:r>
      <w:r w:rsidR="00877BAC">
        <w:t xml:space="preserve">Council provides </w:t>
      </w:r>
      <w:r>
        <w:t>advice, assistance and referrals</w:t>
      </w:r>
      <w:r w:rsidR="00F9489D">
        <w:t xml:space="preserve"> to playgroups</w:t>
      </w:r>
      <w:r>
        <w:br/>
      </w:r>
      <w:r w:rsidRPr="0009749A">
        <w:rPr>
          <w:b/>
        </w:rPr>
        <w:t>Facilities</w:t>
      </w:r>
      <w:r>
        <w:t xml:space="preserve"> – </w:t>
      </w:r>
      <w:r w:rsidR="00F9489D">
        <w:t>C</w:t>
      </w:r>
      <w:r w:rsidR="00877BAC">
        <w:t>ommunity</w:t>
      </w:r>
      <w:r w:rsidR="00F9489D">
        <w:t xml:space="preserve"> groups</w:t>
      </w:r>
      <w:r w:rsidR="00877BAC">
        <w:t xml:space="preserve"> </w:t>
      </w:r>
      <w:r w:rsidR="00F9489D">
        <w:t>have</w:t>
      </w:r>
      <w:r w:rsidR="00877BAC">
        <w:t xml:space="preserve"> </w:t>
      </w:r>
      <w:r>
        <w:t>free access to space in Council buildings</w:t>
      </w:r>
    </w:p>
    <w:p w14:paraId="0B5EB4E0" w14:textId="77777777" w:rsidR="0009749A" w:rsidRPr="0009749A" w:rsidRDefault="0009749A" w:rsidP="005B0693">
      <w:pPr>
        <w:pStyle w:val="Heading2"/>
      </w:pPr>
      <w:bookmarkStart w:id="0" w:name="_Toc515868395"/>
      <w:r w:rsidRPr="0009749A">
        <w:t>How does Council currently support toy libraries</w:t>
      </w:r>
      <w:r>
        <w:t xml:space="preserve"> and kindergartens</w:t>
      </w:r>
      <w:r w:rsidRPr="0009749A">
        <w:t>?</w:t>
      </w:r>
      <w:bookmarkEnd w:id="0"/>
    </w:p>
    <w:p w14:paraId="4B4DA0D5" w14:textId="77777777" w:rsidR="00CD295A" w:rsidRPr="00CD295A" w:rsidRDefault="00B1737F" w:rsidP="00CD295A">
      <w:pPr>
        <w:pStyle w:val="Heading2"/>
        <w:rPr>
          <w:rFonts w:asciiTheme="minorHAnsi" w:eastAsiaTheme="minorHAnsi" w:hAnsiTheme="minorHAnsi" w:cstheme="minorBidi"/>
          <w:color w:val="auto"/>
          <w:sz w:val="22"/>
          <w:szCs w:val="22"/>
        </w:rPr>
      </w:pPr>
      <w:r w:rsidRPr="00B1737F">
        <w:rPr>
          <w:rFonts w:asciiTheme="minorHAnsi" w:eastAsiaTheme="minorHAnsi" w:hAnsiTheme="minorHAnsi" w:cstheme="minorBidi"/>
          <w:color w:val="auto"/>
          <w:sz w:val="22"/>
          <w:szCs w:val="22"/>
        </w:rPr>
        <w:t>Council supports toy libraries and kindergartens with f</w:t>
      </w:r>
      <w:r w:rsidR="0009749A" w:rsidRPr="00B1737F">
        <w:rPr>
          <w:rFonts w:asciiTheme="minorHAnsi" w:eastAsiaTheme="minorHAnsi" w:hAnsiTheme="minorHAnsi" w:cstheme="minorBidi"/>
          <w:color w:val="auto"/>
          <w:sz w:val="22"/>
          <w:szCs w:val="22"/>
        </w:rPr>
        <w:t>acilities</w:t>
      </w:r>
      <w:r w:rsidRPr="00B1737F">
        <w:rPr>
          <w:rFonts w:asciiTheme="minorHAnsi" w:eastAsiaTheme="minorHAnsi" w:hAnsiTheme="minorHAnsi" w:cstheme="minorBidi"/>
          <w:color w:val="auto"/>
          <w:sz w:val="22"/>
          <w:szCs w:val="22"/>
        </w:rPr>
        <w:t>, discounted rent and subsidies.</w:t>
      </w:r>
      <w:r w:rsidR="00CD295A">
        <w:rPr>
          <w:rFonts w:asciiTheme="minorHAnsi" w:eastAsiaTheme="minorHAnsi" w:hAnsiTheme="minorHAnsi" w:cstheme="minorBidi"/>
          <w:color w:val="auto"/>
          <w:sz w:val="22"/>
          <w:szCs w:val="22"/>
        </w:rPr>
        <w:br/>
      </w:r>
    </w:p>
    <w:p w14:paraId="7C1FF2B4" w14:textId="77777777" w:rsidR="00D30BEE" w:rsidRDefault="00D30BEE" w:rsidP="00D30BEE">
      <w:pPr>
        <w:pStyle w:val="Heading2"/>
      </w:pPr>
      <w:r>
        <w:t>How can I get involved?</w:t>
      </w:r>
    </w:p>
    <w:p w14:paraId="6D0067AD" w14:textId="77777777" w:rsidR="005B0693" w:rsidRDefault="00D30BEE" w:rsidP="00D30BEE">
      <w:r>
        <w:t xml:space="preserve">We encourage you to download and read the </w:t>
      </w:r>
      <w:r w:rsidR="005B0693">
        <w:t xml:space="preserve">Information Pack on our website </w:t>
      </w:r>
      <w:hyperlink r:id="rId7" w:history="1">
        <w:r w:rsidR="005B0693" w:rsidRPr="005B0693">
          <w:rPr>
            <w:rStyle w:val="Hyperlink"/>
          </w:rPr>
          <w:t>portphillip.vic.gov.au/</w:t>
        </w:r>
        <w:proofErr w:type="spellStart"/>
        <w:r w:rsidR="005B0693" w:rsidRPr="005B0693">
          <w:rPr>
            <w:rStyle w:val="Hyperlink"/>
          </w:rPr>
          <w:t>haveyoursay</w:t>
        </w:r>
        <w:proofErr w:type="spellEnd"/>
      </w:hyperlink>
      <w:r>
        <w:t xml:space="preserve"> for a more comprehensive look at the issues relevant to developing a new </w:t>
      </w:r>
      <w:r w:rsidR="00877BAC">
        <w:t>Children’s Services P</w:t>
      </w:r>
      <w:r>
        <w:t>olicy. Our website also details the opportunities for you to attend workshops, discussion groups, drop-in sessions</w:t>
      </w:r>
      <w:r w:rsidR="003A5F6B">
        <w:t>,</w:t>
      </w:r>
      <w:r>
        <w:t xml:space="preserve"> engage online via our Have Your Say </w:t>
      </w:r>
      <w:r w:rsidR="003A5F6B">
        <w:t>platform or fill in a postage paid postcard</w:t>
      </w:r>
      <w:r>
        <w:t xml:space="preserve"> at Council centres</w:t>
      </w:r>
      <w:r w:rsidR="003A5F6B">
        <w:t>.</w:t>
      </w:r>
    </w:p>
    <w:p w14:paraId="70AECFBC" w14:textId="0600EFE9" w:rsidR="00D30BEE" w:rsidRDefault="00D30BEE" w:rsidP="00D30BEE">
      <w:r>
        <w:t>For more information p</w:t>
      </w:r>
      <w:r w:rsidRPr="00351F45">
        <w:t xml:space="preserve">lease contact ASSIST via: </w:t>
      </w:r>
    </w:p>
    <w:p w14:paraId="7D64524F" w14:textId="77777777" w:rsidR="00D30BEE" w:rsidRDefault="00D30BEE" w:rsidP="00D30BEE">
      <w:pPr>
        <w:pStyle w:val="ListParagraph"/>
        <w:numPr>
          <w:ilvl w:val="0"/>
          <w:numId w:val="4"/>
        </w:numPr>
      </w:pPr>
      <w:r w:rsidRPr="00351F45">
        <w:t xml:space="preserve">www.portphillip.vic.gov.au/contact_us.htm  </w:t>
      </w:r>
    </w:p>
    <w:p w14:paraId="0CB69A03" w14:textId="77777777" w:rsidR="00D30BEE" w:rsidRDefault="00D30BEE" w:rsidP="00D30BEE">
      <w:pPr>
        <w:pStyle w:val="ListParagraph"/>
        <w:numPr>
          <w:ilvl w:val="0"/>
          <w:numId w:val="4"/>
        </w:numPr>
      </w:pPr>
      <w:r w:rsidRPr="00351F45">
        <w:t xml:space="preserve">03 9209 6777 </w:t>
      </w:r>
    </w:p>
    <w:p w14:paraId="14113F2D" w14:textId="24841D72" w:rsidR="00351F45" w:rsidRDefault="003A5F6B" w:rsidP="003A5F6B">
      <w:pPr>
        <w:pStyle w:val="ListParagraph"/>
        <w:numPr>
          <w:ilvl w:val="0"/>
          <w:numId w:val="4"/>
        </w:numPr>
      </w:pPr>
      <w:r>
        <w:t xml:space="preserve">Email </w:t>
      </w:r>
      <w:hyperlink r:id="rId8" w:history="1">
        <w:r w:rsidR="00D30BEE" w:rsidRPr="005B4116">
          <w:rPr>
            <w:rStyle w:val="Hyperlink"/>
          </w:rPr>
          <w:t>children@portphillip.vic.gov.au</w:t>
        </w:r>
      </w:hyperlink>
      <w:r w:rsidR="00D30BEE" w:rsidRPr="00351F45">
        <w:t xml:space="preserve"> </w:t>
      </w:r>
    </w:p>
    <w:sectPr w:rsidR="00351F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1F68" w14:textId="77777777" w:rsidR="00C6652E" w:rsidRDefault="00C6652E" w:rsidP="006F658C">
      <w:pPr>
        <w:spacing w:after="0" w:line="240" w:lineRule="auto"/>
      </w:pPr>
      <w:r>
        <w:separator/>
      </w:r>
    </w:p>
  </w:endnote>
  <w:endnote w:type="continuationSeparator" w:id="0">
    <w:p w14:paraId="516ED12C" w14:textId="77777777" w:rsidR="00C6652E" w:rsidRDefault="00C6652E" w:rsidP="006F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krobat Bold">
    <w:altName w:val="Calibri"/>
    <w:panose1 w:val="000008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1358" w14:textId="77777777" w:rsidR="00A06A68" w:rsidRDefault="00A06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5A6D" w14:textId="77F7EDB6" w:rsidR="00A06A68" w:rsidRPr="00A06A68" w:rsidRDefault="00A06A68">
    <w:pPr>
      <w:pStyle w:val="Footer"/>
      <w:rPr>
        <w:sz w:val="16"/>
        <w:szCs w:val="16"/>
      </w:rPr>
    </w:pPr>
    <w:r w:rsidRPr="00A06A68">
      <w:rPr>
        <w:sz w:val="16"/>
        <w:szCs w:val="16"/>
      </w:rPr>
      <w:t>Version 2: 2 July 2018</w:t>
    </w:r>
  </w:p>
  <w:p w14:paraId="5BD2ADC8" w14:textId="77777777" w:rsidR="00A06A68" w:rsidRDefault="00A06A68">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9C7E" w14:textId="77777777" w:rsidR="00A06A68" w:rsidRDefault="00A0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09EB" w14:textId="77777777" w:rsidR="00C6652E" w:rsidRDefault="00C6652E" w:rsidP="006F658C">
      <w:pPr>
        <w:spacing w:after="0" w:line="240" w:lineRule="auto"/>
      </w:pPr>
      <w:r>
        <w:separator/>
      </w:r>
    </w:p>
  </w:footnote>
  <w:footnote w:type="continuationSeparator" w:id="0">
    <w:p w14:paraId="659BA17C" w14:textId="77777777" w:rsidR="00C6652E" w:rsidRDefault="00C6652E" w:rsidP="006F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CD2E" w14:textId="77777777" w:rsidR="00A06A68" w:rsidRDefault="00A0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08E9" w14:textId="77777777" w:rsidR="00A06A68" w:rsidRDefault="00A06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6EFC" w14:textId="77777777" w:rsidR="00A06A68" w:rsidRDefault="00A0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B5"/>
    <w:multiLevelType w:val="hybridMultilevel"/>
    <w:tmpl w:val="B002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B77324"/>
    <w:multiLevelType w:val="hybridMultilevel"/>
    <w:tmpl w:val="DEDC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EB5E16"/>
    <w:multiLevelType w:val="hybridMultilevel"/>
    <w:tmpl w:val="65AE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3A5B35"/>
    <w:multiLevelType w:val="hybridMultilevel"/>
    <w:tmpl w:val="9796E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D74EF"/>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76"/>
    <w:rsid w:val="00017CD9"/>
    <w:rsid w:val="00083A89"/>
    <w:rsid w:val="0009749A"/>
    <w:rsid w:val="000C3D87"/>
    <w:rsid w:val="00120B80"/>
    <w:rsid w:val="0012401C"/>
    <w:rsid w:val="00170008"/>
    <w:rsid w:val="00222B66"/>
    <w:rsid w:val="003439C9"/>
    <w:rsid w:val="00351F45"/>
    <w:rsid w:val="003A5F6B"/>
    <w:rsid w:val="003F5A31"/>
    <w:rsid w:val="004655AB"/>
    <w:rsid w:val="004E67D8"/>
    <w:rsid w:val="004F1BFB"/>
    <w:rsid w:val="004F1EFF"/>
    <w:rsid w:val="005000E3"/>
    <w:rsid w:val="005251CC"/>
    <w:rsid w:val="00527C0E"/>
    <w:rsid w:val="00561576"/>
    <w:rsid w:val="005A65C3"/>
    <w:rsid w:val="005B0693"/>
    <w:rsid w:val="005B640F"/>
    <w:rsid w:val="00605576"/>
    <w:rsid w:val="0060676B"/>
    <w:rsid w:val="006C2C93"/>
    <w:rsid w:val="006C7B68"/>
    <w:rsid w:val="006F658C"/>
    <w:rsid w:val="00745D8F"/>
    <w:rsid w:val="00877BAC"/>
    <w:rsid w:val="00A06A68"/>
    <w:rsid w:val="00A44091"/>
    <w:rsid w:val="00A71C58"/>
    <w:rsid w:val="00B057BD"/>
    <w:rsid w:val="00B1737F"/>
    <w:rsid w:val="00B5128E"/>
    <w:rsid w:val="00C6652E"/>
    <w:rsid w:val="00C737ED"/>
    <w:rsid w:val="00CC18B4"/>
    <w:rsid w:val="00CD295A"/>
    <w:rsid w:val="00D30BEE"/>
    <w:rsid w:val="00DA739C"/>
    <w:rsid w:val="00DF1FC1"/>
    <w:rsid w:val="00E7566C"/>
    <w:rsid w:val="00EB4974"/>
    <w:rsid w:val="00F94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36BA"/>
  <w15:chartTrackingRefBased/>
  <w15:docId w15:val="{6EE88A25-8038-4468-9DA2-A05567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93"/>
    <w:rPr>
      <w:rFonts w:ascii="Avenir LT Std 35 Light" w:hAnsi="Avenir LT Std 35 Light"/>
    </w:rPr>
  </w:style>
  <w:style w:type="paragraph" w:styleId="Heading1">
    <w:name w:val="heading 1"/>
    <w:basedOn w:val="Normal"/>
    <w:next w:val="Normal"/>
    <w:link w:val="Heading1Char"/>
    <w:uiPriority w:val="9"/>
    <w:qFormat/>
    <w:rsid w:val="00170008"/>
    <w:pPr>
      <w:keepNext/>
      <w:keepLines/>
      <w:spacing w:before="240" w:after="0"/>
      <w:outlineLvl w:val="0"/>
    </w:pPr>
    <w:rPr>
      <w:rFonts w:ascii="Akrobat Bold" w:eastAsiaTheme="majorEastAsia" w:hAnsi="Akrobat Bold" w:cstheme="majorBidi"/>
      <w:sz w:val="32"/>
      <w:szCs w:val="32"/>
    </w:rPr>
  </w:style>
  <w:style w:type="paragraph" w:styleId="Heading2">
    <w:name w:val="heading 2"/>
    <w:basedOn w:val="Normal"/>
    <w:next w:val="Normal"/>
    <w:link w:val="Heading2Char"/>
    <w:uiPriority w:val="9"/>
    <w:unhideWhenUsed/>
    <w:qFormat/>
    <w:rsid w:val="005B0693"/>
    <w:pPr>
      <w:keepNext/>
      <w:keepLines/>
      <w:spacing w:before="40" w:after="0"/>
      <w:outlineLvl w:val="1"/>
    </w:pPr>
    <w:rPr>
      <w:rFonts w:ascii="Akrobat Bold" w:eastAsiaTheme="majorEastAsia" w:hAnsi="Akrobat Bold" w:cstheme="majorBidi"/>
      <w:color w:val="000000" w:themeColor="text1"/>
      <w:sz w:val="26"/>
      <w:szCs w:val="26"/>
    </w:rPr>
  </w:style>
  <w:style w:type="paragraph" w:styleId="Heading3">
    <w:name w:val="heading 3"/>
    <w:basedOn w:val="Normal"/>
    <w:next w:val="Normal"/>
    <w:link w:val="Heading3Char"/>
    <w:uiPriority w:val="9"/>
    <w:semiHidden/>
    <w:unhideWhenUsed/>
    <w:qFormat/>
    <w:rsid w:val="000974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08"/>
    <w:rPr>
      <w:rFonts w:ascii="Akrobat Bold" w:eastAsiaTheme="majorEastAsia" w:hAnsi="Akrobat Bold" w:cstheme="majorBidi"/>
      <w:sz w:val="32"/>
      <w:szCs w:val="32"/>
    </w:rPr>
  </w:style>
  <w:style w:type="character" w:customStyle="1" w:styleId="Heading2Char">
    <w:name w:val="Heading 2 Char"/>
    <w:basedOn w:val="DefaultParagraphFont"/>
    <w:link w:val="Heading2"/>
    <w:uiPriority w:val="9"/>
    <w:rsid w:val="005B0693"/>
    <w:rPr>
      <w:rFonts w:ascii="Akrobat Bold" w:eastAsiaTheme="majorEastAsia" w:hAnsi="Akrobat Bold" w:cstheme="majorBidi"/>
      <w:color w:val="000000" w:themeColor="text1"/>
      <w:sz w:val="26"/>
      <w:szCs w:val="26"/>
    </w:rPr>
  </w:style>
  <w:style w:type="paragraph" w:styleId="ListParagraph">
    <w:name w:val="List Paragraph"/>
    <w:basedOn w:val="Normal"/>
    <w:link w:val="ListParagraphChar"/>
    <w:uiPriority w:val="34"/>
    <w:qFormat/>
    <w:rsid w:val="00A71C58"/>
    <w:pPr>
      <w:ind w:left="720"/>
      <w:contextualSpacing/>
    </w:pPr>
  </w:style>
  <w:style w:type="character" w:styleId="Hyperlink">
    <w:name w:val="Hyperlink"/>
    <w:basedOn w:val="DefaultParagraphFont"/>
    <w:uiPriority w:val="99"/>
    <w:unhideWhenUsed/>
    <w:rsid w:val="00B057BD"/>
    <w:rPr>
      <w:color w:val="0563C1" w:themeColor="hyperlink"/>
      <w:u w:val="single"/>
    </w:rPr>
  </w:style>
  <w:style w:type="character" w:styleId="UnresolvedMention">
    <w:name w:val="Unresolved Mention"/>
    <w:basedOn w:val="DefaultParagraphFont"/>
    <w:uiPriority w:val="99"/>
    <w:semiHidden/>
    <w:unhideWhenUsed/>
    <w:rsid w:val="00B057BD"/>
    <w:rPr>
      <w:color w:val="808080"/>
      <w:shd w:val="clear" w:color="auto" w:fill="E6E6E6"/>
    </w:rPr>
  </w:style>
  <w:style w:type="table" w:styleId="TableGrid">
    <w:name w:val="Table Grid"/>
    <w:basedOn w:val="TableNormal"/>
    <w:uiPriority w:val="59"/>
    <w:rsid w:val="006F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F658C"/>
    <w:pPr>
      <w:tabs>
        <w:tab w:val="left" w:pos="-3060"/>
        <w:tab w:val="left" w:pos="-2340"/>
        <w:tab w:val="left" w:pos="6300"/>
      </w:tabs>
      <w:suppressAutoHyphens/>
      <w:spacing w:after="0" w:line="240" w:lineRule="auto"/>
    </w:pPr>
    <w:rPr>
      <w:rFonts w:ascii="Arial" w:eastAsia="Times New Roman" w:hAnsi="Arial" w:cs="Arial"/>
      <w:color w:val="000000" w:themeColor="text1"/>
      <w:sz w:val="20"/>
      <w:szCs w:val="20"/>
      <w:lang w:eastAsia="en-AU"/>
    </w:rPr>
  </w:style>
  <w:style w:type="character" w:customStyle="1" w:styleId="FootnoteTextChar">
    <w:name w:val="Footnote Text Char"/>
    <w:basedOn w:val="DefaultParagraphFont"/>
    <w:link w:val="FootnoteText"/>
    <w:uiPriority w:val="99"/>
    <w:rsid w:val="006F658C"/>
    <w:rPr>
      <w:rFonts w:ascii="Arial" w:eastAsia="Times New Roman" w:hAnsi="Arial" w:cs="Arial"/>
      <w:color w:val="000000" w:themeColor="text1"/>
      <w:sz w:val="20"/>
      <w:szCs w:val="20"/>
      <w:lang w:eastAsia="en-AU"/>
    </w:rPr>
  </w:style>
  <w:style w:type="character" w:styleId="FootnoteReference">
    <w:name w:val="footnote reference"/>
    <w:basedOn w:val="DefaultParagraphFont"/>
    <w:uiPriority w:val="99"/>
    <w:unhideWhenUsed/>
    <w:rsid w:val="006F658C"/>
    <w:rPr>
      <w:vertAlign w:val="superscript"/>
    </w:rPr>
  </w:style>
  <w:style w:type="character" w:customStyle="1" w:styleId="ListParagraphChar">
    <w:name w:val="List Paragraph Char"/>
    <w:basedOn w:val="DefaultParagraphFont"/>
    <w:link w:val="ListParagraph"/>
    <w:uiPriority w:val="34"/>
    <w:rsid w:val="006F658C"/>
  </w:style>
  <w:style w:type="character" w:customStyle="1" w:styleId="Heading3Char">
    <w:name w:val="Heading 3 Char"/>
    <w:basedOn w:val="DefaultParagraphFont"/>
    <w:link w:val="Heading3"/>
    <w:uiPriority w:val="9"/>
    <w:semiHidden/>
    <w:rsid w:val="0009749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B4974"/>
    <w:rPr>
      <w:sz w:val="16"/>
      <w:szCs w:val="16"/>
    </w:rPr>
  </w:style>
  <w:style w:type="paragraph" w:styleId="CommentText">
    <w:name w:val="annotation text"/>
    <w:basedOn w:val="Normal"/>
    <w:link w:val="CommentTextChar"/>
    <w:uiPriority w:val="99"/>
    <w:semiHidden/>
    <w:unhideWhenUsed/>
    <w:rsid w:val="00EB4974"/>
    <w:pPr>
      <w:spacing w:line="240" w:lineRule="auto"/>
    </w:pPr>
    <w:rPr>
      <w:sz w:val="20"/>
      <w:szCs w:val="20"/>
    </w:rPr>
  </w:style>
  <w:style w:type="character" w:customStyle="1" w:styleId="CommentTextChar">
    <w:name w:val="Comment Text Char"/>
    <w:basedOn w:val="DefaultParagraphFont"/>
    <w:link w:val="CommentText"/>
    <w:uiPriority w:val="99"/>
    <w:semiHidden/>
    <w:rsid w:val="00EB4974"/>
    <w:rPr>
      <w:sz w:val="20"/>
      <w:szCs w:val="20"/>
    </w:rPr>
  </w:style>
  <w:style w:type="paragraph" w:styleId="CommentSubject">
    <w:name w:val="annotation subject"/>
    <w:basedOn w:val="CommentText"/>
    <w:next w:val="CommentText"/>
    <w:link w:val="CommentSubjectChar"/>
    <w:uiPriority w:val="99"/>
    <w:semiHidden/>
    <w:unhideWhenUsed/>
    <w:rsid w:val="00EB4974"/>
    <w:rPr>
      <w:b/>
      <w:bCs/>
    </w:rPr>
  </w:style>
  <w:style w:type="character" w:customStyle="1" w:styleId="CommentSubjectChar">
    <w:name w:val="Comment Subject Char"/>
    <w:basedOn w:val="CommentTextChar"/>
    <w:link w:val="CommentSubject"/>
    <w:uiPriority w:val="99"/>
    <w:semiHidden/>
    <w:rsid w:val="00EB4974"/>
    <w:rPr>
      <w:b/>
      <w:bCs/>
      <w:sz w:val="20"/>
      <w:szCs w:val="20"/>
    </w:rPr>
  </w:style>
  <w:style w:type="paragraph" w:styleId="BalloonText">
    <w:name w:val="Balloon Text"/>
    <w:basedOn w:val="Normal"/>
    <w:link w:val="BalloonTextChar"/>
    <w:uiPriority w:val="99"/>
    <w:semiHidden/>
    <w:unhideWhenUsed/>
    <w:rsid w:val="00EB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74"/>
    <w:rPr>
      <w:rFonts w:ascii="Segoe UI" w:hAnsi="Segoe UI" w:cs="Segoe UI"/>
      <w:sz w:val="18"/>
      <w:szCs w:val="18"/>
    </w:rPr>
  </w:style>
  <w:style w:type="paragraph" w:styleId="Header">
    <w:name w:val="header"/>
    <w:basedOn w:val="Normal"/>
    <w:link w:val="HeaderChar"/>
    <w:uiPriority w:val="99"/>
    <w:unhideWhenUsed/>
    <w:rsid w:val="00A0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A68"/>
    <w:rPr>
      <w:rFonts w:ascii="Avenir LT Std 35 Light" w:hAnsi="Avenir LT Std 35 Light"/>
    </w:rPr>
  </w:style>
  <w:style w:type="paragraph" w:styleId="Footer">
    <w:name w:val="footer"/>
    <w:basedOn w:val="Normal"/>
    <w:link w:val="FooterChar"/>
    <w:uiPriority w:val="99"/>
    <w:unhideWhenUsed/>
    <w:rsid w:val="00A0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A68"/>
    <w:rPr>
      <w:rFonts w:ascii="Avenir LT Std 35 Light" w:hAnsi="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portphillip.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aveyoursay.portphillip.vi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dc:creator>
  <cp:keywords/>
  <dc:description/>
  <cp:lastModifiedBy>Michelle Adams</cp:lastModifiedBy>
  <cp:revision>3</cp:revision>
  <dcterms:created xsi:type="dcterms:W3CDTF">2018-07-02T06:13:00Z</dcterms:created>
  <dcterms:modified xsi:type="dcterms:W3CDTF">2018-07-02T06:15:00Z</dcterms:modified>
</cp:coreProperties>
</file>