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93856" w14:textId="77777777" w:rsidR="00D22BA4" w:rsidRDefault="00D22BA4" w:rsidP="00793E81">
      <w:pPr>
        <w:pStyle w:val="Title20"/>
        <w:rPr>
          <w:b/>
          <w:color w:val="FFFFFF" w:themeColor="background1"/>
        </w:rPr>
      </w:pPr>
    </w:p>
    <w:p w14:paraId="5054FB70" w14:textId="594B0FAD" w:rsidR="00793E81" w:rsidRDefault="00D22BA4" w:rsidP="00793E81">
      <w:pPr>
        <w:pStyle w:val="Title20"/>
        <w:rPr>
          <w:b/>
          <w:color w:val="FFFFFF" w:themeColor="background1"/>
          <w:sz w:val="80"/>
          <w:szCs w:val="80"/>
        </w:rPr>
      </w:pPr>
      <w:r>
        <w:rPr>
          <w:b/>
          <w:color w:val="FFFFFF" w:themeColor="background1"/>
          <w:sz w:val="80"/>
          <w:szCs w:val="80"/>
        </w:rPr>
        <w:t>St Vincent Gardens Playgro</w:t>
      </w:r>
      <w:r w:rsidR="003B57D9">
        <w:rPr>
          <w:b/>
          <w:color w:val="FFFFFF" w:themeColor="background1"/>
          <w:sz w:val="80"/>
          <w:szCs w:val="80"/>
        </w:rPr>
        <w:t>nd</w:t>
      </w:r>
      <w:r>
        <w:rPr>
          <w:b/>
          <w:color w:val="FFFFFF" w:themeColor="background1"/>
          <w:sz w:val="80"/>
          <w:szCs w:val="80"/>
        </w:rPr>
        <w:t xml:space="preserve"> Upgrade</w:t>
      </w:r>
    </w:p>
    <w:p w14:paraId="1579198E" w14:textId="65A22DB8" w:rsidR="00793E81" w:rsidRPr="00D53BB2" w:rsidRDefault="00D22BA4" w:rsidP="00D53BB2">
      <w:pPr>
        <w:pStyle w:val="Heading3"/>
      </w:pPr>
      <w:bookmarkStart w:id="0" w:name="_Toc13043842"/>
      <w:r>
        <w:t>Community Engagement Summary Report – June 2019</w:t>
      </w:r>
      <w:bookmarkEnd w:id="0"/>
    </w:p>
    <w:p w14:paraId="1FD349C9" w14:textId="77777777" w:rsidR="00D22BA4" w:rsidRDefault="00D22BA4" w:rsidP="00793E81">
      <w:pPr>
        <w:rPr>
          <w:rFonts w:eastAsia="Calibri"/>
          <w:b/>
          <w:color w:val="FFFFFF" w:themeColor="background1"/>
          <w:lang w:eastAsia="en-US"/>
        </w:rPr>
      </w:pPr>
      <w:r>
        <w:rPr>
          <w:rFonts w:eastAsia="Calibri"/>
          <w:b/>
          <w:color w:val="FFFFFF" w:themeColor="background1"/>
          <w:lang w:eastAsia="en-US"/>
        </w:rPr>
        <w:t>85 Participants</w:t>
      </w:r>
    </w:p>
    <w:p w14:paraId="4109CCC3" w14:textId="77777777" w:rsidR="00D22BA4" w:rsidRDefault="00D22BA4" w:rsidP="00793E81">
      <w:pPr>
        <w:rPr>
          <w:rFonts w:eastAsia="Calibri"/>
          <w:b/>
          <w:color w:val="FFFFFF" w:themeColor="background1"/>
          <w:lang w:eastAsia="en-US"/>
        </w:rPr>
      </w:pPr>
      <w:r>
        <w:rPr>
          <w:rFonts w:eastAsia="Calibri"/>
          <w:b/>
          <w:color w:val="FFFFFF" w:themeColor="background1"/>
          <w:lang w:eastAsia="en-US"/>
        </w:rPr>
        <w:t>Engagement Dates: 06/05/19 – 02/06/19</w:t>
      </w:r>
    </w:p>
    <w:p w14:paraId="5433F917" w14:textId="4EA3CC7B" w:rsidR="00CF0BD5" w:rsidRPr="00793E81" w:rsidRDefault="00D22BA4" w:rsidP="00793E81">
      <w:pPr>
        <w:rPr>
          <w:rFonts w:eastAsia="Calibri"/>
          <w:b/>
          <w:color w:val="auto"/>
          <w:lang w:eastAsia="en-US"/>
        </w:rPr>
      </w:pPr>
      <w:r>
        <w:rPr>
          <w:rFonts w:eastAsia="Calibri"/>
          <w:b/>
          <w:color w:val="FFFFFF" w:themeColor="background1"/>
          <w:lang w:eastAsia="en-US"/>
        </w:rPr>
        <w:t>Drop-in Sessions: 23/05/19 &amp; 25/05/19</w:t>
      </w:r>
      <w:r w:rsidR="00C95F79" w:rsidRPr="00793E81">
        <w:rPr>
          <w:b/>
        </w:rPr>
        <w:br w:type="page"/>
      </w:r>
    </w:p>
    <w:bookmarkStart w:id="1" w:name="_Toc13043843" w:displacedByCustomXml="next"/>
    <w:bookmarkStart w:id="2" w:name="_Toc506465957" w:displacedByCustomXml="next"/>
    <w:sdt>
      <w:sdtPr>
        <w:rPr>
          <w:b w:val="0"/>
          <w:color w:val="000000" w:themeColor="text1"/>
          <w:sz w:val="22"/>
          <w:szCs w:val="22"/>
        </w:rPr>
        <w:id w:val="1929302081"/>
        <w:docPartObj>
          <w:docPartGallery w:val="Table of Contents"/>
          <w:docPartUnique/>
        </w:docPartObj>
      </w:sdtPr>
      <w:sdtEndPr>
        <w:rPr>
          <w:bCs/>
        </w:rPr>
      </w:sdtEndPr>
      <w:sdtContent>
        <w:p w14:paraId="369567B9" w14:textId="1A920875" w:rsidR="00104AEA" w:rsidRPr="003F0FCA" w:rsidRDefault="00104AEA" w:rsidP="003F0FCA">
          <w:pPr>
            <w:pStyle w:val="Heading1"/>
            <w:rPr>
              <w:rFonts w:eastAsiaTheme="majorEastAsia"/>
            </w:rPr>
          </w:pPr>
          <w:r w:rsidRPr="003F0FCA">
            <w:rPr>
              <w:rFonts w:eastAsiaTheme="majorEastAsia"/>
            </w:rPr>
            <w:t>Content</w:t>
          </w:r>
          <w:bookmarkStart w:id="3" w:name="_GoBack"/>
          <w:bookmarkEnd w:id="3"/>
          <w:r w:rsidRPr="003F0FCA">
            <w:rPr>
              <w:rFonts w:eastAsiaTheme="majorEastAsia"/>
            </w:rPr>
            <w:t>s</w:t>
          </w:r>
          <w:bookmarkEnd w:id="2"/>
          <w:bookmarkEnd w:id="1"/>
        </w:p>
        <w:p w14:paraId="40E1079F" w14:textId="2F1BE504" w:rsidR="005176A1" w:rsidRDefault="00104AEA" w:rsidP="009E235F">
          <w:pPr>
            <w:pStyle w:val="TOC3"/>
            <w:spacing w:after="200"/>
            <w:rPr>
              <w:rFonts w:asciiTheme="minorHAnsi" w:eastAsiaTheme="minorEastAsia" w:hAnsiTheme="minorHAnsi" w:cstheme="minorBidi"/>
              <w:color w:val="auto"/>
              <w:sz w:val="24"/>
              <w:szCs w:val="24"/>
              <w:lang w:eastAsia="en-US"/>
            </w:rPr>
          </w:pPr>
          <w:r>
            <w:fldChar w:fldCharType="begin"/>
          </w:r>
          <w:r>
            <w:instrText xml:space="preserve"> TOC \o "1-3" \h \z \u </w:instrText>
          </w:r>
          <w:r>
            <w:fldChar w:fldCharType="separate"/>
          </w:r>
          <w:hyperlink w:anchor="_Toc13043844" w:history="1">
            <w:r w:rsidR="005176A1" w:rsidRPr="00A92780">
              <w:rPr>
                <w:rStyle w:val="Hyperlink"/>
              </w:rPr>
              <w:t xml:space="preserve">Executive </w:t>
            </w:r>
            <w:r w:rsidR="00BD3E70">
              <w:rPr>
                <w:rStyle w:val="Hyperlink"/>
              </w:rPr>
              <w:t>s</w:t>
            </w:r>
            <w:r w:rsidR="005176A1" w:rsidRPr="00A92780">
              <w:rPr>
                <w:rStyle w:val="Hyperlink"/>
              </w:rPr>
              <w:t>ummary</w:t>
            </w:r>
            <w:r w:rsidR="005176A1">
              <w:rPr>
                <w:webHidden/>
              </w:rPr>
              <w:tab/>
            </w:r>
            <w:r w:rsidR="005176A1">
              <w:rPr>
                <w:webHidden/>
              </w:rPr>
              <w:fldChar w:fldCharType="begin"/>
            </w:r>
            <w:r w:rsidR="005176A1">
              <w:rPr>
                <w:webHidden/>
              </w:rPr>
              <w:instrText xml:space="preserve"> PAGEREF _Toc13043844 \h </w:instrText>
            </w:r>
            <w:r w:rsidR="005176A1">
              <w:rPr>
                <w:webHidden/>
              </w:rPr>
            </w:r>
            <w:r w:rsidR="005176A1">
              <w:rPr>
                <w:webHidden/>
              </w:rPr>
              <w:fldChar w:fldCharType="separate"/>
            </w:r>
            <w:r w:rsidR="00601461">
              <w:rPr>
                <w:webHidden/>
              </w:rPr>
              <w:t>3</w:t>
            </w:r>
            <w:r w:rsidR="005176A1">
              <w:rPr>
                <w:webHidden/>
              </w:rPr>
              <w:fldChar w:fldCharType="end"/>
            </w:r>
          </w:hyperlink>
        </w:p>
        <w:p w14:paraId="13EE427F" w14:textId="61EC034A" w:rsidR="005176A1" w:rsidRDefault="000A2910" w:rsidP="009E235F">
          <w:pPr>
            <w:pStyle w:val="TOC3"/>
            <w:spacing w:after="200"/>
            <w:rPr>
              <w:rFonts w:asciiTheme="minorHAnsi" w:eastAsiaTheme="minorEastAsia" w:hAnsiTheme="minorHAnsi" w:cstheme="minorBidi"/>
              <w:color w:val="auto"/>
              <w:sz w:val="24"/>
              <w:szCs w:val="24"/>
              <w:lang w:eastAsia="en-US"/>
            </w:rPr>
          </w:pPr>
          <w:hyperlink w:anchor="_Toc13043845" w:history="1">
            <w:r w:rsidR="005176A1" w:rsidRPr="00A92780">
              <w:rPr>
                <w:rStyle w:val="Hyperlink"/>
              </w:rPr>
              <w:t xml:space="preserve">Key </w:t>
            </w:r>
            <w:r w:rsidR="00BD3E70">
              <w:rPr>
                <w:rStyle w:val="Hyperlink"/>
              </w:rPr>
              <w:t>f</w:t>
            </w:r>
            <w:r w:rsidR="005176A1" w:rsidRPr="00A92780">
              <w:rPr>
                <w:rStyle w:val="Hyperlink"/>
              </w:rPr>
              <w:t xml:space="preserve">indings and </w:t>
            </w:r>
            <w:r w:rsidR="00BD3E70">
              <w:rPr>
                <w:rStyle w:val="Hyperlink"/>
              </w:rPr>
              <w:t>r</w:t>
            </w:r>
            <w:r w:rsidR="005176A1" w:rsidRPr="00A92780">
              <w:rPr>
                <w:rStyle w:val="Hyperlink"/>
              </w:rPr>
              <w:t>ecommendations</w:t>
            </w:r>
            <w:r w:rsidR="005176A1">
              <w:rPr>
                <w:webHidden/>
              </w:rPr>
              <w:tab/>
            </w:r>
            <w:r w:rsidR="005176A1">
              <w:rPr>
                <w:webHidden/>
              </w:rPr>
              <w:fldChar w:fldCharType="begin"/>
            </w:r>
            <w:r w:rsidR="005176A1">
              <w:rPr>
                <w:webHidden/>
              </w:rPr>
              <w:instrText xml:space="preserve"> PAGEREF _Toc13043845 \h </w:instrText>
            </w:r>
            <w:r w:rsidR="005176A1">
              <w:rPr>
                <w:webHidden/>
              </w:rPr>
            </w:r>
            <w:r w:rsidR="005176A1">
              <w:rPr>
                <w:webHidden/>
              </w:rPr>
              <w:fldChar w:fldCharType="separate"/>
            </w:r>
            <w:r w:rsidR="00601461">
              <w:rPr>
                <w:webHidden/>
              </w:rPr>
              <w:t>4</w:t>
            </w:r>
            <w:r w:rsidR="005176A1">
              <w:rPr>
                <w:webHidden/>
              </w:rPr>
              <w:fldChar w:fldCharType="end"/>
            </w:r>
          </w:hyperlink>
        </w:p>
        <w:p w14:paraId="74DD495A" w14:textId="6ADA77D5" w:rsidR="005176A1" w:rsidRDefault="000A2910" w:rsidP="009E235F">
          <w:pPr>
            <w:pStyle w:val="TOC1"/>
            <w:tabs>
              <w:tab w:val="right" w:leader="dot" w:pos="9628"/>
            </w:tabs>
            <w:spacing w:after="200"/>
            <w:rPr>
              <w:rFonts w:asciiTheme="minorHAnsi" w:eastAsiaTheme="minorEastAsia" w:hAnsiTheme="minorHAnsi" w:cstheme="minorBidi"/>
              <w:color w:val="auto"/>
              <w:sz w:val="24"/>
              <w:szCs w:val="24"/>
              <w:lang w:eastAsia="en-US"/>
            </w:rPr>
          </w:pPr>
          <w:hyperlink w:anchor="_Toc13043847" w:history="1">
            <w:r w:rsidR="005176A1" w:rsidRPr="00A92780">
              <w:rPr>
                <w:rStyle w:val="Hyperlink"/>
              </w:rPr>
              <w:t>Part 1 – Participant profile and demographics</w:t>
            </w:r>
            <w:r w:rsidR="005176A1">
              <w:rPr>
                <w:webHidden/>
              </w:rPr>
              <w:tab/>
            </w:r>
            <w:r w:rsidR="005176A1">
              <w:rPr>
                <w:webHidden/>
              </w:rPr>
              <w:fldChar w:fldCharType="begin"/>
            </w:r>
            <w:r w:rsidR="005176A1">
              <w:rPr>
                <w:webHidden/>
              </w:rPr>
              <w:instrText xml:space="preserve"> PAGEREF _Toc13043847 \h </w:instrText>
            </w:r>
            <w:r w:rsidR="005176A1">
              <w:rPr>
                <w:webHidden/>
              </w:rPr>
            </w:r>
            <w:r w:rsidR="005176A1">
              <w:rPr>
                <w:webHidden/>
              </w:rPr>
              <w:fldChar w:fldCharType="separate"/>
            </w:r>
            <w:r w:rsidR="00601461">
              <w:rPr>
                <w:webHidden/>
              </w:rPr>
              <w:t>6</w:t>
            </w:r>
            <w:r w:rsidR="005176A1">
              <w:rPr>
                <w:webHidden/>
              </w:rPr>
              <w:fldChar w:fldCharType="end"/>
            </w:r>
          </w:hyperlink>
        </w:p>
        <w:p w14:paraId="6854015F" w14:textId="1748303D" w:rsidR="005176A1" w:rsidRDefault="000A2910" w:rsidP="009E235F">
          <w:pPr>
            <w:pStyle w:val="TOC1"/>
            <w:tabs>
              <w:tab w:val="right" w:leader="dot" w:pos="9628"/>
            </w:tabs>
            <w:spacing w:after="200"/>
            <w:rPr>
              <w:rFonts w:asciiTheme="minorHAnsi" w:eastAsiaTheme="minorEastAsia" w:hAnsiTheme="minorHAnsi" w:cstheme="minorBidi"/>
              <w:color w:val="auto"/>
              <w:sz w:val="24"/>
              <w:szCs w:val="24"/>
              <w:lang w:eastAsia="en-US"/>
            </w:rPr>
          </w:pPr>
          <w:hyperlink w:anchor="_Toc13043848" w:history="1">
            <w:r w:rsidR="005176A1" w:rsidRPr="00A92780">
              <w:rPr>
                <w:rStyle w:val="Hyperlink"/>
              </w:rPr>
              <w:t>Part 2 – Using playgrounds and parks</w:t>
            </w:r>
            <w:r w:rsidR="005176A1">
              <w:rPr>
                <w:webHidden/>
              </w:rPr>
              <w:tab/>
            </w:r>
            <w:r w:rsidR="005176A1">
              <w:rPr>
                <w:webHidden/>
              </w:rPr>
              <w:fldChar w:fldCharType="begin"/>
            </w:r>
            <w:r w:rsidR="005176A1">
              <w:rPr>
                <w:webHidden/>
              </w:rPr>
              <w:instrText xml:space="preserve"> PAGEREF _Toc13043848 \h </w:instrText>
            </w:r>
            <w:r w:rsidR="005176A1">
              <w:rPr>
                <w:webHidden/>
              </w:rPr>
            </w:r>
            <w:r w:rsidR="005176A1">
              <w:rPr>
                <w:webHidden/>
              </w:rPr>
              <w:fldChar w:fldCharType="separate"/>
            </w:r>
            <w:r w:rsidR="00601461">
              <w:rPr>
                <w:webHidden/>
              </w:rPr>
              <w:t>8</w:t>
            </w:r>
            <w:r w:rsidR="005176A1">
              <w:rPr>
                <w:webHidden/>
              </w:rPr>
              <w:fldChar w:fldCharType="end"/>
            </w:r>
          </w:hyperlink>
        </w:p>
        <w:p w14:paraId="79C58721" w14:textId="476F605D" w:rsidR="005176A1" w:rsidRPr="009E235F" w:rsidRDefault="000A2910" w:rsidP="009E235F">
          <w:pPr>
            <w:pStyle w:val="TOC3"/>
            <w:spacing w:after="200"/>
            <w:ind w:left="284"/>
            <w:rPr>
              <w:rFonts w:asciiTheme="minorHAnsi" w:eastAsiaTheme="minorEastAsia" w:hAnsiTheme="minorHAnsi" w:cstheme="minorBidi"/>
              <w:color w:val="808080" w:themeColor="background1" w:themeShade="80"/>
              <w:sz w:val="24"/>
              <w:szCs w:val="24"/>
              <w:lang w:eastAsia="en-US"/>
            </w:rPr>
          </w:pPr>
          <w:hyperlink w:anchor="_Toc13043849" w:history="1">
            <w:r w:rsidR="005176A1" w:rsidRPr="009E235F">
              <w:rPr>
                <w:rStyle w:val="Hyperlink"/>
                <w:color w:val="808080" w:themeColor="background1" w:themeShade="80"/>
              </w:rPr>
              <w:t>Thinking about the last time you enjoyed using a playground, what made it great?</w:t>
            </w:r>
          </w:hyperlink>
          <w:r w:rsidR="009E235F" w:rsidRPr="009E235F">
            <w:rPr>
              <w:rFonts w:asciiTheme="minorHAnsi" w:eastAsiaTheme="minorEastAsia" w:hAnsiTheme="minorHAnsi" w:cstheme="minorBidi"/>
              <w:color w:val="808080" w:themeColor="background1" w:themeShade="80"/>
              <w:sz w:val="24"/>
              <w:szCs w:val="24"/>
              <w:lang w:eastAsia="en-US"/>
            </w:rPr>
            <w:t xml:space="preserve"> </w:t>
          </w:r>
        </w:p>
        <w:p w14:paraId="29DDF33A" w14:textId="16D09F36" w:rsidR="005176A1" w:rsidRPr="009E235F" w:rsidRDefault="000A2910" w:rsidP="009E235F">
          <w:pPr>
            <w:pStyle w:val="TOC3"/>
            <w:spacing w:after="200"/>
            <w:ind w:left="284"/>
            <w:rPr>
              <w:rFonts w:asciiTheme="minorHAnsi" w:eastAsiaTheme="minorEastAsia" w:hAnsiTheme="minorHAnsi" w:cstheme="minorBidi"/>
              <w:color w:val="808080" w:themeColor="background1" w:themeShade="80"/>
              <w:sz w:val="24"/>
              <w:szCs w:val="24"/>
              <w:lang w:eastAsia="en-US"/>
            </w:rPr>
          </w:pPr>
          <w:hyperlink w:anchor="_Toc13043850" w:history="1">
            <w:r w:rsidR="005176A1" w:rsidRPr="009E235F">
              <w:rPr>
                <w:rStyle w:val="Hyperlink"/>
                <w:color w:val="808080" w:themeColor="background1" w:themeShade="80"/>
              </w:rPr>
              <w:t>What do you consider important when choosing to visit a playground?</w:t>
            </w:r>
          </w:hyperlink>
          <w:r w:rsidR="009E235F" w:rsidRPr="009E235F">
            <w:rPr>
              <w:rFonts w:asciiTheme="minorHAnsi" w:eastAsiaTheme="minorEastAsia" w:hAnsiTheme="minorHAnsi" w:cstheme="minorBidi"/>
              <w:color w:val="808080" w:themeColor="background1" w:themeShade="80"/>
              <w:sz w:val="24"/>
              <w:szCs w:val="24"/>
              <w:lang w:eastAsia="en-US"/>
            </w:rPr>
            <w:t xml:space="preserve"> </w:t>
          </w:r>
        </w:p>
        <w:p w14:paraId="42C8C3D3" w14:textId="5135FF8A" w:rsidR="005176A1" w:rsidRDefault="000A2910" w:rsidP="009E235F">
          <w:pPr>
            <w:pStyle w:val="TOC1"/>
            <w:tabs>
              <w:tab w:val="right" w:leader="dot" w:pos="9628"/>
            </w:tabs>
            <w:spacing w:after="200"/>
            <w:rPr>
              <w:rFonts w:asciiTheme="minorHAnsi" w:eastAsiaTheme="minorEastAsia" w:hAnsiTheme="minorHAnsi" w:cstheme="minorBidi"/>
              <w:color w:val="auto"/>
              <w:sz w:val="24"/>
              <w:szCs w:val="24"/>
              <w:lang w:eastAsia="en-US"/>
            </w:rPr>
          </w:pPr>
          <w:hyperlink w:anchor="_Toc13043851" w:history="1">
            <w:r w:rsidR="005176A1" w:rsidRPr="00A92780">
              <w:rPr>
                <w:rStyle w:val="Hyperlink"/>
              </w:rPr>
              <w:t>Part 3 – Transforming St Vincent Gardens</w:t>
            </w:r>
            <w:r w:rsidR="005176A1">
              <w:rPr>
                <w:webHidden/>
              </w:rPr>
              <w:tab/>
            </w:r>
            <w:r w:rsidR="005176A1">
              <w:rPr>
                <w:webHidden/>
              </w:rPr>
              <w:fldChar w:fldCharType="begin"/>
            </w:r>
            <w:r w:rsidR="005176A1">
              <w:rPr>
                <w:webHidden/>
              </w:rPr>
              <w:instrText xml:space="preserve"> PAGEREF _Toc13043851 \h </w:instrText>
            </w:r>
            <w:r w:rsidR="005176A1">
              <w:rPr>
                <w:webHidden/>
              </w:rPr>
            </w:r>
            <w:r w:rsidR="005176A1">
              <w:rPr>
                <w:webHidden/>
              </w:rPr>
              <w:fldChar w:fldCharType="separate"/>
            </w:r>
            <w:r w:rsidR="00601461">
              <w:rPr>
                <w:webHidden/>
              </w:rPr>
              <w:t>12</w:t>
            </w:r>
            <w:r w:rsidR="005176A1">
              <w:rPr>
                <w:webHidden/>
              </w:rPr>
              <w:fldChar w:fldCharType="end"/>
            </w:r>
          </w:hyperlink>
        </w:p>
        <w:p w14:paraId="2B0D41A2" w14:textId="1F993A09" w:rsidR="005176A1" w:rsidRPr="009E235F" w:rsidRDefault="000A2910" w:rsidP="009E235F">
          <w:pPr>
            <w:pStyle w:val="TOC3"/>
            <w:spacing w:after="200"/>
            <w:ind w:left="284"/>
            <w:rPr>
              <w:rFonts w:asciiTheme="minorHAnsi" w:eastAsiaTheme="minorEastAsia" w:hAnsiTheme="minorHAnsi" w:cstheme="minorBidi"/>
              <w:color w:val="808080" w:themeColor="background1" w:themeShade="80"/>
              <w:sz w:val="24"/>
              <w:szCs w:val="24"/>
              <w:lang w:eastAsia="en-US"/>
            </w:rPr>
          </w:pPr>
          <w:hyperlink w:anchor="_Toc13043852" w:history="1">
            <w:r w:rsidR="005176A1" w:rsidRPr="009E235F">
              <w:rPr>
                <w:rStyle w:val="Hyperlink"/>
                <w:color w:val="808080" w:themeColor="background1" w:themeShade="80"/>
              </w:rPr>
              <w:t>Are there any elements of the existing playground that you would like to keep?</w:t>
            </w:r>
          </w:hyperlink>
          <w:r w:rsidR="009E235F" w:rsidRPr="009E235F">
            <w:rPr>
              <w:rFonts w:asciiTheme="minorHAnsi" w:eastAsiaTheme="minorEastAsia" w:hAnsiTheme="minorHAnsi" w:cstheme="minorBidi"/>
              <w:color w:val="808080" w:themeColor="background1" w:themeShade="80"/>
              <w:sz w:val="24"/>
              <w:szCs w:val="24"/>
              <w:lang w:eastAsia="en-US"/>
            </w:rPr>
            <w:t xml:space="preserve"> </w:t>
          </w:r>
        </w:p>
        <w:p w14:paraId="369B9E5F" w14:textId="54542A22" w:rsidR="005176A1" w:rsidRPr="009E235F" w:rsidRDefault="000A2910" w:rsidP="009E235F">
          <w:pPr>
            <w:pStyle w:val="TOC3"/>
            <w:spacing w:after="200"/>
            <w:ind w:left="284"/>
            <w:rPr>
              <w:rFonts w:asciiTheme="minorHAnsi" w:eastAsiaTheme="minorEastAsia" w:hAnsiTheme="minorHAnsi" w:cstheme="minorBidi"/>
              <w:color w:val="808080" w:themeColor="background1" w:themeShade="80"/>
              <w:sz w:val="24"/>
              <w:szCs w:val="24"/>
              <w:lang w:eastAsia="en-US"/>
            </w:rPr>
          </w:pPr>
          <w:hyperlink w:anchor="_Toc13043853" w:history="1">
            <w:r w:rsidR="005176A1" w:rsidRPr="009E235F">
              <w:rPr>
                <w:rStyle w:val="Hyperlink"/>
                <w:color w:val="808080" w:themeColor="background1" w:themeShade="80"/>
              </w:rPr>
              <w:t>What new features or equipment would you like to see in the new playground?</w:t>
            </w:r>
          </w:hyperlink>
          <w:r w:rsidR="009E235F" w:rsidRPr="009E235F">
            <w:rPr>
              <w:rFonts w:asciiTheme="minorHAnsi" w:eastAsiaTheme="minorEastAsia" w:hAnsiTheme="minorHAnsi" w:cstheme="minorBidi"/>
              <w:color w:val="808080" w:themeColor="background1" w:themeShade="80"/>
              <w:sz w:val="24"/>
              <w:szCs w:val="24"/>
              <w:lang w:eastAsia="en-US"/>
            </w:rPr>
            <w:t xml:space="preserve"> </w:t>
          </w:r>
        </w:p>
        <w:p w14:paraId="0B177709" w14:textId="3BE14367" w:rsidR="005176A1" w:rsidRPr="009E235F" w:rsidRDefault="000A2910" w:rsidP="009E235F">
          <w:pPr>
            <w:pStyle w:val="TOC3"/>
            <w:spacing w:after="200"/>
            <w:ind w:left="284"/>
            <w:rPr>
              <w:rFonts w:asciiTheme="minorHAnsi" w:eastAsiaTheme="minorEastAsia" w:hAnsiTheme="minorHAnsi" w:cstheme="minorBidi"/>
              <w:color w:val="808080" w:themeColor="background1" w:themeShade="80"/>
              <w:sz w:val="24"/>
              <w:szCs w:val="24"/>
              <w:lang w:eastAsia="en-US"/>
            </w:rPr>
          </w:pPr>
          <w:hyperlink w:anchor="_Toc13043854" w:history="1">
            <w:r w:rsidR="005176A1" w:rsidRPr="009E235F">
              <w:rPr>
                <w:rStyle w:val="Hyperlink"/>
                <w:color w:val="808080" w:themeColor="background1" w:themeShade="80"/>
              </w:rPr>
              <w:t>How do you use St Vincent Gardens now?</w:t>
            </w:r>
          </w:hyperlink>
          <w:r w:rsidR="009E235F" w:rsidRPr="009E235F">
            <w:rPr>
              <w:rFonts w:asciiTheme="minorHAnsi" w:eastAsiaTheme="minorEastAsia" w:hAnsiTheme="minorHAnsi" w:cstheme="minorBidi"/>
              <w:color w:val="808080" w:themeColor="background1" w:themeShade="80"/>
              <w:sz w:val="24"/>
              <w:szCs w:val="24"/>
              <w:lang w:eastAsia="en-US"/>
            </w:rPr>
            <w:t xml:space="preserve"> </w:t>
          </w:r>
        </w:p>
        <w:p w14:paraId="1E3E438D" w14:textId="4BE39338" w:rsidR="005176A1" w:rsidRPr="009E235F" w:rsidRDefault="000A2910" w:rsidP="009E235F">
          <w:pPr>
            <w:pStyle w:val="TOC3"/>
            <w:spacing w:after="200"/>
            <w:ind w:left="284"/>
            <w:rPr>
              <w:rFonts w:asciiTheme="minorHAnsi" w:eastAsiaTheme="minorEastAsia" w:hAnsiTheme="minorHAnsi" w:cstheme="minorBidi"/>
              <w:color w:val="808080" w:themeColor="background1" w:themeShade="80"/>
              <w:sz w:val="24"/>
              <w:szCs w:val="24"/>
              <w:lang w:eastAsia="en-US"/>
            </w:rPr>
          </w:pPr>
          <w:hyperlink w:anchor="_Toc13043855" w:history="1">
            <w:r w:rsidR="005176A1" w:rsidRPr="009E235F">
              <w:rPr>
                <w:rStyle w:val="Hyperlink"/>
                <w:color w:val="808080" w:themeColor="background1" w:themeShade="80"/>
              </w:rPr>
              <w:t>Does St Vincent Gardens have a special feature, aspect or character that is important to you?</w:t>
            </w:r>
          </w:hyperlink>
          <w:r w:rsidR="009E235F" w:rsidRPr="009E235F">
            <w:rPr>
              <w:rFonts w:asciiTheme="minorHAnsi" w:eastAsiaTheme="minorEastAsia" w:hAnsiTheme="minorHAnsi" w:cstheme="minorBidi"/>
              <w:color w:val="808080" w:themeColor="background1" w:themeShade="80"/>
              <w:sz w:val="24"/>
              <w:szCs w:val="24"/>
              <w:lang w:eastAsia="en-US"/>
            </w:rPr>
            <w:t xml:space="preserve"> </w:t>
          </w:r>
        </w:p>
        <w:p w14:paraId="55B2434D" w14:textId="7493AC26" w:rsidR="005176A1" w:rsidRPr="009E235F" w:rsidRDefault="000A2910" w:rsidP="009E235F">
          <w:pPr>
            <w:pStyle w:val="TOC3"/>
            <w:spacing w:after="200"/>
            <w:ind w:left="284"/>
            <w:rPr>
              <w:rFonts w:asciiTheme="minorHAnsi" w:eastAsiaTheme="minorEastAsia" w:hAnsiTheme="minorHAnsi" w:cstheme="minorBidi"/>
              <w:color w:val="808080" w:themeColor="background1" w:themeShade="80"/>
              <w:sz w:val="24"/>
              <w:szCs w:val="24"/>
              <w:lang w:eastAsia="en-US"/>
            </w:rPr>
          </w:pPr>
          <w:hyperlink w:anchor="_Toc13043856" w:history="1">
            <w:r w:rsidR="005176A1" w:rsidRPr="009E235F">
              <w:rPr>
                <w:rStyle w:val="Hyperlink"/>
                <w:color w:val="808080" w:themeColor="background1" w:themeShade="80"/>
              </w:rPr>
              <w:t>Is there anything you don’t like about St Vincent Gardens now? Are there any specific ways in which you would like to see it changed?</w:t>
            </w:r>
          </w:hyperlink>
          <w:r w:rsidR="009E235F" w:rsidRPr="009E235F">
            <w:rPr>
              <w:rFonts w:asciiTheme="minorHAnsi" w:eastAsiaTheme="minorEastAsia" w:hAnsiTheme="minorHAnsi" w:cstheme="minorBidi"/>
              <w:color w:val="808080" w:themeColor="background1" w:themeShade="80"/>
              <w:sz w:val="24"/>
              <w:szCs w:val="24"/>
              <w:lang w:eastAsia="en-US"/>
            </w:rPr>
            <w:t xml:space="preserve"> </w:t>
          </w:r>
        </w:p>
        <w:p w14:paraId="32CCBAF6" w14:textId="604021B8" w:rsidR="005176A1" w:rsidRDefault="000A2910" w:rsidP="009E235F">
          <w:pPr>
            <w:pStyle w:val="TOC3"/>
            <w:spacing w:after="200"/>
            <w:ind w:left="284"/>
            <w:rPr>
              <w:rFonts w:asciiTheme="minorHAnsi" w:eastAsiaTheme="minorEastAsia" w:hAnsiTheme="minorHAnsi" w:cstheme="minorBidi"/>
              <w:color w:val="auto"/>
              <w:sz w:val="24"/>
              <w:szCs w:val="24"/>
              <w:lang w:eastAsia="en-US"/>
            </w:rPr>
          </w:pPr>
          <w:hyperlink w:anchor="_Toc13043857" w:history="1">
            <w:r w:rsidR="005176A1" w:rsidRPr="009E235F">
              <w:rPr>
                <w:rStyle w:val="Hyperlink"/>
                <w:color w:val="808080" w:themeColor="background1" w:themeShade="80"/>
              </w:rPr>
              <w:t>What is your vision for the upgraded playground? How do you want to see the space being used?</w:t>
            </w:r>
          </w:hyperlink>
          <w:r w:rsidR="009E235F">
            <w:rPr>
              <w:rFonts w:asciiTheme="minorHAnsi" w:eastAsiaTheme="minorEastAsia" w:hAnsiTheme="minorHAnsi" w:cstheme="minorBidi"/>
              <w:color w:val="auto"/>
              <w:sz w:val="24"/>
              <w:szCs w:val="24"/>
              <w:lang w:eastAsia="en-US"/>
            </w:rPr>
            <w:t xml:space="preserve"> </w:t>
          </w:r>
        </w:p>
        <w:p w14:paraId="4E6C15B7" w14:textId="79F25E11" w:rsidR="00D12BAC" w:rsidRDefault="00104AEA" w:rsidP="00F52FC0">
          <w:r>
            <w:rPr>
              <w:b/>
              <w:bCs/>
            </w:rPr>
            <w:fldChar w:fldCharType="end"/>
          </w:r>
        </w:p>
      </w:sdtContent>
    </w:sdt>
    <w:p w14:paraId="32F769F9" w14:textId="01886BB1" w:rsidR="00F65372" w:rsidRDefault="008019B6" w:rsidP="00433208">
      <w:pPr>
        <w:pStyle w:val="Heading1"/>
      </w:pPr>
      <w:r w:rsidRPr="00D12BAC">
        <w:br w:type="page"/>
      </w:r>
      <w:bookmarkStart w:id="4" w:name="_Toc13043844"/>
      <w:r w:rsidR="00D22BA4">
        <w:lastRenderedPageBreak/>
        <w:t xml:space="preserve">Executive </w:t>
      </w:r>
      <w:r w:rsidR="00BD3E70">
        <w:t>s</w:t>
      </w:r>
      <w:r w:rsidR="00D22BA4">
        <w:t>ummary</w:t>
      </w:r>
      <w:bookmarkEnd w:id="4"/>
    </w:p>
    <w:p w14:paraId="02F34845" w14:textId="62E9A3C9" w:rsidR="00D22BA4" w:rsidRDefault="00D22BA4" w:rsidP="00D22BA4">
      <w:r>
        <w:t xml:space="preserve">The City of Port Phillip is upgrading St Vincent </w:t>
      </w:r>
      <w:r w:rsidRPr="007F1EB8">
        <w:t>playground as part of the Playground Renewal Program</w:t>
      </w:r>
      <w:r>
        <w:t xml:space="preserve">, with an aim to have </w:t>
      </w:r>
      <w:r w:rsidRPr="007F1EB8">
        <w:t xml:space="preserve">a green </w:t>
      </w:r>
      <w:r>
        <w:t>c</w:t>
      </w:r>
      <w:r w:rsidRPr="007F1EB8">
        <w:t>ity,</w:t>
      </w:r>
      <w:r>
        <w:t xml:space="preserve"> </w:t>
      </w:r>
      <w:r w:rsidRPr="007F1EB8">
        <w:t>with space for everyone to enjoy the outdoors and participate in whatever recreation they prefer</w:t>
      </w:r>
      <w:r>
        <w:t xml:space="preserve">. </w:t>
      </w:r>
    </w:p>
    <w:p w14:paraId="04DCBC84" w14:textId="383D48F6" w:rsidR="00D22BA4" w:rsidRPr="00852CBA" w:rsidRDefault="00D22BA4" w:rsidP="00D22BA4">
      <w:r w:rsidRPr="00852CBA">
        <w:t>This document has been compiled following the conclusion of community engagement for the St Vincent Gardens playground upgrade (</w:t>
      </w:r>
      <w:r>
        <w:t>May-</w:t>
      </w:r>
      <w:r w:rsidRPr="00852CBA">
        <w:t xml:space="preserve">June 2019). Over the engagement period, </w:t>
      </w:r>
      <w:r w:rsidRPr="009878D0">
        <w:rPr>
          <w:b/>
          <w:bCs/>
        </w:rPr>
        <w:t>85</w:t>
      </w:r>
      <w:r>
        <w:t xml:space="preserve"> responses were collected, providing</w:t>
      </w:r>
      <w:r w:rsidRPr="00852CBA">
        <w:t xml:space="preserve"> recommendations and comments on the playground and how they engage with the park through the City’s online engagement platform </w:t>
      </w:r>
      <w:r>
        <w:t xml:space="preserve">- </w:t>
      </w:r>
      <w:r w:rsidRPr="00852CBA">
        <w:t>Have Your Say Port Phillip</w:t>
      </w:r>
      <w:r>
        <w:t xml:space="preserve">. </w:t>
      </w:r>
    </w:p>
    <w:p w14:paraId="55C5E76E" w14:textId="2224D146" w:rsidR="00D22BA4" w:rsidRPr="00D22BA4" w:rsidRDefault="00D22BA4" w:rsidP="00D22BA4">
      <w:r>
        <w:t xml:space="preserve">Based on the survey questions, the report has been divided into three parts: </w:t>
      </w:r>
    </w:p>
    <w:p w14:paraId="2066BBB8" w14:textId="5A64FEA9" w:rsidR="00D22BA4" w:rsidRDefault="00D22BA4" w:rsidP="00D22BA4">
      <w:r w:rsidRPr="00BA52D0">
        <w:rPr>
          <w:b/>
          <w:bCs/>
        </w:rPr>
        <w:t>Part 1</w:t>
      </w:r>
      <w:r>
        <w:t xml:space="preserve"> – Participant profile and demographics: this section breaks down the user groups and specific information relating to survey responses, including their age, where they live, and their relationship to The City of Port Phillip.</w:t>
      </w:r>
    </w:p>
    <w:p w14:paraId="43462066" w14:textId="6F8A763A" w:rsidR="00D22BA4" w:rsidRDefault="00D22BA4" w:rsidP="00D22BA4">
      <w:r w:rsidRPr="00BA52D0">
        <w:rPr>
          <w:b/>
          <w:bCs/>
        </w:rPr>
        <w:t>Part 2</w:t>
      </w:r>
      <w:r>
        <w:t xml:space="preserve"> – Using playgrounds and parks: this section looks at how respondents currently use playground facilities in general. </w:t>
      </w:r>
    </w:p>
    <w:p w14:paraId="17485234" w14:textId="2DE6914C" w:rsidR="00D22BA4" w:rsidRDefault="00D22BA4" w:rsidP="00D22BA4">
      <w:r w:rsidRPr="00BA52D0">
        <w:rPr>
          <w:b/>
          <w:bCs/>
        </w:rPr>
        <w:t>Part 3</w:t>
      </w:r>
      <w:r>
        <w:t xml:space="preserve"> – Transforming St Vincent Gardens: this section analyses what participants had to say about the current state of the playground and what recommendations they had for the redevelopment moving forward. </w:t>
      </w:r>
    </w:p>
    <w:p w14:paraId="5AAF207C" w14:textId="0160DEC4" w:rsidR="00D22BA4" w:rsidRDefault="00D22BA4" w:rsidP="00D22BA4">
      <w:r>
        <w:t xml:space="preserve">The information gained from community engagement will be used to improve the design of the park </w:t>
      </w:r>
      <w:r w:rsidRPr="007F1EB8">
        <w:t>over the next year</w:t>
      </w:r>
      <w:r>
        <w:t>.</w:t>
      </w:r>
      <w:r w:rsidRPr="007F1EB8">
        <w:t xml:space="preserve"> </w:t>
      </w:r>
      <w:r>
        <w:t>There will be additional opportunities for community members t</w:t>
      </w:r>
      <w:r w:rsidRPr="007F1EB8">
        <w:t xml:space="preserve">o provide feedback at each phase of the design </w:t>
      </w:r>
      <w:r>
        <w:t xml:space="preserve">process. </w:t>
      </w:r>
    </w:p>
    <w:p w14:paraId="7043E8A8" w14:textId="7E834134" w:rsidR="00D22BA4" w:rsidRDefault="00D22BA4" w:rsidP="00D22BA4">
      <w:r w:rsidRPr="00852CBA">
        <w:t>This report has been commissioned by The City of Port Phillip and completed by The Space Agency - an independent consultancy specialising in stakeholder engagement and placemaking</w:t>
      </w:r>
      <w:r>
        <w:t xml:space="preserve">. </w:t>
      </w:r>
      <w:r w:rsidRPr="00852CBA">
        <w:t>The Space Agency was engaged, as an impartial, external consultant, to review and analyse community feedback in order to identify key themes and recommendations</w:t>
      </w:r>
      <w:r>
        <w:t xml:space="preserve"> relating to St Vincent Gardens playground upgrades</w:t>
      </w:r>
      <w:r w:rsidRPr="00852CBA">
        <w:t>. Every effort has been made by the authors of this document to represent accurately participant feedback and insights.</w:t>
      </w:r>
    </w:p>
    <w:p w14:paraId="0C69525E" w14:textId="77777777" w:rsidR="00D22BA4" w:rsidRDefault="00D22BA4">
      <w:pPr>
        <w:tabs>
          <w:tab w:val="clear" w:pos="-3060"/>
          <w:tab w:val="clear" w:pos="-2340"/>
          <w:tab w:val="clear" w:pos="6300"/>
        </w:tabs>
        <w:suppressAutoHyphens w:val="0"/>
        <w:spacing w:after="160" w:line="259" w:lineRule="auto"/>
      </w:pPr>
      <w:r>
        <w:br w:type="page"/>
      </w:r>
    </w:p>
    <w:p w14:paraId="236E5D23" w14:textId="46EAC6DE" w:rsidR="009E235F" w:rsidRDefault="00D22BA4" w:rsidP="005D41BC">
      <w:pPr>
        <w:pStyle w:val="Heading3"/>
      </w:pPr>
      <w:bookmarkStart w:id="5" w:name="_Toc13043845"/>
      <w:r>
        <w:lastRenderedPageBreak/>
        <w:t xml:space="preserve">Key </w:t>
      </w:r>
      <w:r w:rsidR="00BD3E70">
        <w:t>f</w:t>
      </w:r>
      <w:r>
        <w:t xml:space="preserve">indings and </w:t>
      </w:r>
      <w:r w:rsidR="00BD3E70">
        <w:t>r</w:t>
      </w:r>
      <w:r>
        <w:t>ecommendations</w:t>
      </w:r>
      <w:bookmarkEnd w:id="5"/>
    </w:p>
    <w:p w14:paraId="37DC1661" w14:textId="77777777" w:rsidR="005D41BC" w:rsidRPr="005D41BC" w:rsidRDefault="005D41BC" w:rsidP="005D41BC">
      <w:pPr>
        <w:rPr>
          <w:lang w:val="en-US"/>
        </w:rPr>
      </w:pPr>
    </w:p>
    <w:p w14:paraId="54DAEE27" w14:textId="77777777" w:rsidR="005D41BC" w:rsidRPr="005D41BC" w:rsidRDefault="005D41BC" w:rsidP="005D41BC">
      <w:pPr>
        <w:pStyle w:val="ListParagraph"/>
        <w:numPr>
          <w:ilvl w:val="0"/>
          <w:numId w:val="8"/>
        </w:numPr>
        <w:ind w:left="714" w:hanging="357"/>
        <w:contextualSpacing w:val="0"/>
        <w:rPr>
          <w:lang w:val="en-US"/>
        </w:rPr>
      </w:pPr>
      <w:r w:rsidRPr="005D41BC">
        <w:rPr>
          <w:lang w:val="en-US"/>
        </w:rPr>
        <w:t>Over 90% of participants were local residents, with the highest proportion of respondents residing in Albert Park (50%) and South Melbourne / Southbank (30%).</w:t>
      </w:r>
    </w:p>
    <w:p w14:paraId="6DEF2B27" w14:textId="77777777" w:rsidR="005D41BC" w:rsidRPr="005D41BC" w:rsidRDefault="005D41BC" w:rsidP="005D41BC">
      <w:pPr>
        <w:pStyle w:val="ListParagraph"/>
        <w:numPr>
          <w:ilvl w:val="0"/>
          <w:numId w:val="8"/>
        </w:numPr>
        <w:ind w:left="714" w:hanging="357"/>
        <w:contextualSpacing w:val="0"/>
        <w:rPr>
          <w:lang w:val="en-US"/>
        </w:rPr>
      </w:pPr>
      <w:r w:rsidRPr="005D41BC">
        <w:rPr>
          <w:lang w:val="en-US"/>
        </w:rPr>
        <w:t>The majority of respondents were aged between 34 and 54 and females were represented around 15% more in the respondent group.</w:t>
      </w:r>
    </w:p>
    <w:p w14:paraId="0B5760F8" w14:textId="77777777" w:rsidR="005D41BC" w:rsidRPr="005D41BC" w:rsidRDefault="005D41BC" w:rsidP="005D41BC">
      <w:pPr>
        <w:pStyle w:val="ListParagraph"/>
        <w:numPr>
          <w:ilvl w:val="0"/>
          <w:numId w:val="8"/>
        </w:numPr>
        <w:ind w:left="714" w:hanging="357"/>
        <w:contextualSpacing w:val="0"/>
        <w:rPr>
          <w:lang w:val="en-US"/>
        </w:rPr>
      </w:pPr>
      <w:r w:rsidRPr="005D41BC">
        <w:rPr>
          <w:lang w:val="en-US"/>
        </w:rPr>
        <w:t>More than 80% of respondents had children within their household and these children were predominantly pre-school or primary school aged.</w:t>
      </w:r>
    </w:p>
    <w:p w14:paraId="322FCFDA" w14:textId="77777777" w:rsidR="005D41BC" w:rsidRPr="005D41BC" w:rsidRDefault="005D41BC" w:rsidP="005D41BC">
      <w:pPr>
        <w:pStyle w:val="ListParagraph"/>
        <w:numPr>
          <w:ilvl w:val="0"/>
          <w:numId w:val="8"/>
        </w:numPr>
        <w:ind w:left="714" w:hanging="357"/>
        <w:contextualSpacing w:val="0"/>
        <w:rPr>
          <w:lang w:val="en-US"/>
        </w:rPr>
      </w:pPr>
      <w:r w:rsidRPr="005D41BC">
        <w:rPr>
          <w:lang w:val="en-US"/>
        </w:rPr>
        <w:t>Increasing diversity in playground equipment to better cater to a range of abilities and ages was important to respondents, and was a recurring trend.</w:t>
      </w:r>
    </w:p>
    <w:p w14:paraId="6F45BC27" w14:textId="77777777" w:rsidR="005D41BC" w:rsidRPr="005D41BC" w:rsidRDefault="005D41BC" w:rsidP="005D41BC">
      <w:pPr>
        <w:pStyle w:val="ListParagraph"/>
        <w:numPr>
          <w:ilvl w:val="0"/>
          <w:numId w:val="8"/>
        </w:numPr>
        <w:ind w:left="714" w:hanging="357"/>
        <w:contextualSpacing w:val="0"/>
        <w:rPr>
          <w:lang w:val="en-US"/>
        </w:rPr>
      </w:pPr>
      <w:r w:rsidRPr="005D41BC">
        <w:rPr>
          <w:lang w:val="en-US"/>
        </w:rPr>
        <w:t>While often visited for its playground equipment, St Vincents Gardens is a key social space for the local community.</w:t>
      </w:r>
    </w:p>
    <w:p w14:paraId="61501BD4" w14:textId="77777777" w:rsidR="005D41BC" w:rsidRPr="005D41BC" w:rsidRDefault="005D41BC" w:rsidP="005D41BC">
      <w:pPr>
        <w:pStyle w:val="ListParagraph"/>
        <w:numPr>
          <w:ilvl w:val="0"/>
          <w:numId w:val="8"/>
        </w:numPr>
        <w:ind w:left="714" w:hanging="357"/>
        <w:contextualSpacing w:val="0"/>
        <w:rPr>
          <w:lang w:val="en-US"/>
        </w:rPr>
      </w:pPr>
      <w:r w:rsidRPr="005D41BC">
        <w:rPr>
          <w:lang w:val="en-US"/>
        </w:rPr>
        <w:t>In detailing how they currently use St Vincent Gardens currently, 79% of respondents listed the playground, 60% said they use it to meet friends, 59% use it for leisure, including activities like relaxing, picnics, reading and connecting to nature, 49% said spending time with the family and 45% use it as a thoroughfare.</w:t>
      </w:r>
    </w:p>
    <w:p w14:paraId="59487100" w14:textId="77777777" w:rsidR="005D41BC" w:rsidRPr="005D41BC" w:rsidRDefault="005D41BC" w:rsidP="005D41BC">
      <w:pPr>
        <w:pStyle w:val="ListParagraph"/>
        <w:numPr>
          <w:ilvl w:val="0"/>
          <w:numId w:val="8"/>
        </w:numPr>
        <w:ind w:left="714" w:hanging="357"/>
        <w:contextualSpacing w:val="0"/>
        <w:rPr>
          <w:lang w:val="en-US"/>
        </w:rPr>
      </w:pPr>
      <w:r w:rsidRPr="005D41BC">
        <w:rPr>
          <w:lang w:val="en-US"/>
        </w:rPr>
        <w:t>68% of respondents identified the natural landscape as a special feature, aspect or character important to them at St Vincent Gardens, while 14% mentioned social connection, noting community uses, the friendly and welcoming atmosphere and its function as a gathering point and importance as a site for socialising.</w:t>
      </w:r>
    </w:p>
    <w:p w14:paraId="4B23F6CC" w14:textId="77777777" w:rsidR="005D41BC" w:rsidRPr="005D41BC" w:rsidRDefault="005D41BC" w:rsidP="005D41BC">
      <w:pPr>
        <w:pStyle w:val="ListParagraph"/>
        <w:numPr>
          <w:ilvl w:val="0"/>
          <w:numId w:val="8"/>
        </w:numPr>
        <w:ind w:left="714" w:hanging="357"/>
        <w:contextualSpacing w:val="0"/>
        <w:rPr>
          <w:lang w:val="en-US"/>
        </w:rPr>
      </w:pPr>
      <w:r w:rsidRPr="005D41BC">
        <w:rPr>
          <w:lang w:val="en-US"/>
        </w:rPr>
        <w:t>When asked if there were any elements they would like to keep in the park, 58% of respondents mentioned the play equipment, with strong sentiment to support the large variety of existing equipment and the different ages it catered for.</w:t>
      </w:r>
    </w:p>
    <w:p w14:paraId="3DBFDC3B" w14:textId="77777777" w:rsidR="005D41BC" w:rsidRPr="005D41BC" w:rsidRDefault="005D41BC" w:rsidP="005D41BC">
      <w:pPr>
        <w:pStyle w:val="ListParagraph"/>
        <w:numPr>
          <w:ilvl w:val="0"/>
          <w:numId w:val="8"/>
        </w:numPr>
        <w:ind w:left="714" w:hanging="357"/>
        <w:contextualSpacing w:val="0"/>
        <w:rPr>
          <w:lang w:val="en-US"/>
        </w:rPr>
      </w:pPr>
      <w:r w:rsidRPr="005D41BC">
        <w:rPr>
          <w:lang w:val="en-US"/>
        </w:rPr>
        <w:t xml:space="preserve">A further 35% of respondents included a desire to preserve existing natural landscape, particularly the established trees and open space. </w:t>
      </w:r>
    </w:p>
    <w:p w14:paraId="0470A166" w14:textId="77777777" w:rsidR="005D41BC" w:rsidRPr="005D41BC" w:rsidRDefault="005D41BC" w:rsidP="005D41BC">
      <w:pPr>
        <w:pStyle w:val="ListParagraph"/>
        <w:numPr>
          <w:ilvl w:val="0"/>
          <w:numId w:val="8"/>
        </w:numPr>
        <w:ind w:left="714" w:hanging="357"/>
        <w:contextualSpacing w:val="0"/>
        <w:rPr>
          <w:lang w:val="en-US"/>
        </w:rPr>
      </w:pPr>
      <w:r w:rsidRPr="005D41BC">
        <w:rPr>
          <w:lang w:val="en-US"/>
        </w:rPr>
        <w:t>In response to a question asking what new features or equipment respondents would like to see in the new playground, 56% mentioned new equipment.</w:t>
      </w:r>
    </w:p>
    <w:p w14:paraId="6FEC70FC" w14:textId="77777777" w:rsidR="005D41BC" w:rsidRPr="005D41BC" w:rsidRDefault="005D41BC" w:rsidP="005D41BC">
      <w:pPr>
        <w:pStyle w:val="ListParagraph"/>
        <w:numPr>
          <w:ilvl w:val="0"/>
          <w:numId w:val="8"/>
        </w:numPr>
        <w:ind w:left="714" w:hanging="357"/>
        <w:contextualSpacing w:val="0"/>
        <w:rPr>
          <w:lang w:val="en-US"/>
        </w:rPr>
      </w:pPr>
      <w:r w:rsidRPr="005D41BC">
        <w:rPr>
          <w:lang w:val="en-US"/>
        </w:rPr>
        <w:t xml:space="preserve">In relation to new equipment respondents would like to see, 35% articulated a desire for more adventurous and challenging equipment like rock walls, ropes, webs, obstacle courses, zip lines and monkey bars for a range of abilities, with 9 responses mentioning exercise equipment for adults. </w:t>
      </w:r>
    </w:p>
    <w:p w14:paraId="5CB776D2" w14:textId="77777777" w:rsidR="005D41BC" w:rsidRPr="005D41BC" w:rsidRDefault="005D41BC" w:rsidP="005D41BC">
      <w:pPr>
        <w:pStyle w:val="ListParagraph"/>
        <w:numPr>
          <w:ilvl w:val="0"/>
          <w:numId w:val="8"/>
        </w:numPr>
        <w:ind w:left="714" w:hanging="357"/>
        <w:contextualSpacing w:val="0"/>
        <w:rPr>
          <w:lang w:val="en-US"/>
        </w:rPr>
      </w:pPr>
      <w:r w:rsidRPr="005D41BC">
        <w:rPr>
          <w:lang w:val="en-US"/>
        </w:rPr>
        <w:t>Diversity was a key factor in responses about what participants want in a new playground. 26% of responses included suggestions for more inclusive facilities that cater to a wider demographic of users – from toddlers and babies to more challenging equipment for older children.</w:t>
      </w:r>
    </w:p>
    <w:p w14:paraId="05563920" w14:textId="77777777" w:rsidR="005D41BC" w:rsidRPr="005D41BC" w:rsidRDefault="005D41BC" w:rsidP="005D41BC">
      <w:pPr>
        <w:pStyle w:val="ListParagraph"/>
        <w:numPr>
          <w:ilvl w:val="0"/>
          <w:numId w:val="8"/>
        </w:numPr>
        <w:ind w:left="714" w:hanging="357"/>
        <w:contextualSpacing w:val="0"/>
        <w:rPr>
          <w:lang w:val="en-US"/>
        </w:rPr>
      </w:pPr>
      <w:r w:rsidRPr="005D41BC">
        <w:rPr>
          <w:lang w:val="en-US"/>
        </w:rPr>
        <w:t>Inclusion of greater amenity facilities was another trend mentioned, with responses including BBQ areas, additional shelter like a gazebo or shaded play area that can provide weather protection.</w:t>
      </w:r>
    </w:p>
    <w:p w14:paraId="57DA2424" w14:textId="77777777" w:rsidR="005D41BC" w:rsidRPr="005D41BC" w:rsidRDefault="005D41BC" w:rsidP="005D41BC">
      <w:pPr>
        <w:pStyle w:val="ListParagraph"/>
        <w:numPr>
          <w:ilvl w:val="0"/>
          <w:numId w:val="8"/>
        </w:numPr>
        <w:ind w:left="714" w:hanging="357"/>
        <w:contextualSpacing w:val="0"/>
        <w:rPr>
          <w:lang w:val="en-US"/>
        </w:rPr>
      </w:pPr>
      <w:r w:rsidRPr="005D41BC">
        <w:rPr>
          <w:lang w:val="en-US"/>
        </w:rPr>
        <w:t>Embracing the natural environment was also noted as a desired feature, with 12 responses suggesting community gardens, sensory gardens that could be enjoyed by people living with visual impairments and grassy open space for play. Direct reference to introducing more nature-based play and links to nature within the play equipment was also noted in 9 responses.</w:t>
      </w:r>
    </w:p>
    <w:p w14:paraId="66A956A9" w14:textId="77777777" w:rsidR="005D41BC" w:rsidRPr="005D41BC" w:rsidRDefault="005D41BC" w:rsidP="005D41BC">
      <w:pPr>
        <w:pStyle w:val="ListParagraph"/>
        <w:numPr>
          <w:ilvl w:val="0"/>
          <w:numId w:val="8"/>
        </w:numPr>
        <w:ind w:left="714" w:hanging="357"/>
        <w:contextualSpacing w:val="0"/>
        <w:rPr>
          <w:lang w:val="en-US"/>
        </w:rPr>
      </w:pPr>
      <w:r w:rsidRPr="005D41BC">
        <w:rPr>
          <w:lang w:val="en-US"/>
        </w:rPr>
        <w:t xml:space="preserve">Reflecting on any features they did not like or would like to see changed, 31% of respondents mentioned equipment, citing bench and seating shortages, a lack of diversity </w:t>
      </w:r>
      <w:r w:rsidRPr="005D41BC">
        <w:rPr>
          <w:lang w:val="en-US"/>
        </w:rPr>
        <w:lastRenderedPageBreak/>
        <w:t>and play equipment for older children and an appropriate place to leave prams without blocking thoroughfares. Other trends in these responses were mention of toilets – 25% stated a desire for upgrade to bathroom facilities – and cleanliness, with management of rubbish and bin collection raised by 20% of respondents.</w:t>
      </w:r>
    </w:p>
    <w:p w14:paraId="6CEC7855" w14:textId="096E8C95" w:rsidR="00D22BA4" w:rsidRPr="005D41BC" w:rsidRDefault="005D41BC" w:rsidP="005D41BC">
      <w:pPr>
        <w:pStyle w:val="ListParagraph"/>
        <w:numPr>
          <w:ilvl w:val="0"/>
          <w:numId w:val="8"/>
        </w:numPr>
        <w:ind w:left="714" w:hanging="357"/>
        <w:contextualSpacing w:val="0"/>
        <w:rPr>
          <w:lang w:val="en-US"/>
        </w:rPr>
      </w:pPr>
      <w:r w:rsidRPr="005D41BC">
        <w:rPr>
          <w:lang w:val="en-US"/>
        </w:rPr>
        <w:t>In an upgraded playground, respondents most wanted to see improvements to increase appeal for a wider range of ages and abilities.</w:t>
      </w:r>
    </w:p>
    <w:p w14:paraId="520E9AE2" w14:textId="54EB0284" w:rsidR="007C4C0F" w:rsidRPr="00D22BA4" w:rsidRDefault="007C4C0F" w:rsidP="00D22BA4">
      <w:pPr>
        <w:rPr>
          <w:b/>
          <w:bCs/>
          <w:u w:val="single"/>
          <w:lang w:val="en-US"/>
        </w:rPr>
      </w:pPr>
      <w:r>
        <w:br w:type="page"/>
      </w:r>
    </w:p>
    <w:p w14:paraId="717D713C" w14:textId="2552333C" w:rsidR="00F52FC0" w:rsidRPr="00F52FC0" w:rsidRDefault="00F52FC0" w:rsidP="00F52FC0">
      <w:pPr>
        <w:pStyle w:val="Heading1"/>
      </w:pPr>
      <w:bookmarkStart w:id="6" w:name="_Toc13043847"/>
      <w:r w:rsidRPr="000C6C7D">
        <w:lastRenderedPageBreak/>
        <w:t xml:space="preserve">Part </w:t>
      </w:r>
      <w:r>
        <w:t>1</w:t>
      </w:r>
      <w:r w:rsidRPr="000C6C7D">
        <w:t xml:space="preserve"> – </w:t>
      </w:r>
      <w:r>
        <w:t>P</w:t>
      </w:r>
      <w:r w:rsidRPr="000C6C7D">
        <w:t>articipant profile and demographics</w:t>
      </w:r>
      <w:bookmarkEnd w:id="6"/>
    </w:p>
    <w:p w14:paraId="746DF9EA" w14:textId="77777777" w:rsidR="00F52FC0" w:rsidRDefault="00F52FC0" w:rsidP="00F52FC0">
      <w:r>
        <w:t xml:space="preserve">Over </w:t>
      </w:r>
      <w:r w:rsidRPr="00E4183C">
        <w:rPr>
          <w:b/>
          <w:bCs/>
        </w:rPr>
        <w:t>90%</w:t>
      </w:r>
      <w:r>
        <w:t xml:space="preserve"> of participants said they lived in the area. Of these, the top suburb was Albert Park, where </w:t>
      </w:r>
      <w:r w:rsidRPr="006773DA">
        <w:rPr>
          <w:b/>
          <w:bCs/>
        </w:rPr>
        <w:t>41 (50%</w:t>
      </w:r>
      <w:r>
        <w:rPr>
          <w:b/>
          <w:bCs/>
        </w:rPr>
        <w:t>)</w:t>
      </w:r>
      <w:r>
        <w:t xml:space="preserve"> of responses said they lived. The next top response was South Melbourne / Southbank with </w:t>
      </w:r>
      <w:r w:rsidRPr="006773DA">
        <w:rPr>
          <w:b/>
          <w:bCs/>
        </w:rPr>
        <w:t>25</w:t>
      </w:r>
      <w:r>
        <w:t xml:space="preserve"> responses. Remaining suburbs included Port Melbourne (</w:t>
      </w:r>
      <w:r w:rsidRPr="006773DA">
        <w:rPr>
          <w:b/>
          <w:bCs/>
        </w:rPr>
        <w:t>10</w:t>
      </w:r>
      <w:r>
        <w:t>), St Kilda (</w:t>
      </w:r>
      <w:r w:rsidRPr="006773DA">
        <w:rPr>
          <w:b/>
          <w:bCs/>
        </w:rPr>
        <w:t>3</w:t>
      </w:r>
      <w:r>
        <w:t>), Middle Park (</w:t>
      </w:r>
      <w:r w:rsidRPr="006773DA">
        <w:rPr>
          <w:b/>
          <w:bCs/>
        </w:rPr>
        <w:t>2</w:t>
      </w:r>
      <w:r>
        <w:t xml:space="preserve">) and with </w:t>
      </w:r>
      <w:r w:rsidRPr="006773DA">
        <w:rPr>
          <w:b/>
          <w:bCs/>
        </w:rPr>
        <w:t>1</w:t>
      </w:r>
      <w:r>
        <w:t xml:space="preserve"> response also from Melbourne. All participants responded when asked if they would like to hear more about the project. </w:t>
      </w:r>
      <w:r w:rsidRPr="006773DA">
        <w:rPr>
          <w:b/>
          <w:bCs/>
        </w:rPr>
        <w:t>59</w:t>
      </w:r>
      <w:r>
        <w:t xml:space="preserve"> participants </w:t>
      </w:r>
      <w:r w:rsidRPr="006773DA">
        <w:rPr>
          <w:b/>
          <w:bCs/>
        </w:rPr>
        <w:t>(70%)</w:t>
      </w:r>
      <w:r>
        <w:t xml:space="preserve"> responded positively, requesting to hear more as the project unfolds. </w:t>
      </w:r>
    </w:p>
    <w:p w14:paraId="3A196E3C" w14:textId="77777777" w:rsidR="00F52FC0" w:rsidRDefault="00F52FC0" w:rsidP="00F52FC0">
      <w:pPr>
        <w:rPr>
          <w:rFonts w:ascii="Helvetica" w:hAnsi="Helvetica" w:cs="Helvetica"/>
          <w:color w:val="58585B"/>
          <w:sz w:val="20"/>
          <w:szCs w:val="20"/>
        </w:rPr>
      </w:pPr>
    </w:p>
    <w:p w14:paraId="7CA6C0BF" w14:textId="77777777" w:rsidR="00F52FC0" w:rsidRPr="006773DA" w:rsidRDefault="00F52FC0" w:rsidP="00F52FC0">
      <w:pPr>
        <w:rPr>
          <w:rFonts w:ascii="Helvetica" w:hAnsi="Helvetica" w:cs="Helvetica"/>
          <w:color w:val="58585B"/>
          <w:sz w:val="20"/>
          <w:szCs w:val="20"/>
        </w:rPr>
      </w:pPr>
      <w:r>
        <w:drawing>
          <wp:inline distT="0" distB="0" distL="0" distR="0" wp14:anchorId="3CB61B2C" wp14:editId="313D4399">
            <wp:extent cx="5677647" cy="2458720"/>
            <wp:effectExtent l="0" t="0" r="12065"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3D4E22" w14:textId="77777777" w:rsidR="00F52FC0" w:rsidRDefault="00F52FC0" w:rsidP="00F52FC0"/>
    <w:p w14:paraId="5EEB33CF" w14:textId="77777777" w:rsidR="00F52FC0" w:rsidRPr="00FB5DD8" w:rsidRDefault="00F52FC0" w:rsidP="00F52FC0">
      <w:r>
        <w:t>The engagement was successful in gathering data from diverse age groups. However, the majority (</w:t>
      </w:r>
      <w:r>
        <w:rPr>
          <w:b/>
          <w:bCs/>
        </w:rPr>
        <w:t xml:space="preserve">50%) </w:t>
      </w:r>
      <w:r>
        <w:t xml:space="preserve">of participants were aged between 35 and 55 years old. Overall, more women took part in the engagement compared to men – the split was </w:t>
      </w:r>
      <w:r w:rsidRPr="009878D0">
        <w:rPr>
          <w:b/>
          <w:bCs/>
        </w:rPr>
        <w:t>65%</w:t>
      </w:r>
      <w:r>
        <w:t xml:space="preserve"> / </w:t>
      </w:r>
      <w:r w:rsidRPr="009878D0">
        <w:rPr>
          <w:b/>
          <w:bCs/>
        </w:rPr>
        <w:t>34%</w:t>
      </w:r>
      <w:r>
        <w:rPr>
          <w:b/>
          <w:bCs/>
        </w:rPr>
        <w:t>.</w:t>
      </w:r>
      <w:r>
        <w:t xml:space="preserve"> </w:t>
      </w:r>
    </w:p>
    <w:p w14:paraId="002F74A7" w14:textId="77777777" w:rsidR="00F52FC0" w:rsidRDefault="00F52FC0" w:rsidP="00F52FC0">
      <w:pPr>
        <w:pStyle w:val="BasicParagraph"/>
        <w:suppressAutoHyphens/>
        <w:rPr>
          <w:rFonts w:ascii="Helvetica" w:hAnsi="Helvetica" w:cs="Helvetica"/>
          <w:color w:val="58585B"/>
          <w:sz w:val="20"/>
          <w:szCs w:val="20"/>
        </w:rPr>
      </w:pPr>
    </w:p>
    <w:p w14:paraId="379AE616" w14:textId="77777777" w:rsidR="00F52FC0" w:rsidRDefault="00F52FC0" w:rsidP="00F52FC0">
      <w:pPr>
        <w:pStyle w:val="BasicParagraph"/>
        <w:suppressAutoHyphens/>
        <w:rPr>
          <w:rFonts w:ascii="Helvetica" w:hAnsi="Helvetica" w:cs="Helvetica"/>
          <w:color w:val="58585B"/>
          <w:sz w:val="20"/>
          <w:szCs w:val="20"/>
        </w:rPr>
      </w:pPr>
      <w:r>
        <w:rPr>
          <w:rFonts w:ascii="Helvetica" w:hAnsi="Helvetica" w:cs="Helvetica"/>
          <w:noProof/>
          <w:color w:val="58585B"/>
          <w:sz w:val="20"/>
          <w:szCs w:val="20"/>
        </w:rPr>
        <w:softHyphen/>
      </w:r>
      <w:r>
        <w:rPr>
          <w:rFonts w:ascii="Helvetica" w:hAnsi="Helvetica" w:cs="Helvetica"/>
          <w:noProof/>
          <w:color w:val="58585B"/>
          <w:sz w:val="20"/>
          <w:szCs w:val="20"/>
        </w:rPr>
        <w:drawing>
          <wp:inline distT="0" distB="0" distL="0" distR="0" wp14:anchorId="16570B8B" wp14:editId="24628780">
            <wp:extent cx="5486400" cy="2516094"/>
            <wp:effectExtent l="0" t="0" r="1270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79B568" w14:textId="77777777" w:rsidR="00F52FC0" w:rsidRDefault="00F52FC0" w:rsidP="00F52FC0">
      <w:pPr>
        <w:pStyle w:val="BasicParagraph"/>
        <w:suppressAutoHyphens/>
        <w:rPr>
          <w:rFonts w:ascii="Helvetica" w:hAnsi="Helvetica" w:cs="Helvetica"/>
          <w:color w:val="58585B"/>
          <w:sz w:val="20"/>
          <w:szCs w:val="20"/>
        </w:rPr>
      </w:pPr>
    </w:p>
    <w:p w14:paraId="74312FB8" w14:textId="77777777" w:rsidR="00F52FC0" w:rsidRDefault="00F52FC0" w:rsidP="005E55E5">
      <w:r>
        <w:t xml:space="preserve">Participants were mainly families with kids. Over </w:t>
      </w:r>
      <w:r>
        <w:rPr>
          <w:b/>
          <w:bCs/>
        </w:rPr>
        <w:t>80%</w:t>
      </w:r>
      <w:r>
        <w:t xml:space="preserve"> of participants stated that they have children living in their household. This includes </w:t>
      </w:r>
      <w:r w:rsidRPr="009878D0">
        <w:rPr>
          <w:b/>
          <w:bCs/>
        </w:rPr>
        <w:t>60%</w:t>
      </w:r>
      <w:r>
        <w:t xml:space="preserve"> of participants with pre-school aged children, and a further </w:t>
      </w:r>
      <w:r w:rsidRPr="009878D0">
        <w:rPr>
          <w:b/>
          <w:bCs/>
        </w:rPr>
        <w:t>37%</w:t>
      </w:r>
      <w:r>
        <w:t xml:space="preserve"> with primary school aged children in their household. The lowest category of children within their household was those of secondary school age (13-17). </w:t>
      </w:r>
    </w:p>
    <w:p w14:paraId="1E0096FD" w14:textId="77777777" w:rsidR="00F52FC0" w:rsidRDefault="00F52FC0" w:rsidP="00F52FC0">
      <w:pPr>
        <w:pStyle w:val="BasicParagraph"/>
        <w:suppressAutoHyphens/>
        <w:rPr>
          <w:rFonts w:ascii="Helvetica" w:hAnsi="Helvetica" w:cs="Helvetica"/>
          <w:color w:val="58585B"/>
          <w:sz w:val="20"/>
          <w:szCs w:val="20"/>
        </w:rPr>
      </w:pPr>
    </w:p>
    <w:p w14:paraId="17AD262E" w14:textId="77777777" w:rsidR="00F52FC0" w:rsidRDefault="00F52FC0" w:rsidP="00F52FC0">
      <w:pPr>
        <w:pStyle w:val="BasicParagraph"/>
        <w:suppressAutoHyphens/>
        <w:rPr>
          <w:rFonts w:ascii="Helvetica" w:hAnsi="Helvetica" w:cs="Helvetica"/>
          <w:color w:val="58585B"/>
          <w:sz w:val="20"/>
          <w:szCs w:val="20"/>
        </w:rPr>
      </w:pPr>
      <w:r>
        <w:rPr>
          <w:rFonts w:ascii="Helvetica" w:hAnsi="Helvetica" w:cs="Helvetica"/>
          <w:noProof/>
          <w:color w:val="58585B"/>
          <w:sz w:val="20"/>
          <w:szCs w:val="20"/>
        </w:rPr>
        <w:drawing>
          <wp:inline distT="0" distB="0" distL="0" distR="0" wp14:anchorId="72F4EF39" wp14:editId="398A409D">
            <wp:extent cx="5486400" cy="2563906"/>
            <wp:effectExtent l="0" t="0" r="1270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9E6403" w14:textId="5D844B27" w:rsidR="00F52FC0" w:rsidRDefault="00F52FC0">
      <w:pPr>
        <w:tabs>
          <w:tab w:val="clear" w:pos="-3060"/>
          <w:tab w:val="clear" w:pos="-2340"/>
          <w:tab w:val="clear" w:pos="6300"/>
        </w:tabs>
        <w:suppressAutoHyphens w:val="0"/>
        <w:spacing w:after="160" w:line="259" w:lineRule="auto"/>
        <w:rPr>
          <w:rFonts w:ascii="Helvetica" w:eastAsiaTheme="minorHAnsi" w:hAnsi="Helvetica" w:cs="Helvetica"/>
          <w:noProof w:val="0"/>
          <w:color w:val="58585B"/>
          <w:sz w:val="20"/>
          <w:szCs w:val="20"/>
          <w:lang w:val="en-GB" w:eastAsia="en-US"/>
        </w:rPr>
      </w:pPr>
      <w:r>
        <w:rPr>
          <w:rFonts w:ascii="Helvetica" w:hAnsi="Helvetica" w:cs="Helvetica"/>
          <w:color w:val="58585B"/>
          <w:sz w:val="20"/>
          <w:szCs w:val="20"/>
        </w:rPr>
        <w:br w:type="page"/>
      </w:r>
    </w:p>
    <w:p w14:paraId="1B7A39BC" w14:textId="50A61DD5" w:rsidR="00F52FC0" w:rsidRPr="00F52FC0" w:rsidRDefault="00F52FC0" w:rsidP="00F52FC0">
      <w:pPr>
        <w:pStyle w:val="Heading1"/>
      </w:pPr>
      <w:bookmarkStart w:id="7" w:name="_Toc13043848"/>
      <w:r w:rsidRPr="000C6C7D">
        <w:lastRenderedPageBreak/>
        <w:t xml:space="preserve">Part </w:t>
      </w:r>
      <w:r>
        <w:t>2</w:t>
      </w:r>
      <w:r w:rsidRPr="000C6C7D">
        <w:t xml:space="preserve"> – </w:t>
      </w:r>
      <w:r>
        <w:t>Using playgrounds and parks</w:t>
      </w:r>
      <w:bookmarkEnd w:id="7"/>
    </w:p>
    <w:p w14:paraId="628AA62F" w14:textId="37639080" w:rsidR="00F52FC0" w:rsidRDefault="00F52FC0" w:rsidP="00F52FC0">
      <w:pPr>
        <w:pStyle w:val="Heading3"/>
      </w:pPr>
      <w:bookmarkStart w:id="8" w:name="_Toc13043849"/>
      <w:r>
        <w:t>Thinking about the last time you enjoyed using a playground, what made it great?</w:t>
      </w:r>
      <w:bookmarkEnd w:id="8"/>
    </w:p>
    <w:p w14:paraId="01AB5DAA" w14:textId="77777777" w:rsidR="00F52FC0" w:rsidRPr="00F52FC0" w:rsidRDefault="00F52FC0" w:rsidP="00F52FC0">
      <w:pPr>
        <w:rPr>
          <w:lang w:val="en-US"/>
        </w:rPr>
      </w:pPr>
    </w:p>
    <w:p w14:paraId="7C163B27" w14:textId="3A131901" w:rsidR="00F52FC0" w:rsidRDefault="00F52FC0" w:rsidP="00F52FC0">
      <w:r w:rsidRPr="00C45B6B">
        <w:t xml:space="preserve">A total of </w:t>
      </w:r>
      <w:r w:rsidRPr="00C45B6B">
        <w:rPr>
          <w:b/>
          <w:bCs/>
        </w:rPr>
        <w:t>72</w:t>
      </w:r>
      <w:r>
        <w:rPr>
          <w:b/>
          <w:bCs/>
        </w:rPr>
        <w:t xml:space="preserve"> (N)</w:t>
      </w:r>
      <w:r w:rsidRPr="00C45B6B">
        <w:t xml:space="preserve"> participants engaged with this question, generating </w:t>
      </w:r>
      <w:r w:rsidRPr="00C45B6B">
        <w:rPr>
          <w:b/>
          <w:bCs/>
        </w:rPr>
        <w:t>157</w:t>
      </w:r>
      <w:r w:rsidRPr="00C45B6B">
        <w:t xml:space="preserve"> responses which spanned across </w:t>
      </w:r>
      <w:r w:rsidRPr="00C45B6B">
        <w:rPr>
          <w:b/>
          <w:bCs/>
        </w:rPr>
        <w:t>5</w:t>
      </w:r>
      <w:r w:rsidRPr="00C45B6B">
        <w:t xml:space="preserve"> key themes; </w:t>
      </w:r>
      <w:r>
        <w:t>equipment, diversity, amenity, safety and landscaping.</w:t>
      </w:r>
    </w:p>
    <w:p w14:paraId="7BE83E73" w14:textId="77777777" w:rsidR="00F52FC0" w:rsidRDefault="00F52FC0" w:rsidP="00F52FC0">
      <w:pPr>
        <w:rPr>
          <w:rFonts w:ascii="Helvetica" w:hAnsi="Helvetica" w:cs="Helvetica"/>
          <w:color w:val="58585B"/>
          <w:sz w:val="20"/>
          <w:szCs w:val="20"/>
        </w:rPr>
      </w:pPr>
    </w:p>
    <w:tbl>
      <w:tblPr>
        <w:tblStyle w:val="TableGrid"/>
        <w:tblW w:w="0" w:type="auto"/>
        <w:tblLook w:val="04A0" w:firstRow="1" w:lastRow="0" w:firstColumn="1" w:lastColumn="0" w:noHBand="0" w:noVBand="1"/>
      </w:tblPr>
      <w:tblGrid>
        <w:gridCol w:w="1545"/>
        <w:gridCol w:w="2051"/>
        <w:gridCol w:w="1246"/>
        <w:gridCol w:w="4786"/>
      </w:tblGrid>
      <w:tr w:rsidR="00F52FC0" w:rsidRPr="00C45B6B" w14:paraId="252AC21C" w14:textId="77777777" w:rsidTr="005176A1">
        <w:tc>
          <w:tcPr>
            <w:tcW w:w="1555" w:type="dxa"/>
          </w:tcPr>
          <w:p w14:paraId="17B0C893" w14:textId="77777777" w:rsidR="00F52FC0" w:rsidRPr="00C45B6B" w:rsidRDefault="00F52FC0" w:rsidP="00F52FC0">
            <w:r w:rsidRPr="00C45B6B">
              <w:t>Theme</w:t>
            </w:r>
          </w:p>
        </w:tc>
        <w:tc>
          <w:tcPr>
            <w:tcW w:w="1018" w:type="dxa"/>
          </w:tcPr>
          <w:p w14:paraId="740B808C" w14:textId="77777777" w:rsidR="00F52FC0" w:rsidRPr="00C45B6B" w:rsidRDefault="00F52FC0" w:rsidP="00F52FC0">
            <w:r>
              <w:t>Recommendations</w:t>
            </w:r>
          </w:p>
        </w:tc>
        <w:tc>
          <w:tcPr>
            <w:tcW w:w="1318" w:type="dxa"/>
          </w:tcPr>
          <w:p w14:paraId="784F7032" w14:textId="77777777" w:rsidR="00F52FC0" w:rsidRPr="00C45B6B" w:rsidRDefault="00F52FC0" w:rsidP="00F52FC0">
            <w:r>
              <w:t>% of N</w:t>
            </w:r>
          </w:p>
        </w:tc>
        <w:tc>
          <w:tcPr>
            <w:tcW w:w="5119" w:type="dxa"/>
          </w:tcPr>
          <w:p w14:paraId="1A901964" w14:textId="77777777" w:rsidR="00F52FC0" w:rsidRPr="00C45B6B" w:rsidRDefault="00F52FC0" w:rsidP="00F52FC0">
            <w:r w:rsidRPr="00C45B6B">
              <w:t>Recommendations</w:t>
            </w:r>
          </w:p>
        </w:tc>
      </w:tr>
      <w:tr w:rsidR="00F52FC0" w:rsidRPr="00C45B6B" w14:paraId="4D9CC6F7" w14:textId="77777777" w:rsidTr="005176A1">
        <w:tc>
          <w:tcPr>
            <w:tcW w:w="1555" w:type="dxa"/>
          </w:tcPr>
          <w:p w14:paraId="74656929" w14:textId="77777777" w:rsidR="00F52FC0" w:rsidRPr="00C45B6B" w:rsidRDefault="00F52FC0" w:rsidP="00F52FC0">
            <w:pPr>
              <w:rPr>
                <w:rFonts w:cs="Helvetica"/>
                <w:color w:val="58585B"/>
              </w:rPr>
            </w:pPr>
            <w:r w:rsidRPr="00C45B6B">
              <w:rPr>
                <w:rFonts w:cs="Helvetica"/>
                <w:color w:val="58585B"/>
              </w:rPr>
              <w:t>Equipment</w:t>
            </w:r>
          </w:p>
        </w:tc>
        <w:tc>
          <w:tcPr>
            <w:tcW w:w="1018" w:type="dxa"/>
          </w:tcPr>
          <w:p w14:paraId="7180448D" w14:textId="77777777" w:rsidR="00F52FC0" w:rsidRPr="00C45B6B" w:rsidRDefault="00F52FC0" w:rsidP="00F52FC0">
            <w:pPr>
              <w:rPr>
                <w:rFonts w:cs="Helvetica"/>
                <w:color w:val="58585B"/>
              </w:rPr>
            </w:pPr>
            <w:r w:rsidRPr="00C45B6B">
              <w:rPr>
                <w:rFonts w:cs="Helvetica"/>
                <w:color w:val="58585B"/>
              </w:rPr>
              <w:t>45</w:t>
            </w:r>
          </w:p>
        </w:tc>
        <w:tc>
          <w:tcPr>
            <w:tcW w:w="1318" w:type="dxa"/>
          </w:tcPr>
          <w:p w14:paraId="60D2BC66" w14:textId="77777777" w:rsidR="00F52FC0" w:rsidRPr="00C45B6B" w:rsidRDefault="00F52FC0" w:rsidP="00F52FC0">
            <w:pPr>
              <w:rPr>
                <w:rFonts w:cs="Helvetica"/>
                <w:color w:val="58585B"/>
              </w:rPr>
            </w:pPr>
            <w:r w:rsidRPr="00C45B6B">
              <w:rPr>
                <w:rFonts w:cs="Helvetica"/>
                <w:color w:val="58585B"/>
              </w:rPr>
              <w:t>62%</w:t>
            </w:r>
          </w:p>
        </w:tc>
        <w:tc>
          <w:tcPr>
            <w:tcW w:w="5119" w:type="dxa"/>
          </w:tcPr>
          <w:p w14:paraId="0F92738B" w14:textId="77777777" w:rsidR="00F52FC0" w:rsidRPr="00C45B6B" w:rsidRDefault="00F52FC0" w:rsidP="00F52FC0">
            <w:pPr>
              <w:rPr>
                <w:rFonts w:cs="Helvetica"/>
                <w:color w:val="58585B"/>
              </w:rPr>
            </w:pPr>
            <w:r w:rsidRPr="00C45B6B">
              <w:rPr>
                <w:rFonts w:cs="Helvetica"/>
                <w:color w:val="58585B"/>
              </w:rPr>
              <w:t xml:space="preserve">A strong association between playgrounds and their equipment was noted, with </w:t>
            </w:r>
            <w:r w:rsidRPr="00C45B6B">
              <w:rPr>
                <w:rFonts w:cs="Helvetica"/>
                <w:b/>
                <w:bCs/>
                <w:color w:val="58585B"/>
              </w:rPr>
              <w:t>45</w:t>
            </w:r>
            <w:r w:rsidRPr="00C45B6B">
              <w:rPr>
                <w:rFonts w:cs="Helvetica"/>
                <w:color w:val="58585B"/>
              </w:rPr>
              <w:t xml:space="preserve"> responses attributing the various forms of</w:t>
            </w:r>
            <w:r>
              <w:rPr>
                <w:rFonts w:cs="Helvetica"/>
                <w:color w:val="58585B"/>
              </w:rPr>
              <w:t xml:space="preserve"> </w:t>
            </w:r>
            <w:r w:rsidRPr="00C45B6B">
              <w:rPr>
                <w:rFonts w:cs="Helvetica"/>
                <w:color w:val="58585B"/>
              </w:rPr>
              <w:t>equipment to their enjoyable experiences. Within these responses, participants tended to place focus on general structures which encouraged play, including specific mentions of elements such as swings, flying foxes, slides and sandpits, as evidenced in the below participant response;</w:t>
            </w:r>
          </w:p>
          <w:p w14:paraId="006750D9" w14:textId="77777777" w:rsidR="00F52FC0" w:rsidRPr="00C45B6B" w:rsidRDefault="00F52FC0" w:rsidP="00F52FC0">
            <w:pPr>
              <w:rPr>
                <w:rFonts w:cs="Helvetica"/>
                <w:color w:val="58585B"/>
              </w:rPr>
            </w:pPr>
          </w:p>
          <w:p w14:paraId="169554E6" w14:textId="77777777" w:rsidR="00F52FC0" w:rsidRPr="00C45B6B" w:rsidRDefault="00F52FC0" w:rsidP="00F52FC0">
            <w:pPr>
              <w:rPr>
                <w:rFonts w:cs="Helvetica"/>
                <w:i/>
                <w:iCs/>
                <w:color w:val="58585B"/>
              </w:rPr>
            </w:pPr>
            <w:r w:rsidRPr="00C45B6B">
              <w:rPr>
                <w:rFonts w:cs="Helvetica"/>
                <w:i/>
                <w:iCs/>
                <w:color w:val="58585B"/>
              </w:rPr>
              <w:t xml:space="preserve">“I adore natural wooden equipment, spaces with lots of areas to climb, run, hide and play! Children also love swings and slides. The less plastic the better!”  </w:t>
            </w:r>
          </w:p>
          <w:p w14:paraId="79E6BAA4" w14:textId="77777777" w:rsidR="00F52FC0" w:rsidRPr="00C45B6B" w:rsidRDefault="00F52FC0" w:rsidP="00F52FC0">
            <w:pPr>
              <w:rPr>
                <w:rFonts w:cs="Helvetica"/>
                <w:color w:val="58585B"/>
              </w:rPr>
            </w:pPr>
          </w:p>
          <w:p w14:paraId="239331E7" w14:textId="77777777" w:rsidR="00F52FC0" w:rsidRPr="00C45B6B" w:rsidRDefault="00F52FC0" w:rsidP="00F52FC0">
            <w:pPr>
              <w:rPr>
                <w:rFonts w:cs="Helvetica"/>
                <w:color w:val="58585B"/>
              </w:rPr>
            </w:pPr>
            <w:r w:rsidRPr="00C45B6B">
              <w:rPr>
                <w:rFonts w:cs="Helvetica"/>
                <w:color w:val="58585B"/>
              </w:rPr>
              <w:t xml:space="preserve">Additionally, water play activities for summer were mentioned within </w:t>
            </w:r>
            <w:r w:rsidRPr="00C45B6B">
              <w:rPr>
                <w:rFonts w:cs="Helvetica"/>
                <w:b/>
                <w:bCs/>
                <w:color w:val="58585B"/>
              </w:rPr>
              <w:t>8</w:t>
            </w:r>
            <w:r w:rsidRPr="00C45B6B">
              <w:rPr>
                <w:rFonts w:cs="Helvetica"/>
                <w:color w:val="58585B"/>
              </w:rPr>
              <w:t xml:space="preserve"> responses, while a further </w:t>
            </w:r>
            <w:r w:rsidRPr="00C45B6B">
              <w:rPr>
                <w:rFonts w:cs="Helvetica"/>
                <w:b/>
                <w:bCs/>
                <w:color w:val="58585B"/>
              </w:rPr>
              <w:t>2</w:t>
            </w:r>
            <w:r w:rsidRPr="00C45B6B">
              <w:rPr>
                <w:rFonts w:cs="Helvetica"/>
                <w:color w:val="58585B"/>
              </w:rPr>
              <w:t xml:space="preserve"> responses detailed skate parks as being an appreciated addition. </w:t>
            </w:r>
          </w:p>
          <w:p w14:paraId="60EE2E6D" w14:textId="77777777" w:rsidR="00F52FC0" w:rsidRPr="00C45B6B" w:rsidRDefault="00F52FC0" w:rsidP="00F52FC0">
            <w:pPr>
              <w:rPr>
                <w:rFonts w:cs="Helvetica"/>
                <w:color w:val="58585B"/>
              </w:rPr>
            </w:pPr>
          </w:p>
          <w:p w14:paraId="2C77FEB0" w14:textId="77777777" w:rsidR="00F52FC0" w:rsidRPr="00C45B6B" w:rsidRDefault="00F52FC0" w:rsidP="00F52FC0">
            <w:pPr>
              <w:rPr>
                <w:rFonts w:cs="Helvetica"/>
                <w:color w:val="58585B"/>
              </w:rPr>
            </w:pPr>
            <w:r w:rsidRPr="00C45B6B">
              <w:rPr>
                <w:rFonts w:cs="Helvetica"/>
                <w:color w:val="58585B"/>
              </w:rPr>
              <w:t xml:space="preserve">In contrast, </w:t>
            </w:r>
            <w:r w:rsidRPr="00C45B6B">
              <w:rPr>
                <w:rFonts w:cs="Helvetica"/>
                <w:b/>
                <w:bCs/>
                <w:color w:val="58585B"/>
              </w:rPr>
              <w:t>3</w:t>
            </w:r>
            <w:r w:rsidRPr="00C45B6B">
              <w:rPr>
                <w:rFonts w:cs="Helvetica"/>
                <w:color w:val="58585B"/>
              </w:rPr>
              <w:t xml:space="preserve"> responses noted that they enjoyed using playgrounds as a form of outdoor exercise. </w:t>
            </w:r>
          </w:p>
          <w:p w14:paraId="12727FC8" w14:textId="77777777" w:rsidR="00F52FC0" w:rsidRPr="00C45B6B" w:rsidRDefault="00F52FC0" w:rsidP="00F52FC0">
            <w:pPr>
              <w:rPr>
                <w:rFonts w:cs="Helvetica"/>
                <w:color w:val="58585B"/>
              </w:rPr>
            </w:pPr>
          </w:p>
        </w:tc>
      </w:tr>
      <w:tr w:rsidR="00F52FC0" w:rsidRPr="00C45B6B" w14:paraId="4DB1E0EB" w14:textId="77777777" w:rsidTr="005176A1">
        <w:tc>
          <w:tcPr>
            <w:tcW w:w="1555" w:type="dxa"/>
          </w:tcPr>
          <w:p w14:paraId="1289CB1F" w14:textId="77777777" w:rsidR="00F52FC0" w:rsidRPr="00C45B6B" w:rsidRDefault="00F52FC0" w:rsidP="00F52FC0">
            <w:pPr>
              <w:rPr>
                <w:rFonts w:cs="Helvetica"/>
                <w:color w:val="58585B"/>
              </w:rPr>
            </w:pPr>
            <w:r w:rsidRPr="00C45B6B">
              <w:rPr>
                <w:rFonts w:cs="Helvetica"/>
                <w:color w:val="58585B"/>
              </w:rPr>
              <w:t>Diversity</w:t>
            </w:r>
          </w:p>
        </w:tc>
        <w:tc>
          <w:tcPr>
            <w:tcW w:w="1018" w:type="dxa"/>
          </w:tcPr>
          <w:p w14:paraId="4B42327D" w14:textId="77777777" w:rsidR="00F52FC0" w:rsidRPr="00C45B6B" w:rsidRDefault="00F52FC0" w:rsidP="00F52FC0">
            <w:pPr>
              <w:rPr>
                <w:rFonts w:cs="Helvetica"/>
                <w:color w:val="58585B"/>
              </w:rPr>
            </w:pPr>
            <w:r w:rsidRPr="00C45B6B">
              <w:rPr>
                <w:rFonts w:cs="Helvetica"/>
                <w:color w:val="58585B"/>
              </w:rPr>
              <w:t>34</w:t>
            </w:r>
          </w:p>
        </w:tc>
        <w:tc>
          <w:tcPr>
            <w:tcW w:w="1318" w:type="dxa"/>
          </w:tcPr>
          <w:p w14:paraId="4597B12A" w14:textId="77777777" w:rsidR="00F52FC0" w:rsidRPr="00C45B6B" w:rsidRDefault="00F52FC0" w:rsidP="00F52FC0">
            <w:pPr>
              <w:rPr>
                <w:rFonts w:cs="Helvetica"/>
                <w:color w:val="58585B"/>
              </w:rPr>
            </w:pPr>
            <w:r w:rsidRPr="00C45B6B">
              <w:rPr>
                <w:rFonts w:cs="Helvetica"/>
                <w:color w:val="58585B"/>
              </w:rPr>
              <w:t>47%</w:t>
            </w:r>
          </w:p>
        </w:tc>
        <w:tc>
          <w:tcPr>
            <w:tcW w:w="5119" w:type="dxa"/>
          </w:tcPr>
          <w:p w14:paraId="6774643C" w14:textId="77777777" w:rsidR="00F52FC0" w:rsidRPr="00C45B6B" w:rsidRDefault="00F52FC0" w:rsidP="00F52FC0">
            <w:pPr>
              <w:rPr>
                <w:rFonts w:cs="Helvetica"/>
                <w:color w:val="58585B"/>
              </w:rPr>
            </w:pPr>
            <w:r w:rsidRPr="00C45B6B">
              <w:rPr>
                <w:rFonts w:cs="Helvetica"/>
                <w:color w:val="58585B"/>
              </w:rPr>
              <w:t xml:space="preserve">Diverse and inclusive playgrounds which catered for all ages and abilities were found to be an important factor amongst participants, </w:t>
            </w:r>
            <w:r>
              <w:rPr>
                <w:rFonts w:cs="Helvetica"/>
                <w:color w:val="58585B"/>
              </w:rPr>
              <w:t>making up</w:t>
            </w:r>
            <w:r w:rsidRPr="00C45B6B">
              <w:rPr>
                <w:rFonts w:cs="Helvetica"/>
                <w:color w:val="58585B"/>
              </w:rPr>
              <w:t xml:space="preserve"> </w:t>
            </w:r>
            <w:r w:rsidRPr="00C45B6B">
              <w:rPr>
                <w:rFonts w:cs="Helvetica"/>
                <w:b/>
                <w:bCs/>
                <w:color w:val="58585B"/>
              </w:rPr>
              <w:t>47%</w:t>
            </w:r>
            <w:r w:rsidRPr="00C45B6B">
              <w:rPr>
                <w:rFonts w:cs="Helvetica"/>
                <w:color w:val="58585B"/>
              </w:rPr>
              <w:t xml:space="preserve"> of the total responses. </w:t>
            </w:r>
            <w:r w:rsidRPr="00C45B6B">
              <w:rPr>
                <w:rFonts w:cs="Helvetica"/>
                <w:b/>
                <w:bCs/>
                <w:color w:val="58585B"/>
              </w:rPr>
              <w:t>12</w:t>
            </w:r>
            <w:r w:rsidRPr="00C45B6B">
              <w:rPr>
                <w:rFonts w:cs="Helvetica"/>
                <w:color w:val="58585B"/>
              </w:rPr>
              <w:t xml:space="preserve"> responses commented on separate play spaces for different ages, with </w:t>
            </w:r>
            <w:r w:rsidRPr="00C45B6B">
              <w:rPr>
                <w:rFonts w:cs="Helvetica"/>
                <w:b/>
                <w:bCs/>
                <w:color w:val="58585B"/>
              </w:rPr>
              <w:t>4</w:t>
            </w:r>
            <w:r w:rsidRPr="00C45B6B">
              <w:rPr>
                <w:rFonts w:cs="Helvetica"/>
                <w:color w:val="58585B"/>
              </w:rPr>
              <w:t xml:space="preserve"> responses specifically highlighting age appropriate </w:t>
            </w:r>
            <w:r w:rsidRPr="00C45B6B">
              <w:rPr>
                <w:rFonts w:cs="Helvetica"/>
                <w:color w:val="58585B"/>
              </w:rPr>
              <w:lastRenderedPageBreak/>
              <w:t xml:space="preserve">equipment especially </w:t>
            </w:r>
            <w:r>
              <w:rPr>
                <w:rFonts w:cs="Helvetica"/>
                <w:color w:val="58585B"/>
              </w:rPr>
              <w:t>for</w:t>
            </w:r>
            <w:r w:rsidRPr="00C45B6B">
              <w:rPr>
                <w:rFonts w:cs="Helvetica"/>
                <w:color w:val="58585B"/>
              </w:rPr>
              <w:t xml:space="preserve"> toddlers and younger children. </w:t>
            </w:r>
            <w:r>
              <w:rPr>
                <w:rFonts w:cs="Helvetica"/>
                <w:color w:val="58585B"/>
              </w:rPr>
              <w:t>One</w:t>
            </w:r>
            <w:r w:rsidRPr="00C45B6B">
              <w:rPr>
                <w:rFonts w:cs="Helvetica"/>
                <w:color w:val="58585B"/>
              </w:rPr>
              <w:t xml:space="preserve"> participant wrote; </w:t>
            </w:r>
          </w:p>
          <w:p w14:paraId="773632AD" w14:textId="77777777" w:rsidR="00F52FC0" w:rsidRPr="00C45B6B" w:rsidRDefault="00F52FC0" w:rsidP="00F52FC0">
            <w:pPr>
              <w:rPr>
                <w:rFonts w:cs="Helvetica"/>
                <w:color w:val="58585B"/>
              </w:rPr>
            </w:pPr>
          </w:p>
          <w:p w14:paraId="754311BA" w14:textId="77777777" w:rsidR="00F52FC0" w:rsidRPr="00C45B6B" w:rsidRDefault="00F52FC0" w:rsidP="00F52FC0">
            <w:pPr>
              <w:rPr>
                <w:rFonts w:cs="Helvetica"/>
                <w:i/>
                <w:iCs/>
                <w:color w:val="58585B"/>
              </w:rPr>
            </w:pPr>
            <w:r w:rsidRPr="00C45B6B">
              <w:rPr>
                <w:rFonts w:cs="Helvetica"/>
                <w:i/>
                <w:iCs/>
                <w:color w:val="58585B"/>
              </w:rPr>
              <w:t>“The beautiful grounds and feeling like you are outdoors within your community. Play equipment that is engaging for the young ones however having a family that contains older children it is always difficult to find a park that engages all. And this is a downside in many parks. Little kids turn into big kids!”</w:t>
            </w:r>
          </w:p>
          <w:p w14:paraId="290C0894" w14:textId="77777777" w:rsidR="00F52FC0" w:rsidRPr="00C45B6B" w:rsidRDefault="00F52FC0" w:rsidP="00F52FC0">
            <w:pPr>
              <w:rPr>
                <w:rFonts w:cs="Helvetica"/>
                <w:color w:val="58585B"/>
              </w:rPr>
            </w:pPr>
          </w:p>
        </w:tc>
      </w:tr>
      <w:tr w:rsidR="00F52FC0" w:rsidRPr="00C45B6B" w14:paraId="57E04C87" w14:textId="77777777" w:rsidTr="005176A1">
        <w:tc>
          <w:tcPr>
            <w:tcW w:w="1555" w:type="dxa"/>
          </w:tcPr>
          <w:p w14:paraId="3C0E7854" w14:textId="77777777" w:rsidR="00F52FC0" w:rsidRPr="00C45B6B" w:rsidRDefault="00F52FC0" w:rsidP="00F52FC0">
            <w:pPr>
              <w:rPr>
                <w:rFonts w:cs="Helvetica"/>
                <w:color w:val="58585B"/>
              </w:rPr>
            </w:pPr>
            <w:r w:rsidRPr="00C45B6B">
              <w:rPr>
                <w:rFonts w:cs="Helvetica"/>
                <w:color w:val="58585B"/>
              </w:rPr>
              <w:lastRenderedPageBreak/>
              <w:t>Amenity</w:t>
            </w:r>
          </w:p>
        </w:tc>
        <w:tc>
          <w:tcPr>
            <w:tcW w:w="1018" w:type="dxa"/>
          </w:tcPr>
          <w:p w14:paraId="122B0A02" w14:textId="77777777" w:rsidR="00F52FC0" w:rsidRPr="00C45B6B" w:rsidRDefault="00F52FC0" w:rsidP="00F52FC0">
            <w:pPr>
              <w:rPr>
                <w:rFonts w:cs="Helvetica"/>
                <w:color w:val="58585B"/>
              </w:rPr>
            </w:pPr>
            <w:r w:rsidRPr="00C45B6B">
              <w:rPr>
                <w:rFonts w:cs="Helvetica"/>
                <w:color w:val="58585B"/>
              </w:rPr>
              <w:t>26</w:t>
            </w:r>
          </w:p>
        </w:tc>
        <w:tc>
          <w:tcPr>
            <w:tcW w:w="1318" w:type="dxa"/>
          </w:tcPr>
          <w:p w14:paraId="182B99E3" w14:textId="77777777" w:rsidR="00F52FC0" w:rsidRPr="00C45B6B" w:rsidRDefault="00F52FC0" w:rsidP="00F52FC0">
            <w:pPr>
              <w:rPr>
                <w:rFonts w:cs="Helvetica"/>
                <w:color w:val="58585B"/>
              </w:rPr>
            </w:pPr>
            <w:r w:rsidRPr="00C45B6B">
              <w:rPr>
                <w:rFonts w:cs="Helvetica"/>
                <w:color w:val="58585B"/>
              </w:rPr>
              <w:t>36%</w:t>
            </w:r>
          </w:p>
        </w:tc>
        <w:tc>
          <w:tcPr>
            <w:tcW w:w="5119" w:type="dxa"/>
          </w:tcPr>
          <w:p w14:paraId="5BBB64EB" w14:textId="77777777" w:rsidR="00F52FC0" w:rsidRPr="00C45B6B" w:rsidRDefault="00F52FC0" w:rsidP="00F52FC0">
            <w:pPr>
              <w:rPr>
                <w:rFonts w:cs="Helvetica"/>
                <w:color w:val="58585B"/>
              </w:rPr>
            </w:pPr>
            <w:r w:rsidRPr="00C45B6B">
              <w:rPr>
                <w:rFonts w:cs="Helvetica"/>
                <w:b/>
                <w:bCs/>
                <w:color w:val="58585B"/>
              </w:rPr>
              <w:t>36%</w:t>
            </w:r>
            <w:r w:rsidRPr="00C45B6B">
              <w:rPr>
                <w:rFonts w:cs="Helvetica"/>
                <w:color w:val="58585B"/>
              </w:rPr>
              <w:t xml:space="preserve"> of the total responses highlighted various amenities as being key to an enjoyable playground experience</w:t>
            </w:r>
            <w:r>
              <w:rPr>
                <w:rFonts w:cs="Helvetica"/>
                <w:color w:val="58585B"/>
              </w:rPr>
              <w:t>. Elements included</w:t>
            </w:r>
            <w:r w:rsidRPr="00C45B6B">
              <w:rPr>
                <w:rFonts w:cs="Helvetica"/>
                <w:color w:val="58585B"/>
              </w:rPr>
              <w:t xml:space="preserve"> </w:t>
            </w:r>
            <w:r>
              <w:rPr>
                <w:rFonts w:cs="Helvetica"/>
                <w:color w:val="58585B"/>
              </w:rPr>
              <w:t xml:space="preserve">waste </w:t>
            </w:r>
            <w:r w:rsidRPr="00C45B6B">
              <w:rPr>
                <w:rFonts w:cs="Helvetica"/>
                <w:color w:val="58585B"/>
              </w:rPr>
              <w:t xml:space="preserve">bins, toilet </w:t>
            </w:r>
            <w:r>
              <w:rPr>
                <w:rFonts w:cs="Helvetica"/>
                <w:color w:val="58585B"/>
              </w:rPr>
              <w:t xml:space="preserve">and bathroom </w:t>
            </w:r>
            <w:r w:rsidRPr="00C45B6B">
              <w:rPr>
                <w:rFonts w:cs="Helvetica"/>
                <w:color w:val="58585B"/>
              </w:rPr>
              <w:t xml:space="preserve">facilities and drinking </w:t>
            </w:r>
            <w:r>
              <w:rPr>
                <w:rFonts w:cs="Helvetica"/>
                <w:color w:val="58585B"/>
              </w:rPr>
              <w:t xml:space="preserve">water </w:t>
            </w:r>
            <w:r w:rsidRPr="00C45B6B">
              <w:rPr>
                <w:rFonts w:cs="Helvetica"/>
                <w:color w:val="58585B"/>
              </w:rPr>
              <w:t xml:space="preserve">taps. Particular focus was placed on protection from the natural elements with </w:t>
            </w:r>
            <w:r w:rsidRPr="00C45B6B">
              <w:rPr>
                <w:rFonts w:cs="Helvetica"/>
                <w:b/>
                <w:bCs/>
                <w:color w:val="58585B"/>
              </w:rPr>
              <w:t>17</w:t>
            </w:r>
            <w:r w:rsidRPr="00C45B6B">
              <w:rPr>
                <w:rFonts w:cs="Helvetica"/>
                <w:color w:val="58585B"/>
              </w:rPr>
              <w:t xml:space="preserve"> responses mentioning shade and covered areas. </w:t>
            </w:r>
            <w:r w:rsidRPr="00C45B6B">
              <w:rPr>
                <w:rFonts w:cs="Helvetica"/>
                <w:b/>
                <w:bCs/>
                <w:color w:val="58585B"/>
              </w:rPr>
              <w:t>7</w:t>
            </w:r>
            <w:r w:rsidRPr="00C45B6B">
              <w:rPr>
                <w:rFonts w:cs="Helvetica"/>
                <w:color w:val="58585B"/>
              </w:rPr>
              <w:t xml:space="preserve"> responses detailed satisfaction gained from BBQ and picnic areas with </w:t>
            </w:r>
            <w:r w:rsidRPr="00C45B6B">
              <w:rPr>
                <w:rFonts w:cs="Helvetica"/>
                <w:b/>
                <w:bCs/>
                <w:color w:val="58585B"/>
              </w:rPr>
              <w:t>8</w:t>
            </w:r>
            <w:r w:rsidRPr="00C45B6B">
              <w:rPr>
                <w:rFonts w:cs="Helvetica"/>
                <w:color w:val="58585B"/>
              </w:rPr>
              <w:t xml:space="preserve"> responses mentioning the</w:t>
            </w:r>
            <w:r>
              <w:rPr>
                <w:rFonts w:cs="Helvetica"/>
                <w:color w:val="58585B"/>
              </w:rPr>
              <w:t xml:space="preserve">m. As well as this, participants focused on </w:t>
            </w:r>
            <w:r w:rsidRPr="00C45B6B">
              <w:rPr>
                <w:rFonts w:cs="Helvetica"/>
                <w:color w:val="58585B"/>
              </w:rPr>
              <w:t xml:space="preserve">benches particularly in reference to providing a place for parents to sit, as detailed in the below participant response; </w:t>
            </w:r>
          </w:p>
          <w:p w14:paraId="3F1B61D7" w14:textId="77777777" w:rsidR="00F52FC0" w:rsidRPr="00C45B6B" w:rsidRDefault="00F52FC0" w:rsidP="00F52FC0">
            <w:pPr>
              <w:rPr>
                <w:rFonts w:cs="Helvetica"/>
                <w:color w:val="58585B"/>
              </w:rPr>
            </w:pPr>
          </w:p>
          <w:p w14:paraId="1885401D" w14:textId="77777777" w:rsidR="00F52FC0" w:rsidRPr="00C45B6B" w:rsidRDefault="00F52FC0" w:rsidP="00F52FC0">
            <w:pPr>
              <w:rPr>
                <w:rFonts w:cs="Helvetica"/>
                <w:color w:val="58585B"/>
              </w:rPr>
            </w:pPr>
            <w:r w:rsidRPr="00C45B6B">
              <w:rPr>
                <w:rFonts w:cs="Helvetica"/>
                <w:color w:val="58585B"/>
              </w:rPr>
              <w:t>“</w:t>
            </w:r>
            <w:r w:rsidRPr="00C45B6B">
              <w:rPr>
                <w:rFonts w:cs="Helvetica"/>
                <w:i/>
                <w:iCs/>
                <w:color w:val="58585B"/>
              </w:rPr>
              <w:t>Benches &amp; tables for parents (especially good for the kids parties) [and] drink fountain for parents &amp; kids.”</w:t>
            </w:r>
          </w:p>
          <w:p w14:paraId="4AF94531" w14:textId="77777777" w:rsidR="00F52FC0" w:rsidRPr="00C45B6B" w:rsidRDefault="00F52FC0" w:rsidP="00F52FC0">
            <w:pPr>
              <w:rPr>
                <w:rFonts w:cs="Helvetica"/>
                <w:color w:val="58585B"/>
              </w:rPr>
            </w:pPr>
          </w:p>
        </w:tc>
      </w:tr>
      <w:tr w:rsidR="00F52FC0" w:rsidRPr="00C45B6B" w14:paraId="01398AE2" w14:textId="77777777" w:rsidTr="005176A1">
        <w:tc>
          <w:tcPr>
            <w:tcW w:w="1555" w:type="dxa"/>
          </w:tcPr>
          <w:p w14:paraId="52E4CE2E" w14:textId="77777777" w:rsidR="00F52FC0" w:rsidRPr="00C45B6B" w:rsidRDefault="00F52FC0" w:rsidP="00F52FC0">
            <w:pPr>
              <w:rPr>
                <w:rFonts w:cs="Helvetica"/>
                <w:color w:val="58585B"/>
              </w:rPr>
            </w:pPr>
            <w:r w:rsidRPr="00C45B6B">
              <w:rPr>
                <w:rFonts w:cs="Helvetica"/>
                <w:color w:val="58585B"/>
              </w:rPr>
              <w:t>Safety</w:t>
            </w:r>
          </w:p>
        </w:tc>
        <w:tc>
          <w:tcPr>
            <w:tcW w:w="1018" w:type="dxa"/>
          </w:tcPr>
          <w:p w14:paraId="2EC68D35" w14:textId="77777777" w:rsidR="00F52FC0" w:rsidRPr="00C45B6B" w:rsidRDefault="00F52FC0" w:rsidP="00F52FC0">
            <w:pPr>
              <w:rPr>
                <w:rFonts w:cs="Helvetica"/>
                <w:color w:val="58585B"/>
              </w:rPr>
            </w:pPr>
            <w:r w:rsidRPr="00C45B6B">
              <w:rPr>
                <w:rFonts w:cs="Helvetica"/>
                <w:color w:val="58585B"/>
              </w:rPr>
              <w:t>24</w:t>
            </w:r>
          </w:p>
        </w:tc>
        <w:tc>
          <w:tcPr>
            <w:tcW w:w="1318" w:type="dxa"/>
          </w:tcPr>
          <w:p w14:paraId="12240392" w14:textId="77777777" w:rsidR="00F52FC0" w:rsidRPr="00C45B6B" w:rsidRDefault="00F52FC0" w:rsidP="00F52FC0">
            <w:pPr>
              <w:rPr>
                <w:rFonts w:cs="Helvetica"/>
                <w:color w:val="58585B"/>
              </w:rPr>
            </w:pPr>
            <w:r w:rsidRPr="00C45B6B">
              <w:rPr>
                <w:rFonts w:cs="Helvetica"/>
                <w:color w:val="58585B"/>
              </w:rPr>
              <w:t>33%</w:t>
            </w:r>
          </w:p>
        </w:tc>
        <w:tc>
          <w:tcPr>
            <w:tcW w:w="5119" w:type="dxa"/>
          </w:tcPr>
          <w:p w14:paraId="0AA9BF4D" w14:textId="77777777" w:rsidR="00F52FC0" w:rsidRPr="00C45B6B" w:rsidRDefault="00F52FC0" w:rsidP="00F52FC0">
            <w:pPr>
              <w:rPr>
                <w:rFonts w:cs="Helvetica"/>
                <w:color w:val="58585B"/>
              </w:rPr>
            </w:pPr>
            <w:r w:rsidRPr="00C45B6B">
              <w:rPr>
                <w:rFonts w:cs="Helvetica"/>
                <w:color w:val="58585B"/>
              </w:rPr>
              <w:t>Safety</w:t>
            </w:r>
            <w:r>
              <w:rPr>
                <w:rFonts w:cs="Helvetica"/>
                <w:color w:val="58585B"/>
              </w:rPr>
              <w:t xml:space="preserve"> and security</w:t>
            </w:r>
            <w:r w:rsidRPr="00C45B6B">
              <w:rPr>
                <w:rFonts w:cs="Helvetica"/>
                <w:color w:val="58585B"/>
              </w:rPr>
              <w:t xml:space="preserve"> </w:t>
            </w:r>
            <w:r>
              <w:rPr>
                <w:rFonts w:cs="Helvetica"/>
                <w:color w:val="58585B"/>
              </w:rPr>
              <w:t>in and around the playground was</w:t>
            </w:r>
            <w:r w:rsidRPr="00C45B6B">
              <w:rPr>
                <w:rFonts w:cs="Helvetica"/>
                <w:color w:val="58585B"/>
              </w:rPr>
              <w:t xml:space="preserve"> mentioned in </w:t>
            </w:r>
            <w:r w:rsidRPr="00C45B6B">
              <w:rPr>
                <w:rFonts w:cs="Helvetica"/>
                <w:b/>
                <w:bCs/>
                <w:color w:val="58585B"/>
              </w:rPr>
              <w:t>33%</w:t>
            </w:r>
            <w:r w:rsidRPr="00C45B6B">
              <w:rPr>
                <w:rFonts w:cs="Helvetica"/>
                <w:color w:val="58585B"/>
              </w:rPr>
              <w:t xml:space="preserve"> of the total responses, with </w:t>
            </w:r>
            <w:r w:rsidRPr="00C45B6B">
              <w:rPr>
                <w:rFonts w:cs="Helvetica"/>
                <w:b/>
                <w:bCs/>
                <w:color w:val="58585B"/>
              </w:rPr>
              <w:t>6</w:t>
            </w:r>
            <w:r w:rsidRPr="00C45B6B">
              <w:rPr>
                <w:rFonts w:cs="Helvetica"/>
                <w:color w:val="58585B"/>
              </w:rPr>
              <w:t xml:space="preserve"> responses detailing fences, gates and enclosed play areas for the children. </w:t>
            </w:r>
            <w:r>
              <w:rPr>
                <w:rFonts w:cs="Helvetica"/>
                <w:color w:val="58585B"/>
              </w:rPr>
              <w:t xml:space="preserve">A further </w:t>
            </w:r>
            <w:r w:rsidRPr="00C45B6B">
              <w:rPr>
                <w:rFonts w:cs="Helvetica"/>
                <w:b/>
                <w:bCs/>
                <w:color w:val="58585B"/>
              </w:rPr>
              <w:t>6</w:t>
            </w:r>
            <w:r w:rsidRPr="00C45B6B">
              <w:rPr>
                <w:rFonts w:cs="Helvetica"/>
                <w:color w:val="58585B"/>
              </w:rPr>
              <w:t xml:space="preserve"> responses placed particular emphasis on sightlines and the ability for parents to be able to see their children at all times. One participant responded;   </w:t>
            </w:r>
          </w:p>
          <w:p w14:paraId="2D1C967C" w14:textId="77777777" w:rsidR="00F52FC0" w:rsidRPr="00C45B6B" w:rsidRDefault="00F52FC0" w:rsidP="00F52FC0">
            <w:pPr>
              <w:rPr>
                <w:rFonts w:cs="Helvetica"/>
                <w:color w:val="58585B"/>
              </w:rPr>
            </w:pPr>
          </w:p>
          <w:p w14:paraId="3CC5DEA6" w14:textId="77777777" w:rsidR="00F52FC0" w:rsidRPr="00C45B6B" w:rsidRDefault="00F52FC0" w:rsidP="00F52FC0">
            <w:pPr>
              <w:rPr>
                <w:rFonts w:cs="Helvetica"/>
                <w:i/>
                <w:iCs/>
                <w:color w:val="58585B"/>
              </w:rPr>
            </w:pPr>
            <w:r w:rsidRPr="00C45B6B">
              <w:rPr>
                <w:rFonts w:cs="Helvetica"/>
                <w:i/>
                <w:iCs/>
                <w:color w:val="58585B"/>
              </w:rPr>
              <w:t>“Well thought out space, safe for children.”</w:t>
            </w:r>
          </w:p>
          <w:p w14:paraId="0DFB6AB6" w14:textId="77777777" w:rsidR="00F52FC0" w:rsidRPr="00C45B6B" w:rsidRDefault="00F52FC0" w:rsidP="00F52FC0">
            <w:pPr>
              <w:rPr>
                <w:rFonts w:cs="Helvetica"/>
                <w:color w:val="58585B"/>
              </w:rPr>
            </w:pPr>
          </w:p>
        </w:tc>
      </w:tr>
      <w:tr w:rsidR="00F52FC0" w:rsidRPr="00C45B6B" w14:paraId="6359904D" w14:textId="77777777" w:rsidTr="005176A1">
        <w:tc>
          <w:tcPr>
            <w:tcW w:w="1555" w:type="dxa"/>
          </w:tcPr>
          <w:p w14:paraId="1791AD83" w14:textId="77777777" w:rsidR="00F52FC0" w:rsidRPr="00C45B6B" w:rsidRDefault="00F52FC0" w:rsidP="00F52FC0">
            <w:pPr>
              <w:rPr>
                <w:rFonts w:cs="Helvetica"/>
                <w:color w:val="58585B"/>
              </w:rPr>
            </w:pPr>
            <w:r w:rsidRPr="00C45B6B">
              <w:rPr>
                <w:rFonts w:cs="Helvetica"/>
                <w:color w:val="58585B"/>
              </w:rPr>
              <w:t>Landscaping</w:t>
            </w:r>
          </w:p>
        </w:tc>
        <w:tc>
          <w:tcPr>
            <w:tcW w:w="1018" w:type="dxa"/>
          </w:tcPr>
          <w:p w14:paraId="4ABA30EA" w14:textId="77777777" w:rsidR="00F52FC0" w:rsidRPr="00C45B6B" w:rsidRDefault="00F52FC0" w:rsidP="00F52FC0">
            <w:pPr>
              <w:rPr>
                <w:rFonts w:cs="Helvetica"/>
                <w:color w:val="58585B"/>
              </w:rPr>
            </w:pPr>
            <w:r w:rsidRPr="00C45B6B">
              <w:rPr>
                <w:rFonts w:cs="Helvetica"/>
                <w:color w:val="58585B"/>
              </w:rPr>
              <w:t>21</w:t>
            </w:r>
          </w:p>
        </w:tc>
        <w:tc>
          <w:tcPr>
            <w:tcW w:w="1318" w:type="dxa"/>
          </w:tcPr>
          <w:p w14:paraId="63F35A6F" w14:textId="77777777" w:rsidR="00F52FC0" w:rsidRPr="00C45B6B" w:rsidRDefault="00F52FC0" w:rsidP="00F52FC0">
            <w:pPr>
              <w:rPr>
                <w:rFonts w:cs="Helvetica"/>
                <w:color w:val="58585B"/>
              </w:rPr>
            </w:pPr>
            <w:r w:rsidRPr="00C45B6B">
              <w:rPr>
                <w:rFonts w:cs="Helvetica"/>
                <w:color w:val="58585B"/>
              </w:rPr>
              <w:t>29%</w:t>
            </w:r>
          </w:p>
        </w:tc>
        <w:tc>
          <w:tcPr>
            <w:tcW w:w="5119" w:type="dxa"/>
          </w:tcPr>
          <w:p w14:paraId="09E1392E" w14:textId="77777777" w:rsidR="00F52FC0" w:rsidRPr="00C45B6B" w:rsidRDefault="00F52FC0" w:rsidP="00F52FC0">
            <w:pPr>
              <w:rPr>
                <w:rFonts w:cs="Helvetica"/>
                <w:color w:val="58585B"/>
              </w:rPr>
            </w:pPr>
            <w:r w:rsidRPr="00C45B6B">
              <w:rPr>
                <w:rFonts w:cs="Helvetica"/>
                <w:b/>
                <w:bCs/>
                <w:color w:val="58585B"/>
              </w:rPr>
              <w:t>21</w:t>
            </w:r>
            <w:r w:rsidRPr="00C45B6B">
              <w:rPr>
                <w:rFonts w:cs="Helvetica"/>
                <w:color w:val="58585B"/>
              </w:rPr>
              <w:t xml:space="preserve"> responses covered various landscaping elements, with </w:t>
            </w:r>
            <w:r w:rsidRPr="00C45B6B">
              <w:rPr>
                <w:rFonts w:cs="Helvetica"/>
                <w:b/>
                <w:bCs/>
                <w:color w:val="58585B"/>
              </w:rPr>
              <w:t>6</w:t>
            </w:r>
            <w:r w:rsidRPr="00C45B6B">
              <w:rPr>
                <w:rFonts w:cs="Helvetica"/>
                <w:color w:val="58585B"/>
              </w:rPr>
              <w:t xml:space="preserve"> responses detailing playgrounds surrounded by well-manicured gardens and </w:t>
            </w:r>
            <w:r w:rsidRPr="00C45B6B">
              <w:rPr>
                <w:rFonts w:cs="Helvetica"/>
                <w:b/>
                <w:bCs/>
                <w:color w:val="58585B"/>
              </w:rPr>
              <w:t>5</w:t>
            </w:r>
            <w:r w:rsidRPr="00C45B6B">
              <w:rPr>
                <w:rFonts w:cs="Helvetica"/>
                <w:color w:val="58585B"/>
              </w:rPr>
              <w:t xml:space="preserve"> responses mentioning satisfaction with open space for children to run and play. </w:t>
            </w:r>
            <w:r>
              <w:rPr>
                <w:rFonts w:cs="Helvetica"/>
                <w:b/>
                <w:bCs/>
                <w:color w:val="58585B"/>
              </w:rPr>
              <w:t>50%</w:t>
            </w:r>
            <w:r w:rsidRPr="00C45B6B">
              <w:rPr>
                <w:rFonts w:cs="Helvetica"/>
                <w:color w:val="58585B"/>
              </w:rPr>
              <w:t xml:space="preserve"> of the total responses within this theme noted that trees were an important </w:t>
            </w:r>
            <w:r w:rsidRPr="00C45B6B">
              <w:rPr>
                <w:rFonts w:cs="Helvetica"/>
                <w:color w:val="58585B"/>
              </w:rPr>
              <w:lastRenderedPageBreak/>
              <w:t xml:space="preserve">aspect for climbing, shade and aesthetic purposes. One of the </w:t>
            </w:r>
            <w:r w:rsidRPr="00C45B6B">
              <w:rPr>
                <w:rFonts w:cs="Helvetica"/>
                <w:b/>
                <w:bCs/>
                <w:color w:val="58585B"/>
              </w:rPr>
              <w:t>10</w:t>
            </w:r>
            <w:r w:rsidRPr="00C45B6B">
              <w:rPr>
                <w:rFonts w:cs="Helvetica"/>
                <w:color w:val="58585B"/>
              </w:rPr>
              <w:t xml:space="preserve"> responses mentioning trees is as follows;</w:t>
            </w:r>
          </w:p>
          <w:p w14:paraId="205B5FEC" w14:textId="77777777" w:rsidR="00F52FC0" w:rsidRPr="00C45B6B" w:rsidRDefault="00F52FC0" w:rsidP="00F52FC0">
            <w:pPr>
              <w:rPr>
                <w:rFonts w:cs="Helvetica"/>
                <w:color w:val="58585B"/>
              </w:rPr>
            </w:pPr>
          </w:p>
          <w:p w14:paraId="6C7B9BC7" w14:textId="77777777" w:rsidR="00F52FC0" w:rsidRPr="00C45B6B" w:rsidRDefault="00F52FC0" w:rsidP="00F52FC0">
            <w:pPr>
              <w:rPr>
                <w:rFonts w:cs="Helvetica"/>
                <w:color w:val="58585B"/>
              </w:rPr>
            </w:pPr>
            <w:r w:rsidRPr="00C45B6B">
              <w:rPr>
                <w:rFonts w:cs="Helvetica"/>
                <w:color w:val="58585B"/>
              </w:rPr>
              <w:t>“</w:t>
            </w:r>
            <w:r w:rsidRPr="00C45B6B">
              <w:rPr>
                <w:rFonts w:cs="Helvetica"/>
                <w:i/>
                <w:iCs/>
                <w:color w:val="58585B"/>
              </w:rPr>
              <w:t>Trees. I love trees that provide good shade coverage. Trees for climbing. Trees for encouraging wild birds to show the kids...”</w:t>
            </w:r>
          </w:p>
          <w:p w14:paraId="5D14003A" w14:textId="77777777" w:rsidR="00F52FC0" w:rsidRPr="00C45B6B" w:rsidRDefault="00F52FC0" w:rsidP="00F52FC0">
            <w:pPr>
              <w:rPr>
                <w:rFonts w:cs="Helvetica"/>
                <w:color w:val="58585B"/>
              </w:rPr>
            </w:pPr>
          </w:p>
        </w:tc>
      </w:tr>
      <w:tr w:rsidR="00F52FC0" w:rsidRPr="00C45B6B" w14:paraId="0AAFF381" w14:textId="77777777" w:rsidTr="005176A1">
        <w:tc>
          <w:tcPr>
            <w:tcW w:w="1555" w:type="dxa"/>
          </w:tcPr>
          <w:p w14:paraId="7E01D500" w14:textId="77777777" w:rsidR="00F52FC0" w:rsidRPr="00C45B6B" w:rsidRDefault="00F52FC0" w:rsidP="00F52FC0">
            <w:pPr>
              <w:rPr>
                <w:rFonts w:cs="Helvetica"/>
                <w:color w:val="58585B"/>
              </w:rPr>
            </w:pPr>
            <w:r w:rsidRPr="00C45B6B">
              <w:rPr>
                <w:rFonts w:cs="Helvetica"/>
                <w:color w:val="58585B"/>
              </w:rPr>
              <w:lastRenderedPageBreak/>
              <w:t>Other</w:t>
            </w:r>
          </w:p>
        </w:tc>
        <w:tc>
          <w:tcPr>
            <w:tcW w:w="1018" w:type="dxa"/>
          </w:tcPr>
          <w:p w14:paraId="27556AF2" w14:textId="77777777" w:rsidR="00F52FC0" w:rsidRPr="00C45B6B" w:rsidRDefault="00F52FC0" w:rsidP="00F52FC0">
            <w:pPr>
              <w:rPr>
                <w:rFonts w:cs="Helvetica"/>
                <w:color w:val="58585B"/>
              </w:rPr>
            </w:pPr>
            <w:r w:rsidRPr="00C45B6B">
              <w:rPr>
                <w:rFonts w:cs="Helvetica"/>
                <w:color w:val="58585B"/>
              </w:rPr>
              <w:t>7</w:t>
            </w:r>
          </w:p>
        </w:tc>
        <w:tc>
          <w:tcPr>
            <w:tcW w:w="1318" w:type="dxa"/>
          </w:tcPr>
          <w:p w14:paraId="12F488D4" w14:textId="77777777" w:rsidR="00F52FC0" w:rsidRPr="00C45B6B" w:rsidRDefault="00F52FC0" w:rsidP="00F52FC0">
            <w:pPr>
              <w:rPr>
                <w:rFonts w:cs="Helvetica"/>
                <w:color w:val="58585B"/>
              </w:rPr>
            </w:pPr>
            <w:r w:rsidRPr="00C45B6B">
              <w:rPr>
                <w:rFonts w:cs="Helvetica"/>
                <w:color w:val="58585B"/>
              </w:rPr>
              <w:t>9%</w:t>
            </w:r>
          </w:p>
        </w:tc>
        <w:tc>
          <w:tcPr>
            <w:tcW w:w="5119" w:type="dxa"/>
          </w:tcPr>
          <w:p w14:paraId="4A31E85C" w14:textId="77777777" w:rsidR="00F52FC0" w:rsidRPr="00C45B6B" w:rsidRDefault="00F52FC0" w:rsidP="00F52FC0">
            <w:pPr>
              <w:rPr>
                <w:rFonts w:cs="Helvetica"/>
                <w:color w:val="58585B"/>
              </w:rPr>
            </w:pPr>
            <w:r w:rsidRPr="004E657C">
              <w:rPr>
                <w:rFonts w:cs="Helvetica"/>
                <w:b/>
                <w:bCs/>
                <w:color w:val="58585B"/>
              </w:rPr>
              <w:t>7</w:t>
            </w:r>
            <w:r w:rsidRPr="00C45B6B">
              <w:rPr>
                <w:rFonts w:cs="Helvetica"/>
                <w:color w:val="58585B"/>
              </w:rPr>
              <w:t xml:space="preserve"> responses </w:t>
            </w:r>
            <w:r>
              <w:rPr>
                <w:rFonts w:cs="Helvetica"/>
                <w:color w:val="58585B"/>
              </w:rPr>
              <w:t>that fell outside of the above categories</w:t>
            </w:r>
            <w:r w:rsidRPr="00C45B6B">
              <w:rPr>
                <w:rFonts w:cs="Helvetica"/>
                <w:color w:val="58585B"/>
              </w:rPr>
              <w:t xml:space="preserve"> included comments which did not address the question and suggested a misunderstanding, as well as a few responses detailing experience based elements rather than physical qualities of a space, as demonstrated in one participant’s response below;</w:t>
            </w:r>
          </w:p>
          <w:p w14:paraId="77ABE5DD" w14:textId="77777777" w:rsidR="00F52FC0" w:rsidRPr="00C45B6B" w:rsidRDefault="00F52FC0" w:rsidP="00F52FC0">
            <w:pPr>
              <w:rPr>
                <w:rFonts w:cs="Helvetica"/>
                <w:color w:val="58585B"/>
              </w:rPr>
            </w:pPr>
          </w:p>
          <w:p w14:paraId="189E4453" w14:textId="77777777" w:rsidR="00F52FC0" w:rsidRPr="00C45B6B" w:rsidRDefault="00F52FC0" w:rsidP="00F52FC0">
            <w:pPr>
              <w:rPr>
                <w:rFonts w:cs="Helvetica"/>
                <w:color w:val="58585B"/>
              </w:rPr>
            </w:pPr>
            <w:r w:rsidRPr="00C45B6B">
              <w:rPr>
                <w:rFonts w:cs="Helvetica"/>
                <w:color w:val="58585B"/>
              </w:rPr>
              <w:t>“</w:t>
            </w:r>
            <w:r w:rsidRPr="00C45B6B">
              <w:rPr>
                <w:rFonts w:cs="Helvetica"/>
                <w:i/>
                <w:iCs/>
                <w:color w:val="58585B"/>
              </w:rPr>
              <w:t>Creating adventures with friends.”</w:t>
            </w:r>
          </w:p>
        </w:tc>
      </w:tr>
    </w:tbl>
    <w:p w14:paraId="1B1D5D0E" w14:textId="77777777" w:rsidR="00F52FC0" w:rsidRPr="00F54568" w:rsidRDefault="00F52FC0" w:rsidP="00F52FC0">
      <w:pPr>
        <w:rPr>
          <w:rFonts w:ascii="Helvetica" w:hAnsi="Helvetica" w:cs="Helvetica"/>
          <w:color w:val="58585B"/>
          <w:sz w:val="20"/>
          <w:szCs w:val="20"/>
        </w:rPr>
      </w:pPr>
    </w:p>
    <w:p w14:paraId="7CA9C52C" w14:textId="2634EA19" w:rsidR="00F52FC0" w:rsidRPr="000C6C7D" w:rsidRDefault="00F52FC0" w:rsidP="00F52FC0">
      <w:pPr>
        <w:pStyle w:val="Heading3"/>
      </w:pPr>
      <w:bookmarkStart w:id="9" w:name="_Toc13043850"/>
      <w:r w:rsidRPr="000C6C7D">
        <w:t xml:space="preserve">What </w:t>
      </w:r>
      <w:r>
        <w:t>do you consider important when choosing to visit a playground?</w:t>
      </w:r>
      <w:bookmarkEnd w:id="9"/>
    </w:p>
    <w:p w14:paraId="17FE1569" w14:textId="77777777" w:rsidR="00F52FC0" w:rsidRDefault="00F52FC0" w:rsidP="00F52FC0"/>
    <w:p w14:paraId="09880A54" w14:textId="096942B4" w:rsidR="00F52FC0" w:rsidRPr="00BA52D0" w:rsidRDefault="00F52FC0" w:rsidP="00F52FC0">
      <w:r>
        <w:rPr>
          <w:b/>
          <w:bCs/>
        </w:rPr>
        <w:t>84 (N)</w:t>
      </w:r>
      <w:r>
        <w:t xml:space="preserve"> participants responded to this multiple-choice question. The most popular choice was a variety of play options, with </w:t>
      </w:r>
      <w:r w:rsidRPr="00FA39CA">
        <w:rPr>
          <w:b/>
          <w:bCs/>
        </w:rPr>
        <w:t>85%</w:t>
      </w:r>
      <w:r>
        <w:t xml:space="preserve"> of participants selecting this option. Other top selections included having toilets and bathrooms available </w:t>
      </w:r>
      <w:r w:rsidRPr="00FA39CA">
        <w:rPr>
          <w:b/>
          <w:bCs/>
        </w:rPr>
        <w:t>(42)</w:t>
      </w:r>
      <w:r>
        <w:t xml:space="preserve">, green spaces and trees </w:t>
      </w:r>
      <w:r w:rsidRPr="00FA39CA">
        <w:rPr>
          <w:b/>
          <w:bCs/>
        </w:rPr>
        <w:t>(37)</w:t>
      </w:r>
      <w:r>
        <w:t xml:space="preserve"> and the provision of shade and weather cover </w:t>
      </w:r>
      <w:r w:rsidRPr="00FA39CA">
        <w:rPr>
          <w:b/>
          <w:bCs/>
        </w:rPr>
        <w:t>(35).</w:t>
      </w:r>
      <w:r>
        <w:t xml:space="preserve"> These top selections reflect themes identified in question one (in particular equipment, amenity and landscaping), which highlight what participants expressed as key features they enjoyed when last visiting a playground.</w:t>
      </w:r>
      <w:r>
        <w:rPr>
          <w:b/>
          <w:bCs/>
          <w:u w:val="single"/>
        </w:rPr>
        <w:br w:type="page"/>
      </w:r>
    </w:p>
    <w:p w14:paraId="4301004C" w14:textId="77777777" w:rsidR="00F52FC0" w:rsidRDefault="00F52FC0" w:rsidP="00F52FC0">
      <w:pPr>
        <w:rPr>
          <w:rFonts w:ascii="Helvetica" w:hAnsi="Helvetica" w:cs="Helvetica"/>
          <w:color w:val="58585B"/>
          <w:sz w:val="20"/>
          <w:szCs w:val="20"/>
        </w:rPr>
      </w:pPr>
      <w:r>
        <w:rPr>
          <w:rFonts w:ascii="Helvetica" w:hAnsi="Helvetica" w:cs="Helvetica"/>
          <w:color w:val="58585B"/>
          <w:sz w:val="20"/>
          <w:szCs w:val="20"/>
        </w:rPr>
        <w:lastRenderedPageBreak/>
        <w:drawing>
          <wp:inline distT="0" distB="0" distL="0" distR="0" wp14:anchorId="07DD97E3" wp14:editId="5B189291">
            <wp:extent cx="5486400" cy="2516094"/>
            <wp:effectExtent l="0" t="0" r="12700" b="114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8753DE7" w14:textId="77777777" w:rsidR="00F52FC0" w:rsidRDefault="00F52FC0" w:rsidP="00F52FC0">
      <w:pPr>
        <w:rPr>
          <w:rFonts w:ascii="Helvetica" w:hAnsi="Helvetica" w:cs="Helvetica"/>
          <w:color w:val="58585B"/>
          <w:sz w:val="20"/>
          <w:szCs w:val="20"/>
        </w:rPr>
      </w:pPr>
    </w:p>
    <w:tbl>
      <w:tblPr>
        <w:tblStyle w:val="TableGrid"/>
        <w:tblW w:w="0" w:type="auto"/>
        <w:tblLook w:val="04A0" w:firstRow="1" w:lastRow="0" w:firstColumn="1" w:lastColumn="0" w:noHBand="0" w:noVBand="1"/>
      </w:tblPr>
      <w:tblGrid>
        <w:gridCol w:w="498"/>
        <w:gridCol w:w="5629"/>
        <w:gridCol w:w="1317"/>
        <w:gridCol w:w="1342"/>
      </w:tblGrid>
      <w:tr w:rsidR="00F52FC0" w14:paraId="4495DDE8" w14:textId="77777777" w:rsidTr="005176A1">
        <w:tc>
          <w:tcPr>
            <w:tcW w:w="472" w:type="dxa"/>
          </w:tcPr>
          <w:p w14:paraId="64D475AC" w14:textId="77777777" w:rsidR="00F52FC0" w:rsidRPr="00993E6C" w:rsidRDefault="00F52FC0" w:rsidP="00F52FC0">
            <w:r w:rsidRPr="00993E6C">
              <w:t>No</w:t>
            </w:r>
          </w:p>
        </w:tc>
        <w:tc>
          <w:tcPr>
            <w:tcW w:w="5629" w:type="dxa"/>
          </w:tcPr>
          <w:p w14:paraId="45B32E83" w14:textId="77777777" w:rsidR="00F52FC0" w:rsidRPr="00993E6C" w:rsidRDefault="00F52FC0" w:rsidP="00F52FC0">
            <w:r w:rsidRPr="00993E6C">
              <w:t>Option</w:t>
            </w:r>
            <w:r>
              <w:t>s</w:t>
            </w:r>
          </w:p>
        </w:tc>
        <w:tc>
          <w:tcPr>
            <w:tcW w:w="1275" w:type="dxa"/>
          </w:tcPr>
          <w:p w14:paraId="060C2811" w14:textId="77777777" w:rsidR="00F52FC0" w:rsidRPr="00993E6C" w:rsidRDefault="00F52FC0" w:rsidP="00F52FC0">
            <w:r w:rsidRPr="00993E6C">
              <w:t>Responses</w:t>
            </w:r>
          </w:p>
        </w:tc>
        <w:tc>
          <w:tcPr>
            <w:tcW w:w="1276" w:type="dxa"/>
          </w:tcPr>
          <w:p w14:paraId="1B69CACD" w14:textId="77777777" w:rsidR="00F52FC0" w:rsidRPr="00993E6C" w:rsidRDefault="00F52FC0" w:rsidP="00F52FC0">
            <w:r w:rsidRPr="00993E6C">
              <w:t>Percentage</w:t>
            </w:r>
          </w:p>
        </w:tc>
      </w:tr>
      <w:tr w:rsidR="00F52FC0" w14:paraId="4A8C9DE9" w14:textId="77777777" w:rsidTr="005176A1">
        <w:tc>
          <w:tcPr>
            <w:tcW w:w="472" w:type="dxa"/>
          </w:tcPr>
          <w:p w14:paraId="446EF967" w14:textId="77777777" w:rsidR="00F52FC0" w:rsidRPr="00384641" w:rsidRDefault="00F52FC0" w:rsidP="00F52FC0">
            <w:r>
              <w:t>1</w:t>
            </w:r>
          </w:p>
        </w:tc>
        <w:tc>
          <w:tcPr>
            <w:tcW w:w="5629" w:type="dxa"/>
          </w:tcPr>
          <w:p w14:paraId="7062C260" w14:textId="77777777" w:rsidR="00F52FC0" w:rsidRDefault="00F52FC0" w:rsidP="00F52FC0">
            <w:r w:rsidRPr="00384641">
              <w:t xml:space="preserve">A variety of play options </w:t>
            </w:r>
            <w:r>
              <w:t>(playground equipment for all ages, space to run, and space to relax)</w:t>
            </w:r>
          </w:p>
        </w:tc>
        <w:tc>
          <w:tcPr>
            <w:tcW w:w="1275" w:type="dxa"/>
          </w:tcPr>
          <w:p w14:paraId="17C7D48A" w14:textId="77777777" w:rsidR="00F52FC0" w:rsidRDefault="00F52FC0" w:rsidP="00F52FC0">
            <w:r>
              <w:t>72</w:t>
            </w:r>
          </w:p>
        </w:tc>
        <w:tc>
          <w:tcPr>
            <w:tcW w:w="1276" w:type="dxa"/>
          </w:tcPr>
          <w:p w14:paraId="683168C1" w14:textId="77777777" w:rsidR="00F52FC0" w:rsidRDefault="00F52FC0" w:rsidP="00F52FC0">
            <w:r>
              <w:t>85%</w:t>
            </w:r>
          </w:p>
        </w:tc>
      </w:tr>
      <w:tr w:rsidR="00F52FC0" w14:paraId="46A83AF8" w14:textId="77777777" w:rsidTr="005176A1">
        <w:tc>
          <w:tcPr>
            <w:tcW w:w="472" w:type="dxa"/>
          </w:tcPr>
          <w:p w14:paraId="0F92DFC5" w14:textId="77777777" w:rsidR="00F52FC0" w:rsidRPr="00384641" w:rsidRDefault="00F52FC0" w:rsidP="00F52FC0">
            <w:r>
              <w:t>2</w:t>
            </w:r>
          </w:p>
        </w:tc>
        <w:tc>
          <w:tcPr>
            <w:tcW w:w="5629" w:type="dxa"/>
          </w:tcPr>
          <w:p w14:paraId="109F402B" w14:textId="77777777" w:rsidR="00F52FC0" w:rsidRDefault="00F52FC0" w:rsidP="00F52FC0">
            <w:r w:rsidRPr="00384641">
              <w:t>Spaces to meet and socialise</w:t>
            </w:r>
          </w:p>
        </w:tc>
        <w:tc>
          <w:tcPr>
            <w:tcW w:w="1275" w:type="dxa"/>
          </w:tcPr>
          <w:p w14:paraId="486D5C8E" w14:textId="77777777" w:rsidR="00F52FC0" w:rsidRDefault="00F52FC0" w:rsidP="00F52FC0">
            <w:r>
              <w:t>15</w:t>
            </w:r>
          </w:p>
        </w:tc>
        <w:tc>
          <w:tcPr>
            <w:tcW w:w="1276" w:type="dxa"/>
          </w:tcPr>
          <w:p w14:paraId="26849080" w14:textId="77777777" w:rsidR="00F52FC0" w:rsidRDefault="00F52FC0" w:rsidP="00F52FC0">
            <w:r>
              <w:t>17%</w:t>
            </w:r>
          </w:p>
        </w:tc>
      </w:tr>
      <w:tr w:rsidR="00F52FC0" w14:paraId="2DA12E39" w14:textId="77777777" w:rsidTr="005176A1">
        <w:tc>
          <w:tcPr>
            <w:tcW w:w="472" w:type="dxa"/>
          </w:tcPr>
          <w:p w14:paraId="3EEB05F9" w14:textId="77777777" w:rsidR="00F52FC0" w:rsidRPr="00384641" w:rsidRDefault="00F52FC0" w:rsidP="00F52FC0">
            <w:r>
              <w:t>3</w:t>
            </w:r>
          </w:p>
        </w:tc>
        <w:tc>
          <w:tcPr>
            <w:tcW w:w="5629" w:type="dxa"/>
          </w:tcPr>
          <w:p w14:paraId="5950FF0B" w14:textId="77777777" w:rsidR="00F52FC0" w:rsidRDefault="00F52FC0" w:rsidP="00F52FC0">
            <w:r w:rsidRPr="00384641">
              <w:t>Green spaces and trees</w:t>
            </w:r>
          </w:p>
        </w:tc>
        <w:tc>
          <w:tcPr>
            <w:tcW w:w="1275" w:type="dxa"/>
          </w:tcPr>
          <w:p w14:paraId="13551DD1" w14:textId="77777777" w:rsidR="00F52FC0" w:rsidRDefault="00F52FC0" w:rsidP="00F52FC0">
            <w:r>
              <w:t>37</w:t>
            </w:r>
          </w:p>
        </w:tc>
        <w:tc>
          <w:tcPr>
            <w:tcW w:w="1276" w:type="dxa"/>
          </w:tcPr>
          <w:p w14:paraId="4365A614" w14:textId="77777777" w:rsidR="00F52FC0" w:rsidRDefault="00F52FC0" w:rsidP="00F52FC0">
            <w:r>
              <w:t>44%</w:t>
            </w:r>
          </w:p>
        </w:tc>
      </w:tr>
      <w:tr w:rsidR="00F52FC0" w14:paraId="4191D11D" w14:textId="77777777" w:rsidTr="005176A1">
        <w:tc>
          <w:tcPr>
            <w:tcW w:w="472" w:type="dxa"/>
          </w:tcPr>
          <w:p w14:paraId="1B771C32" w14:textId="77777777" w:rsidR="00F52FC0" w:rsidRPr="00384641" w:rsidRDefault="00F52FC0" w:rsidP="00F52FC0">
            <w:r>
              <w:t>4</w:t>
            </w:r>
          </w:p>
        </w:tc>
        <w:tc>
          <w:tcPr>
            <w:tcW w:w="5629" w:type="dxa"/>
          </w:tcPr>
          <w:p w14:paraId="43817BB0" w14:textId="77777777" w:rsidR="00F52FC0" w:rsidRDefault="00F52FC0" w:rsidP="00F52FC0">
            <w:r w:rsidRPr="00384641">
              <w:t xml:space="preserve">Nature-based play </w:t>
            </w:r>
            <w:r>
              <w:t>(such as rocks and logs)</w:t>
            </w:r>
          </w:p>
        </w:tc>
        <w:tc>
          <w:tcPr>
            <w:tcW w:w="1275" w:type="dxa"/>
          </w:tcPr>
          <w:p w14:paraId="5972DA64" w14:textId="77777777" w:rsidR="00F52FC0" w:rsidRDefault="00F52FC0" w:rsidP="00F52FC0">
            <w:r>
              <w:t>20</w:t>
            </w:r>
          </w:p>
        </w:tc>
        <w:tc>
          <w:tcPr>
            <w:tcW w:w="1276" w:type="dxa"/>
          </w:tcPr>
          <w:p w14:paraId="263104CC" w14:textId="77777777" w:rsidR="00F52FC0" w:rsidRDefault="00F52FC0" w:rsidP="00F52FC0">
            <w:r>
              <w:t>23%</w:t>
            </w:r>
          </w:p>
        </w:tc>
      </w:tr>
      <w:tr w:rsidR="00F52FC0" w14:paraId="1CF0FD7F" w14:textId="77777777" w:rsidTr="005176A1">
        <w:tc>
          <w:tcPr>
            <w:tcW w:w="472" w:type="dxa"/>
          </w:tcPr>
          <w:p w14:paraId="1210188F" w14:textId="77777777" w:rsidR="00F52FC0" w:rsidRPr="00384641" w:rsidRDefault="00F52FC0" w:rsidP="00F52FC0">
            <w:pPr>
              <w:rPr>
                <w:lang w:val="en-US"/>
              </w:rPr>
            </w:pPr>
            <w:r>
              <w:rPr>
                <w:lang w:val="en-US"/>
              </w:rPr>
              <w:t>5</w:t>
            </w:r>
          </w:p>
        </w:tc>
        <w:tc>
          <w:tcPr>
            <w:tcW w:w="5629" w:type="dxa"/>
          </w:tcPr>
          <w:p w14:paraId="0E8AE352" w14:textId="77777777" w:rsidR="00F52FC0" w:rsidRDefault="00F52FC0" w:rsidP="00F52FC0">
            <w:r w:rsidRPr="00384641">
              <w:rPr>
                <w:lang w:val="en-US"/>
              </w:rPr>
              <w:t>Public bathrooms available</w:t>
            </w:r>
          </w:p>
        </w:tc>
        <w:tc>
          <w:tcPr>
            <w:tcW w:w="1275" w:type="dxa"/>
          </w:tcPr>
          <w:p w14:paraId="013F6B34" w14:textId="77777777" w:rsidR="00F52FC0" w:rsidRDefault="00F52FC0" w:rsidP="00F52FC0">
            <w:r>
              <w:rPr>
                <w:lang w:val="en-US"/>
              </w:rPr>
              <w:t>42</w:t>
            </w:r>
          </w:p>
        </w:tc>
        <w:tc>
          <w:tcPr>
            <w:tcW w:w="1276" w:type="dxa"/>
          </w:tcPr>
          <w:p w14:paraId="79005605" w14:textId="77777777" w:rsidR="00F52FC0" w:rsidRDefault="00F52FC0" w:rsidP="00F52FC0">
            <w:r>
              <w:rPr>
                <w:lang w:val="en-US"/>
              </w:rPr>
              <w:t>50%</w:t>
            </w:r>
          </w:p>
        </w:tc>
      </w:tr>
      <w:tr w:rsidR="00F52FC0" w14:paraId="115E861E" w14:textId="77777777" w:rsidTr="005176A1">
        <w:tc>
          <w:tcPr>
            <w:tcW w:w="472" w:type="dxa"/>
          </w:tcPr>
          <w:p w14:paraId="6439C3EE" w14:textId="77777777" w:rsidR="00F52FC0" w:rsidRPr="00384641" w:rsidRDefault="00F52FC0" w:rsidP="00F52FC0">
            <w:pPr>
              <w:rPr>
                <w:lang w:val="en-US"/>
              </w:rPr>
            </w:pPr>
            <w:r>
              <w:rPr>
                <w:lang w:val="en-US"/>
              </w:rPr>
              <w:t>6</w:t>
            </w:r>
          </w:p>
        </w:tc>
        <w:tc>
          <w:tcPr>
            <w:tcW w:w="5629" w:type="dxa"/>
          </w:tcPr>
          <w:p w14:paraId="171E76A7" w14:textId="77777777" w:rsidR="00F52FC0" w:rsidRDefault="00F52FC0" w:rsidP="00F52FC0">
            <w:r w:rsidRPr="00384641">
              <w:rPr>
                <w:lang w:val="en-US"/>
              </w:rPr>
              <w:t>Open space for exercise</w:t>
            </w:r>
          </w:p>
        </w:tc>
        <w:tc>
          <w:tcPr>
            <w:tcW w:w="1275" w:type="dxa"/>
          </w:tcPr>
          <w:p w14:paraId="06BA9B72" w14:textId="77777777" w:rsidR="00F52FC0" w:rsidRDefault="00F52FC0" w:rsidP="00F52FC0">
            <w:r>
              <w:rPr>
                <w:lang w:val="en-US"/>
              </w:rPr>
              <w:t>7</w:t>
            </w:r>
          </w:p>
        </w:tc>
        <w:tc>
          <w:tcPr>
            <w:tcW w:w="1276" w:type="dxa"/>
          </w:tcPr>
          <w:p w14:paraId="3FEA0F6C" w14:textId="77777777" w:rsidR="00F52FC0" w:rsidRDefault="00F52FC0" w:rsidP="00F52FC0">
            <w:r>
              <w:rPr>
                <w:lang w:val="en-US"/>
              </w:rPr>
              <w:t>8%</w:t>
            </w:r>
          </w:p>
        </w:tc>
      </w:tr>
      <w:tr w:rsidR="00F52FC0" w14:paraId="50AA35F3" w14:textId="77777777" w:rsidTr="005176A1">
        <w:tc>
          <w:tcPr>
            <w:tcW w:w="472" w:type="dxa"/>
          </w:tcPr>
          <w:p w14:paraId="724BE53E" w14:textId="77777777" w:rsidR="00F52FC0" w:rsidRPr="00384641" w:rsidRDefault="00F52FC0" w:rsidP="00F52FC0">
            <w:pPr>
              <w:rPr>
                <w:lang w:val="en-US"/>
              </w:rPr>
            </w:pPr>
            <w:r>
              <w:rPr>
                <w:lang w:val="en-US"/>
              </w:rPr>
              <w:t>7</w:t>
            </w:r>
          </w:p>
        </w:tc>
        <w:tc>
          <w:tcPr>
            <w:tcW w:w="5629" w:type="dxa"/>
          </w:tcPr>
          <w:p w14:paraId="64A66C24" w14:textId="77777777" w:rsidR="00F52FC0" w:rsidRDefault="00F52FC0" w:rsidP="00F52FC0">
            <w:r w:rsidRPr="00384641">
              <w:rPr>
                <w:lang w:val="en-US"/>
              </w:rPr>
              <w:t>Spaces to relax and enjoy nature</w:t>
            </w:r>
          </w:p>
        </w:tc>
        <w:tc>
          <w:tcPr>
            <w:tcW w:w="1275" w:type="dxa"/>
          </w:tcPr>
          <w:p w14:paraId="5F8F7B37" w14:textId="77777777" w:rsidR="00F52FC0" w:rsidRDefault="00F52FC0" w:rsidP="00F52FC0">
            <w:r>
              <w:rPr>
                <w:lang w:val="en-US"/>
              </w:rPr>
              <w:t>5</w:t>
            </w:r>
          </w:p>
        </w:tc>
        <w:tc>
          <w:tcPr>
            <w:tcW w:w="1276" w:type="dxa"/>
          </w:tcPr>
          <w:p w14:paraId="1E76DA87" w14:textId="77777777" w:rsidR="00F52FC0" w:rsidRDefault="00F52FC0" w:rsidP="00F52FC0">
            <w:r>
              <w:rPr>
                <w:lang w:val="en-US"/>
              </w:rPr>
              <w:t>5%</w:t>
            </w:r>
          </w:p>
        </w:tc>
      </w:tr>
      <w:tr w:rsidR="00F52FC0" w14:paraId="3C627B60" w14:textId="77777777" w:rsidTr="005176A1">
        <w:tc>
          <w:tcPr>
            <w:tcW w:w="472" w:type="dxa"/>
          </w:tcPr>
          <w:p w14:paraId="2CE47B01" w14:textId="77777777" w:rsidR="00F52FC0" w:rsidRPr="00384641" w:rsidRDefault="00F52FC0" w:rsidP="00F52FC0">
            <w:pPr>
              <w:rPr>
                <w:lang w:val="en-US"/>
              </w:rPr>
            </w:pPr>
            <w:r>
              <w:rPr>
                <w:lang w:val="en-US"/>
              </w:rPr>
              <w:t>8</w:t>
            </w:r>
          </w:p>
        </w:tc>
        <w:tc>
          <w:tcPr>
            <w:tcW w:w="5629" w:type="dxa"/>
          </w:tcPr>
          <w:p w14:paraId="544F9307" w14:textId="77777777" w:rsidR="00F52FC0" w:rsidRDefault="00F52FC0" w:rsidP="00F52FC0">
            <w:r w:rsidRPr="00384641">
              <w:rPr>
                <w:lang w:val="en-US"/>
              </w:rPr>
              <w:t>Drinking fountains available</w:t>
            </w:r>
          </w:p>
        </w:tc>
        <w:tc>
          <w:tcPr>
            <w:tcW w:w="1275" w:type="dxa"/>
          </w:tcPr>
          <w:p w14:paraId="0BC86031" w14:textId="77777777" w:rsidR="00F52FC0" w:rsidRDefault="00F52FC0" w:rsidP="00F52FC0">
            <w:r>
              <w:rPr>
                <w:lang w:val="en-US"/>
              </w:rPr>
              <w:t>8</w:t>
            </w:r>
          </w:p>
        </w:tc>
        <w:tc>
          <w:tcPr>
            <w:tcW w:w="1276" w:type="dxa"/>
          </w:tcPr>
          <w:p w14:paraId="211EF9D1" w14:textId="77777777" w:rsidR="00F52FC0" w:rsidRDefault="00F52FC0" w:rsidP="00F52FC0">
            <w:r>
              <w:rPr>
                <w:lang w:val="en-US"/>
              </w:rPr>
              <w:t>9%</w:t>
            </w:r>
          </w:p>
        </w:tc>
      </w:tr>
      <w:tr w:rsidR="00F52FC0" w14:paraId="1C9E5025" w14:textId="77777777" w:rsidTr="005176A1">
        <w:tc>
          <w:tcPr>
            <w:tcW w:w="472" w:type="dxa"/>
          </w:tcPr>
          <w:p w14:paraId="2923F169" w14:textId="77777777" w:rsidR="00F52FC0" w:rsidRPr="00384641" w:rsidRDefault="00F52FC0" w:rsidP="00F52FC0">
            <w:pPr>
              <w:rPr>
                <w:lang w:val="en-US"/>
              </w:rPr>
            </w:pPr>
            <w:r>
              <w:rPr>
                <w:lang w:val="en-US"/>
              </w:rPr>
              <w:t>9</w:t>
            </w:r>
          </w:p>
        </w:tc>
        <w:tc>
          <w:tcPr>
            <w:tcW w:w="5629" w:type="dxa"/>
          </w:tcPr>
          <w:p w14:paraId="62F11352" w14:textId="77777777" w:rsidR="00F52FC0" w:rsidRDefault="00F52FC0" w:rsidP="00F52FC0">
            <w:r w:rsidRPr="00384641">
              <w:rPr>
                <w:lang w:val="en-US"/>
              </w:rPr>
              <w:t>Sha</w:t>
            </w:r>
            <w:r w:rsidRPr="00384641">
              <w:t>d</w:t>
            </w:r>
            <w:r w:rsidRPr="00384641">
              <w:rPr>
                <w:lang w:val="en-US"/>
              </w:rPr>
              <w:t>e a</w:t>
            </w:r>
            <w:r w:rsidRPr="00384641">
              <w:t>n</w:t>
            </w:r>
            <w:r w:rsidRPr="00384641">
              <w:rPr>
                <w:lang w:val="en-US"/>
              </w:rPr>
              <w:t>d weather cover</w:t>
            </w:r>
          </w:p>
        </w:tc>
        <w:tc>
          <w:tcPr>
            <w:tcW w:w="1275" w:type="dxa"/>
          </w:tcPr>
          <w:p w14:paraId="557F2A3F" w14:textId="77777777" w:rsidR="00F52FC0" w:rsidRDefault="00F52FC0" w:rsidP="00F52FC0">
            <w:r>
              <w:rPr>
                <w:lang w:val="en-US"/>
              </w:rPr>
              <w:t>35</w:t>
            </w:r>
          </w:p>
        </w:tc>
        <w:tc>
          <w:tcPr>
            <w:tcW w:w="1276" w:type="dxa"/>
          </w:tcPr>
          <w:p w14:paraId="0A849D97" w14:textId="77777777" w:rsidR="00F52FC0" w:rsidRDefault="00F52FC0" w:rsidP="00F52FC0">
            <w:r>
              <w:rPr>
                <w:lang w:val="en-US"/>
              </w:rPr>
              <w:t>41%</w:t>
            </w:r>
          </w:p>
        </w:tc>
      </w:tr>
      <w:tr w:rsidR="00F52FC0" w14:paraId="68B40559" w14:textId="77777777" w:rsidTr="005176A1">
        <w:tc>
          <w:tcPr>
            <w:tcW w:w="472" w:type="dxa"/>
          </w:tcPr>
          <w:p w14:paraId="00756E51" w14:textId="77777777" w:rsidR="00F52FC0" w:rsidRDefault="00F52FC0" w:rsidP="00F52FC0">
            <w:pPr>
              <w:rPr>
                <w:lang w:val="en-US"/>
              </w:rPr>
            </w:pPr>
            <w:r>
              <w:rPr>
                <w:lang w:val="en-US"/>
              </w:rPr>
              <w:t>10</w:t>
            </w:r>
          </w:p>
        </w:tc>
        <w:tc>
          <w:tcPr>
            <w:tcW w:w="5629" w:type="dxa"/>
          </w:tcPr>
          <w:p w14:paraId="3415C8DB" w14:textId="77777777" w:rsidR="00F52FC0" w:rsidRPr="00384641" w:rsidRDefault="00F52FC0" w:rsidP="00F52FC0">
            <w:pPr>
              <w:rPr>
                <w:lang w:val="en-US"/>
              </w:rPr>
            </w:pPr>
            <w:r>
              <w:rPr>
                <w:lang w:val="en-US"/>
              </w:rPr>
              <w:t>Spaces that have cultural significance</w:t>
            </w:r>
          </w:p>
        </w:tc>
        <w:tc>
          <w:tcPr>
            <w:tcW w:w="1275" w:type="dxa"/>
          </w:tcPr>
          <w:p w14:paraId="42C75293" w14:textId="77777777" w:rsidR="00F52FC0" w:rsidRDefault="00F52FC0" w:rsidP="00F52FC0">
            <w:pPr>
              <w:rPr>
                <w:lang w:val="en-US"/>
              </w:rPr>
            </w:pPr>
            <w:r>
              <w:rPr>
                <w:lang w:val="en-US"/>
              </w:rPr>
              <w:t>3</w:t>
            </w:r>
          </w:p>
        </w:tc>
        <w:tc>
          <w:tcPr>
            <w:tcW w:w="1276" w:type="dxa"/>
          </w:tcPr>
          <w:p w14:paraId="73B7AEA6" w14:textId="77777777" w:rsidR="00F52FC0" w:rsidRDefault="00F52FC0" w:rsidP="00F52FC0">
            <w:pPr>
              <w:rPr>
                <w:lang w:val="en-US"/>
              </w:rPr>
            </w:pPr>
            <w:r>
              <w:rPr>
                <w:lang w:val="en-US"/>
              </w:rPr>
              <w:t>3%</w:t>
            </w:r>
          </w:p>
        </w:tc>
      </w:tr>
      <w:tr w:rsidR="00F52FC0" w14:paraId="24C01885" w14:textId="77777777" w:rsidTr="005176A1">
        <w:tc>
          <w:tcPr>
            <w:tcW w:w="472" w:type="dxa"/>
          </w:tcPr>
          <w:p w14:paraId="5D3E08AA" w14:textId="77777777" w:rsidR="00F52FC0" w:rsidRDefault="00F52FC0" w:rsidP="00F52FC0">
            <w:pPr>
              <w:rPr>
                <w:lang w:val="en-US"/>
              </w:rPr>
            </w:pPr>
            <w:r>
              <w:rPr>
                <w:lang w:val="en-US"/>
              </w:rPr>
              <w:t>11</w:t>
            </w:r>
          </w:p>
        </w:tc>
        <w:tc>
          <w:tcPr>
            <w:tcW w:w="5629" w:type="dxa"/>
          </w:tcPr>
          <w:p w14:paraId="2FDF39BA" w14:textId="77777777" w:rsidR="00F52FC0" w:rsidRPr="00384641" w:rsidRDefault="00F52FC0" w:rsidP="00F52FC0">
            <w:pPr>
              <w:rPr>
                <w:lang w:val="en-US"/>
              </w:rPr>
            </w:pPr>
            <w:r>
              <w:rPr>
                <w:lang w:val="en-US"/>
              </w:rPr>
              <w:t>Other</w:t>
            </w:r>
          </w:p>
        </w:tc>
        <w:tc>
          <w:tcPr>
            <w:tcW w:w="1275" w:type="dxa"/>
          </w:tcPr>
          <w:p w14:paraId="21B6517D" w14:textId="77777777" w:rsidR="00F52FC0" w:rsidRDefault="00F52FC0" w:rsidP="00F52FC0">
            <w:pPr>
              <w:rPr>
                <w:lang w:val="en-US"/>
              </w:rPr>
            </w:pPr>
            <w:r>
              <w:rPr>
                <w:lang w:val="en-US"/>
              </w:rPr>
              <w:t>8</w:t>
            </w:r>
          </w:p>
        </w:tc>
        <w:tc>
          <w:tcPr>
            <w:tcW w:w="1276" w:type="dxa"/>
          </w:tcPr>
          <w:p w14:paraId="6A60F5BC" w14:textId="77777777" w:rsidR="00F52FC0" w:rsidRDefault="00F52FC0" w:rsidP="00F52FC0">
            <w:pPr>
              <w:rPr>
                <w:lang w:val="en-US"/>
              </w:rPr>
            </w:pPr>
            <w:r>
              <w:rPr>
                <w:lang w:val="en-US"/>
              </w:rPr>
              <w:t>9%</w:t>
            </w:r>
          </w:p>
        </w:tc>
      </w:tr>
    </w:tbl>
    <w:p w14:paraId="67CBF4FC" w14:textId="77777777" w:rsidR="00F52FC0" w:rsidRPr="000C6C7D" w:rsidRDefault="00F52FC0" w:rsidP="00F52FC0">
      <w:pPr>
        <w:rPr>
          <w:rFonts w:ascii="Helvetica" w:hAnsi="Helvetica"/>
          <w:b/>
          <w:bCs/>
          <w:u w:val="single"/>
        </w:rPr>
      </w:pPr>
      <w:r>
        <w:rPr>
          <w:rFonts w:ascii="Helvetica" w:hAnsi="Helvetica"/>
          <w:b/>
          <w:bCs/>
          <w:u w:val="single"/>
        </w:rPr>
        <w:br w:type="page"/>
      </w:r>
    </w:p>
    <w:p w14:paraId="239F44C0" w14:textId="340C63F7" w:rsidR="00F52FC0" w:rsidRPr="00F52FC0" w:rsidRDefault="00F52FC0" w:rsidP="00F52FC0">
      <w:pPr>
        <w:pStyle w:val="Heading1"/>
      </w:pPr>
      <w:bookmarkStart w:id="10" w:name="_Toc13043851"/>
      <w:r w:rsidRPr="000C6C7D">
        <w:lastRenderedPageBreak/>
        <w:t xml:space="preserve">Part </w:t>
      </w:r>
      <w:r>
        <w:t>3</w:t>
      </w:r>
      <w:r w:rsidRPr="000C6C7D">
        <w:t xml:space="preserve"> – </w:t>
      </w:r>
      <w:r>
        <w:t>Transforming St Vincent Gardens</w:t>
      </w:r>
      <w:bookmarkEnd w:id="10"/>
    </w:p>
    <w:p w14:paraId="301D5098" w14:textId="0BF9BAE3" w:rsidR="00F52FC0" w:rsidRPr="00F52FC0" w:rsidRDefault="00F52FC0" w:rsidP="00F52FC0">
      <w:pPr>
        <w:pStyle w:val="Heading3"/>
      </w:pPr>
      <w:bookmarkStart w:id="11" w:name="_Toc13043852"/>
      <w:r w:rsidRPr="00F52FC0">
        <w:t>Are there any elements of the existing playground that you would like to keep?</w:t>
      </w:r>
      <w:bookmarkEnd w:id="11"/>
    </w:p>
    <w:p w14:paraId="6FA99EB3" w14:textId="77777777" w:rsidR="00F52FC0" w:rsidRDefault="00F52FC0" w:rsidP="00F52FC0">
      <w:pPr>
        <w:rPr>
          <w:rFonts w:ascii="Helvetica" w:hAnsi="Helvetica"/>
          <w:sz w:val="20"/>
          <w:szCs w:val="20"/>
        </w:rPr>
      </w:pPr>
    </w:p>
    <w:p w14:paraId="593A1DCE" w14:textId="77777777" w:rsidR="00F52FC0" w:rsidRPr="00A0266F" w:rsidRDefault="00F52FC0" w:rsidP="00F52FC0">
      <w:r w:rsidRPr="00A0266F">
        <w:t>A total of </w:t>
      </w:r>
      <w:r w:rsidRPr="008B074C">
        <w:rPr>
          <w:b/>
          <w:bCs/>
        </w:rPr>
        <w:t>73</w:t>
      </w:r>
      <w:r>
        <w:rPr>
          <w:b/>
          <w:bCs/>
        </w:rPr>
        <w:t xml:space="preserve"> (N)</w:t>
      </w:r>
      <w:r w:rsidRPr="00A0266F">
        <w:t> participants engaged with this question, generating </w:t>
      </w:r>
      <w:r w:rsidRPr="008B074C">
        <w:rPr>
          <w:b/>
          <w:bCs/>
        </w:rPr>
        <w:t>95</w:t>
      </w:r>
      <w:r w:rsidRPr="00A0266F">
        <w:t xml:space="preserve"> responses</w:t>
      </w:r>
      <w:r>
        <w:t xml:space="preserve">. Responses in this section matched with the five themes established in question one, with participants commenting on the equipment, landscaping and amenity; however, no responses were collected for safety or diversity. In addition, 15% of participants said the park needed a complete make-over, while 6% said that it was fine as-is. </w:t>
      </w:r>
    </w:p>
    <w:p w14:paraId="25964D84" w14:textId="77777777" w:rsidR="00F52FC0" w:rsidRDefault="00F52FC0" w:rsidP="00F52FC0">
      <w:pPr>
        <w:rPr>
          <w:rFonts w:ascii="Gotham Book" w:hAnsi="Gotham Book"/>
          <w:sz w:val="16"/>
          <w:szCs w:val="16"/>
        </w:rPr>
      </w:pPr>
    </w:p>
    <w:tbl>
      <w:tblPr>
        <w:tblStyle w:val="TableGrid"/>
        <w:tblW w:w="0" w:type="auto"/>
        <w:tblLook w:val="04A0" w:firstRow="1" w:lastRow="0" w:firstColumn="1" w:lastColumn="0" w:noHBand="0" w:noVBand="1"/>
      </w:tblPr>
      <w:tblGrid>
        <w:gridCol w:w="1545"/>
        <w:gridCol w:w="2051"/>
        <w:gridCol w:w="1246"/>
        <w:gridCol w:w="4786"/>
      </w:tblGrid>
      <w:tr w:rsidR="00F52FC0" w:rsidRPr="008B074C" w14:paraId="41651962" w14:textId="77777777" w:rsidTr="005176A1">
        <w:tc>
          <w:tcPr>
            <w:tcW w:w="1555" w:type="dxa"/>
          </w:tcPr>
          <w:p w14:paraId="12288717" w14:textId="77777777" w:rsidR="00F52FC0" w:rsidRPr="008B074C" w:rsidRDefault="00F52FC0" w:rsidP="00F52FC0">
            <w:r w:rsidRPr="008B074C">
              <w:t>Theme</w:t>
            </w:r>
          </w:p>
        </w:tc>
        <w:tc>
          <w:tcPr>
            <w:tcW w:w="1018" w:type="dxa"/>
          </w:tcPr>
          <w:p w14:paraId="37D3316E" w14:textId="77777777" w:rsidR="00F52FC0" w:rsidRPr="008B074C" w:rsidRDefault="00F52FC0" w:rsidP="00F52FC0">
            <w:r>
              <w:t>Recommendations</w:t>
            </w:r>
          </w:p>
        </w:tc>
        <w:tc>
          <w:tcPr>
            <w:tcW w:w="1318" w:type="dxa"/>
          </w:tcPr>
          <w:p w14:paraId="3C1C2C04" w14:textId="77777777" w:rsidR="00F52FC0" w:rsidRPr="008B074C" w:rsidRDefault="00F52FC0" w:rsidP="00F52FC0">
            <w:r>
              <w:t>% of N</w:t>
            </w:r>
          </w:p>
        </w:tc>
        <w:tc>
          <w:tcPr>
            <w:tcW w:w="5119" w:type="dxa"/>
          </w:tcPr>
          <w:p w14:paraId="1FD1743D" w14:textId="77777777" w:rsidR="00F52FC0" w:rsidRPr="008B074C" w:rsidRDefault="00F52FC0" w:rsidP="00F52FC0">
            <w:r w:rsidRPr="008B074C">
              <w:t>Recommendations</w:t>
            </w:r>
          </w:p>
        </w:tc>
      </w:tr>
      <w:tr w:rsidR="00F52FC0" w:rsidRPr="008B074C" w14:paraId="48F41880" w14:textId="77777777" w:rsidTr="005176A1">
        <w:tc>
          <w:tcPr>
            <w:tcW w:w="1555" w:type="dxa"/>
          </w:tcPr>
          <w:p w14:paraId="5E8B9A8B" w14:textId="77777777" w:rsidR="00F52FC0" w:rsidRPr="008B074C" w:rsidRDefault="00F52FC0" w:rsidP="00F52FC0">
            <w:pPr>
              <w:rPr>
                <w:rFonts w:cs="Helvetica"/>
                <w:color w:val="58585B"/>
              </w:rPr>
            </w:pPr>
            <w:r w:rsidRPr="008B074C">
              <w:rPr>
                <w:rFonts w:cs="Helvetica"/>
                <w:color w:val="58585B"/>
              </w:rPr>
              <w:t>Equipment</w:t>
            </w:r>
          </w:p>
        </w:tc>
        <w:tc>
          <w:tcPr>
            <w:tcW w:w="1018" w:type="dxa"/>
          </w:tcPr>
          <w:p w14:paraId="2CB4AD73" w14:textId="77777777" w:rsidR="00F52FC0" w:rsidRPr="008B074C" w:rsidRDefault="00F52FC0" w:rsidP="00F52FC0">
            <w:pPr>
              <w:rPr>
                <w:rFonts w:cs="Helvetica"/>
                <w:color w:val="58585B"/>
              </w:rPr>
            </w:pPr>
            <w:r w:rsidRPr="008B074C">
              <w:rPr>
                <w:rFonts w:cs="Helvetica"/>
                <w:color w:val="58585B"/>
              </w:rPr>
              <w:t>43</w:t>
            </w:r>
          </w:p>
        </w:tc>
        <w:tc>
          <w:tcPr>
            <w:tcW w:w="1318" w:type="dxa"/>
          </w:tcPr>
          <w:p w14:paraId="2A6EDE49" w14:textId="77777777" w:rsidR="00F52FC0" w:rsidRPr="008B074C" w:rsidRDefault="00F52FC0" w:rsidP="00F52FC0">
            <w:pPr>
              <w:rPr>
                <w:rFonts w:cs="Helvetica"/>
                <w:color w:val="58585B"/>
              </w:rPr>
            </w:pPr>
            <w:r w:rsidRPr="008B074C">
              <w:rPr>
                <w:rFonts w:cs="Helvetica"/>
                <w:color w:val="58585B"/>
              </w:rPr>
              <w:t>58%</w:t>
            </w:r>
          </w:p>
        </w:tc>
        <w:tc>
          <w:tcPr>
            <w:tcW w:w="5119" w:type="dxa"/>
          </w:tcPr>
          <w:p w14:paraId="7A525143" w14:textId="77777777" w:rsidR="00F52FC0" w:rsidRPr="008B074C" w:rsidRDefault="00F52FC0" w:rsidP="00F52FC0">
            <w:pPr>
              <w:rPr>
                <w:rFonts w:cs="Helvetica"/>
                <w:color w:val="58585B"/>
              </w:rPr>
            </w:pPr>
            <w:r w:rsidRPr="008B074C">
              <w:rPr>
                <w:rFonts w:cs="Helvetica"/>
                <w:color w:val="58585B"/>
              </w:rPr>
              <w:t xml:space="preserve">The majority of responses for this question centred on the existing playground, with </w:t>
            </w:r>
            <w:r w:rsidRPr="008B074C">
              <w:rPr>
                <w:rFonts w:cs="Helvetica"/>
                <w:b/>
                <w:bCs/>
                <w:color w:val="58585B"/>
              </w:rPr>
              <w:t>43</w:t>
            </w:r>
            <w:r w:rsidRPr="008B074C">
              <w:rPr>
                <w:rFonts w:cs="Helvetica"/>
                <w:color w:val="58585B"/>
              </w:rPr>
              <w:t xml:space="preserve"> responses praising the current play equipment, including a few mentions of the flying fox, the monkey bars and the ramp. In particular, </w:t>
            </w:r>
            <w:r w:rsidRPr="008B074C">
              <w:rPr>
                <w:rFonts w:cs="Helvetica"/>
                <w:b/>
                <w:bCs/>
                <w:color w:val="58585B"/>
              </w:rPr>
              <w:t>24</w:t>
            </w:r>
            <w:r w:rsidRPr="008B074C">
              <w:rPr>
                <w:rFonts w:cs="Helvetica"/>
                <w:color w:val="58585B"/>
              </w:rPr>
              <w:t xml:space="preserve"> responses mentioned the swings and </w:t>
            </w:r>
            <w:r w:rsidRPr="008B074C">
              <w:rPr>
                <w:rFonts w:cs="Helvetica"/>
                <w:b/>
                <w:bCs/>
                <w:color w:val="58585B"/>
              </w:rPr>
              <w:t>17</w:t>
            </w:r>
            <w:r w:rsidRPr="008B074C">
              <w:rPr>
                <w:rFonts w:cs="Helvetica"/>
                <w:color w:val="58585B"/>
              </w:rPr>
              <w:t xml:space="preserve"> responses asked for the slides to be retained. </w:t>
            </w:r>
          </w:p>
          <w:p w14:paraId="430460C4" w14:textId="77777777" w:rsidR="00F52FC0" w:rsidRPr="008B074C" w:rsidRDefault="00F52FC0" w:rsidP="00F52FC0">
            <w:pPr>
              <w:rPr>
                <w:rFonts w:cs="Helvetica"/>
                <w:color w:val="58585B"/>
              </w:rPr>
            </w:pPr>
          </w:p>
          <w:p w14:paraId="1A010890" w14:textId="77777777" w:rsidR="00F52FC0" w:rsidRPr="008B074C" w:rsidRDefault="00F52FC0" w:rsidP="00F52FC0">
            <w:pPr>
              <w:rPr>
                <w:rFonts w:cs="Helvetica"/>
                <w:color w:val="58585B"/>
              </w:rPr>
            </w:pPr>
            <w:r w:rsidRPr="008B074C">
              <w:rPr>
                <w:rFonts w:cs="Helvetica"/>
                <w:color w:val="58585B"/>
              </w:rPr>
              <w:t xml:space="preserve">It was also noted that participants placed a strong emphasis on the large variety of existing equipment and the different ages it catered for as outlined in one participant’s response shown below;    </w:t>
            </w:r>
          </w:p>
          <w:p w14:paraId="34B2291F" w14:textId="77777777" w:rsidR="00F52FC0" w:rsidRPr="008B074C" w:rsidRDefault="00F52FC0" w:rsidP="00F52FC0">
            <w:pPr>
              <w:rPr>
                <w:rFonts w:cs="Helvetica"/>
                <w:color w:val="58585B"/>
              </w:rPr>
            </w:pPr>
          </w:p>
          <w:p w14:paraId="31E05591" w14:textId="77777777" w:rsidR="00F52FC0" w:rsidRDefault="00F52FC0" w:rsidP="00F52FC0">
            <w:pPr>
              <w:rPr>
                <w:rFonts w:cs="Helvetica"/>
                <w:i/>
                <w:iCs/>
                <w:color w:val="58585B"/>
              </w:rPr>
            </w:pPr>
            <w:r w:rsidRPr="008B074C">
              <w:rPr>
                <w:rFonts w:cs="Helvetica"/>
                <w:color w:val="58585B"/>
              </w:rPr>
              <w:t>“</w:t>
            </w:r>
            <w:r w:rsidRPr="008B074C">
              <w:rPr>
                <w:rFonts w:cs="Helvetica"/>
                <w:i/>
                <w:iCs/>
                <w:color w:val="58585B"/>
              </w:rPr>
              <w:t>I love the mix of equipment for big kids and little kids within eyesight of each other - means siblings can play at the same time. The massive trees are lovely. The version of seesaws (swinging poles) is ace - all the kids love it! The ramp is great for all accessibilities and also means wee brothers and sisters can wander up to join bigger kids or roll their toys down it.”</w:t>
            </w:r>
          </w:p>
          <w:p w14:paraId="063F6436" w14:textId="77777777" w:rsidR="00F52FC0" w:rsidRPr="008B074C" w:rsidRDefault="00F52FC0" w:rsidP="00F52FC0">
            <w:pPr>
              <w:rPr>
                <w:rFonts w:cs="Helvetica"/>
                <w:color w:val="58585B"/>
              </w:rPr>
            </w:pPr>
          </w:p>
        </w:tc>
      </w:tr>
      <w:tr w:rsidR="00F52FC0" w:rsidRPr="008B074C" w14:paraId="21379450" w14:textId="77777777" w:rsidTr="005176A1">
        <w:tc>
          <w:tcPr>
            <w:tcW w:w="1555" w:type="dxa"/>
          </w:tcPr>
          <w:p w14:paraId="575CB8C5" w14:textId="77777777" w:rsidR="00F52FC0" w:rsidRPr="008B074C" w:rsidRDefault="00F52FC0" w:rsidP="00F52FC0">
            <w:pPr>
              <w:rPr>
                <w:rFonts w:cs="Helvetica"/>
                <w:color w:val="58585B"/>
              </w:rPr>
            </w:pPr>
            <w:r w:rsidRPr="008B074C">
              <w:rPr>
                <w:rFonts w:cs="Helvetica"/>
                <w:color w:val="58585B"/>
              </w:rPr>
              <w:t>Landscaping</w:t>
            </w:r>
          </w:p>
        </w:tc>
        <w:tc>
          <w:tcPr>
            <w:tcW w:w="1018" w:type="dxa"/>
          </w:tcPr>
          <w:p w14:paraId="1B294857" w14:textId="77777777" w:rsidR="00F52FC0" w:rsidRPr="008B074C" w:rsidRDefault="00F52FC0" w:rsidP="00F52FC0">
            <w:pPr>
              <w:rPr>
                <w:rFonts w:cs="Helvetica"/>
                <w:color w:val="58585B"/>
              </w:rPr>
            </w:pPr>
            <w:r w:rsidRPr="008B074C">
              <w:rPr>
                <w:rFonts w:cs="Helvetica"/>
                <w:color w:val="58585B"/>
              </w:rPr>
              <w:t>26</w:t>
            </w:r>
          </w:p>
        </w:tc>
        <w:tc>
          <w:tcPr>
            <w:tcW w:w="1318" w:type="dxa"/>
          </w:tcPr>
          <w:p w14:paraId="19C9053A" w14:textId="77777777" w:rsidR="00F52FC0" w:rsidRPr="008B074C" w:rsidRDefault="00F52FC0" w:rsidP="00F52FC0">
            <w:pPr>
              <w:rPr>
                <w:rFonts w:cs="Helvetica"/>
                <w:color w:val="58585B"/>
              </w:rPr>
            </w:pPr>
            <w:r w:rsidRPr="008B074C">
              <w:rPr>
                <w:rFonts w:cs="Helvetica"/>
                <w:color w:val="58585B"/>
              </w:rPr>
              <w:t>35%</w:t>
            </w:r>
          </w:p>
        </w:tc>
        <w:tc>
          <w:tcPr>
            <w:tcW w:w="5119" w:type="dxa"/>
          </w:tcPr>
          <w:p w14:paraId="4FDA50D2" w14:textId="77777777" w:rsidR="00F52FC0" w:rsidRPr="008B074C" w:rsidRDefault="00F52FC0" w:rsidP="00F52FC0">
            <w:pPr>
              <w:rPr>
                <w:rFonts w:cs="Helvetica"/>
                <w:color w:val="58585B"/>
              </w:rPr>
            </w:pPr>
            <w:r w:rsidRPr="008B074C">
              <w:rPr>
                <w:rFonts w:cs="Helvetica"/>
                <w:b/>
                <w:bCs/>
                <w:color w:val="58585B"/>
              </w:rPr>
              <w:t>35%</w:t>
            </w:r>
            <w:r w:rsidRPr="008B074C">
              <w:rPr>
                <w:rFonts w:cs="Helvetica"/>
                <w:color w:val="58585B"/>
              </w:rPr>
              <w:t xml:space="preserve"> of the total responses included a want to keep and preserve the existing natural landscape and greenery surrounding St Vincent Gardens playground, with </w:t>
            </w:r>
            <w:r w:rsidRPr="008B074C">
              <w:rPr>
                <w:rFonts w:cs="Helvetica"/>
                <w:b/>
                <w:bCs/>
                <w:color w:val="58585B"/>
              </w:rPr>
              <w:t>7</w:t>
            </w:r>
            <w:r w:rsidRPr="008B074C">
              <w:rPr>
                <w:rFonts w:cs="Helvetica"/>
                <w:color w:val="58585B"/>
              </w:rPr>
              <w:t xml:space="preserve"> responses </w:t>
            </w:r>
            <w:r w:rsidRPr="008B074C">
              <w:rPr>
                <w:rFonts w:cs="Helvetica"/>
                <w:color w:val="58585B"/>
              </w:rPr>
              <w:lastRenderedPageBreak/>
              <w:t xml:space="preserve">identifying the open space as a crucial element of the site. It was noted that almost all of the responses for this theme nominated the trees, with </w:t>
            </w:r>
            <w:r w:rsidRPr="008B074C">
              <w:rPr>
                <w:rFonts w:cs="Helvetica"/>
                <w:b/>
                <w:bCs/>
                <w:color w:val="58585B"/>
              </w:rPr>
              <w:t>20</w:t>
            </w:r>
            <w:r w:rsidRPr="008B074C">
              <w:rPr>
                <w:rFonts w:cs="Helvetica"/>
                <w:color w:val="58585B"/>
              </w:rPr>
              <w:t xml:space="preserve"> responses asking for them to be left untouched, as evidenced in the below participant response;</w:t>
            </w:r>
          </w:p>
          <w:p w14:paraId="055B5E76" w14:textId="77777777" w:rsidR="00F52FC0" w:rsidRPr="008B074C" w:rsidRDefault="00F52FC0" w:rsidP="00F52FC0">
            <w:pPr>
              <w:rPr>
                <w:rFonts w:cs="Helvetica"/>
                <w:color w:val="58585B"/>
              </w:rPr>
            </w:pPr>
          </w:p>
          <w:p w14:paraId="1D438400" w14:textId="77777777" w:rsidR="00F52FC0" w:rsidRPr="008B074C" w:rsidRDefault="00F52FC0" w:rsidP="00F52FC0">
            <w:pPr>
              <w:rPr>
                <w:rFonts w:cs="Helvetica"/>
                <w:color w:val="58585B"/>
              </w:rPr>
            </w:pPr>
            <w:r w:rsidRPr="008B074C">
              <w:rPr>
                <w:rFonts w:cs="Helvetica"/>
                <w:color w:val="58585B"/>
              </w:rPr>
              <w:t>“</w:t>
            </w:r>
            <w:r w:rsidRPr="008B074C">
              <w:rPr>
                <w:rFonts w:cs="Helvetica"/>
                <w:i/>
                <w:iCs/>
                <w:color w:val="58585B"/>
              </w:rPr>
              <w:t>The large trees that provide shade</w:t>
            </w:r>
            <w:r w:rsidRPr="008B074C">
              <w:rPr>
                <w:rFonts w:cs="Helvetica"/>
                <w:color w:val="58585B"/>
              </w:rPr>
              <w:t>.”</w:t>
            </w:r>
          </w:p>
          <w:p w14:paraId="422BB124" w14:textId="77777777" w:rsidR="00F52FC0" w:rsidRPr="008B074C" w:rsidRDefault="00F52FC0" w:rsidP="00F52FC0">
            <w:pPr>
              <w:rPr>
                <w:rFonts w:cs="Helvetica"/>
                <w:color w:val="58585B"/>
              </w:rPr>
            </w:pPr>
          </w:p>
        </w:tc>
      </w:tr>
      <w:tr w:rsidR="00F52FC0" w:rsidRPr="008B074C" w14:paraId="290C415F" w14:textId="77777777" w:rsidTr="005176A1">
        <w:tc>
          <w:tcPr>
            <w:tcW w:w="1555" w:type="dxa"/>
          </w:tcPr>
          <w:p w14:paraId="6C41798E" w14:textId="77777777" w:rsidR="00F52FC0" w:rsidRPr="008B074C" w:rsidRDefault="00F52FC0" w:rsidP="00F52FC0">
            <w:pPr>
              <w:rPr>
                <w:rFonts w:cs="Helvetica"/>
                <w:color w:val="58585B"/>
              </w:rPr>
            </w:pPr>
            <w:r>
              <w:rPr>
                <w:rFonts w:cs="Helvetica"/>
                <w:color w:val="58585B"/>
              </w:rPr>
              <w:lastRenderedPageBreak/>
              <w:t>Complete Make-over</w:t>
            </w:r>
          </w:p>
        </w:tc>
        <w:tc>
          <w:tcPr>
            <w:tcW w:w="1018" w:type="dxa"/>
          </w:tcPr>
          <w:p w14:paraId="26E13B24" w14:textId="77777777" w:rsidR="00F52FC0" w:rsidRPr="008B074C" w:rsidRDefault="00F52FC0" w:rsidP="00F52FC0">
            <w:pPr>
              <w:rPr>
                <w:rFonts w:cs="Helvetica"/>
                <w:color w:val="58585B"/>
              </w:rPr>
            </w:pPr>
            <w:r w:rsidRPr="008B074C">
              <w:rPr>
                <w:rFonts w:cs="Helvetica"/>
                <w:color w:val="58585B"/>
              </w:rPr>
              <w:t>11</w:t>
            </w:r>
          </w:p>
        </w:tc>
        <w:tc>
          <w:tcPr>
            <w:tcW w:w="1318" w:type="dxa"/>
          </w:tcPr>
          <w:p w14:paraId="29A6A5FA" w14:textId="77777777" w:rsidR="00F52FC0" w:rsidRPr="008B074C" w:rsidRDefault="00F52FC0" w:rsidP="00F52FC0">
            <w:pPr>
              <w:rPr>
                <w:rFonts w:cs="Helvetica"/>
                <w:color w:val="58585B"/>
              </w:rPr>
            </w:pPr>
            <w:r w:rsidRPr="008B074C">
              <w:rPr>
                <w:rFonts w:cs="Helvetica"/>
                <w:color w:val="58585B"/>
              </w:rPr>
              <w:t>15%</w:t>
            </w:r>
          </w:p>
        </w:tc>
        <w:tc>
          <w:tcPr>
            <w:tcW w:w="5119" w:type="dxa"/>
          </w:tcPr>
          <w:p w14:paraId="793A2FC0" w14:textId="77777777" w:rsidR="00F52FC0" w:rsidRPr="008B074C" w:rsidRDefault="00F52FC0" w:rsidP="00F52FC0">
            <w:pPr>
              <w:rPr>
                <w:rFonts w:cs="Helvetica"/>
                <w:color w:val="58585B"/>
              </w:rPr>
            </w:pPr>
            <w:r w:rsidRPr="008B074C">
              <w:rPr>
                <w:rFonts w:cs="Helvetica"/>
                <w:b/>
                <w:bCs/>
                <w:color w:val="58585B"/>
              </w:rPr>
              <w:t>11</w:t>
            </w:r>
            <w:r w:rsidRPr="008B074C">
              <w:rPr>
                <w:rFonts w:cs="Helvetica"/>
                <w:color w:val="58585B"/>
              </w:rPr>
              <w:t xml:space="preserve"> responses felt that the current playground facilities were in need of a complete overhaul and update as they thought it was tired, old and rundown. One participant wrote;</w:t>
            </w:r>
          </w:p>
          <w:p w14:paraId="4846C0FA" w14:textId="77777777" w:rsidR="00F52FC0" w:rsidRPr="008B074C" w:rsidRDefault="00F52FC0" w:rsidP="00F52FC0">
            <w:pPr>
              <w:rPr>
                <w:rFonts w:cs="Helvetica"/>
                <w:color w:val="58585B"/>
              </w:rPr>
            </w:pPr>
          </w:p>
          <w:p w14:paraId="5D6603C5" w14:textId="77777777" w:rsidR="00F52FC0" w:rsidRPr="008B074C" w:rsidRDefault="00F52FC0" w:rsidP="00F52FC0">
            <w:pPr>
              <w:rPr>
                <w:rFonts w:cs="Helvetica"/>
                <w:color w:val="58585B"/>
              </w:rPr>
            </w:pPr>
            <w:r w:rsidRPr="008B074C">
              <w:rPr>
                <w:rFonts w:cs="Helvetica"/>
                <w:i/>
                <w:iCs/>
                <w:color w:val="58585B"/>
              </w:rPr>
              <w:t>“No the playground is tired and unimaginative</w:t>
            </w:r>
            <w:r w:rsidRPr="008B074C">
              <w:rPr>
                <w:rFonts w:cs="Helvetica"/>
                <w:color w:val="58585B"/>
              </w:rPr>
              <w:t>.”</w:t>
            </w:r>
          </w:p>
          <w:p w14:paraId="2DAB8B50" w14:textId="77777777" w:rsidR="00F52FC0" w:rsidRPr="008B074C" w:rsidRDefault="00F52FC0" w:rsidP="00F52FC0">
            <w:pPr>
              <w:rPr>
                <w:rFonts w:cs="Helvetica"/>
                <w:color w:val="58585B"/>
              </w:rPr>
            </w:pPr>
          </w:p>
        </w:tc>
      </w:tr>
      <w:tr w:rsidR="00F52FC0" w:rsidRPr="008B074C" w14:paraId="6A2B9DF7" w14:textId="77777777" w:rsidTr="005176A1">
        <w:tc>
          <w:tcPr>
            <w:tcW w:w="1555" w:type="dxa"/>
          </w:tcPr>
          <w:p w14:paraId="5634B406" w14:textId="77777777" w:rsidR="00F52FC0" w:rsidRPr="008B074C" w:rsidRDefault="00F52FC0" w:rsidP="00F52FC0">
            <w:pPr>
              <w:rPr>
                <w:rFonts w:cs="Helvetica"/>
                <w:color w:val="58585B"/>
              </w:rPr>
            </w:pPr>
            <w:r w:rsidRPr="008B074C">
              <w:rPr>
                <w:rFonts w:cs="Helvetica"/>
                <w:color w:val="58585B"/>
              </w:rPr>
              <w:t>Amenity</w:t>
            </w:r>
          </w:p>
        </w:tc>
        <w:tc>
          <w:tcPr>
            <w:tcW w:w="1018" w:type="dxa"/>
          </w:tcPr>
          <w:p w14:paraId="3EEB3434" w14:textId="77777777" w:rsidR="00F52FC0" w:rsidRPr="008B074C" w:rsidRDefault="00F52FC0" w:rsidP="00F52FC0">
            <w:pPr>
              <w:rPr>
                <w:rFonts w:cs="Helvetica"/>
                <w:color w:val="58585B"/>
              </w:rPr>
            </w:pPr>
            <w:r w:rsidRPr="008B074C">
              <w:rPr>
                <w:rFonts w:cs="Helvetica"/>
                <w:color w:val="58585B"/>
              </w:rPr>
              <w:t>6</w:t>
            </w:r>
          </w:p>
        </w:tc>
        <w:tc>
          <w:tcPr>
            <w:tcW w:w="1318" w:type="dxa"/>
          </w:tcPr>
          <w:p w14:paraId="603E898D" w14:textId="77777777" w:rsidR="00F52FC0" w:rsidRPr="008B074C" w:rsidRDefault="00F52FC0" w:rsidP="00F52FC0">
            <w:pPr>
              <w:rPr>
                <w:rFonts w:cs="Helvetica"/>
                <w:color w:val="58585B"/>
              </w:rPr>
            </w:pPr>
            <w:r w:rsidRPr="008B074C">
              <w:rPr>
                <w:rFonts w:cs="Helvetica"/>
                <w:color w:val="58585B"/>
              </w:rPr>
              <w:t>8%</w:t>
            </w:r>
          </w:p>
        </w:tc>
        <w:tc>
          <w:tcPr>
            <w:tcW w:w="5119" w:type="dxa"/>
          </w:tcPr>
          <w:p w14:paraId="5A2FDE2E" w14:textId="77777777" w:rsidR="00F52FC0" w:rsidRDefault="00F52FC0" w:rsidP="00F52FC0">
            <w:pPr>
              <w:rPr>
                <w:rFonts w:cs="Helvetica"/>
                <w:color w:val="58585B"/>
              </w:rPr>
            </w:pPr>
            <w:r w:rsidRPr="008B074C">
              <w:rPr>
                <w:rFonts w:cs="Helvetica"/>
                <w:color w:val="58585B"/>
              </w:rPr>
              <w:t xml:space="preserve">It was noted that the current amenity was deemed satisfactory due to the mention of the existing accessible bathroom facilities as an important feature to retain across all </w:t>
            </w:r>
            <w:r w:rsidRPr="008B074C">
              <w:rPr>
                <w:rFonts w:cs="Helvetica"/>
                <w:b/>
                <w:bCs/>
                <w:color w:val="58585B"/>
              </w:rPr>
              <w:t>6</w:t>
            </w:r>
            <w:r w:rsidRPr="008B074C">
              <w:rPr>
                <w:rFonts w:cs="Helvetica"/>
                <w:color w:val="58585B"/>
              </w:rPr>
              <w:t xml:space="preserve"> responses, thought </w:t>
            </w:r>
            <w:r w:rsidRPr="008B074C">
              <w:rPr>
                <w:rFonts w:cs="Helvetica"/>
                <w:b/>
                <w:bCs/>
                <w:color w:val="58585B"/>
              </w:rPr>
              <w:t>1</w:t>
            </w:r>
            <w:r w:rsidRPr="008B074C">
              <w:rPr>
                <w:rFonts w:cs="Helvetica"/>
                <w:color w:val="58585B"/>
              </w:rPr>
              <w:t xml:space="preserve"> response did mention they could use an upgrade. One participant wrote;</w:t>
            </w:r>
          </w:p>
          <w:p w14:paraId="796B837E" w14:textId="77777777" w:rsidR="00F52FC0" w:rsidRPr="008B074C" w:rsidRDefault="00F52FC0" w:rsidP="00F52FC0">
            <w:pPr>
              <w:rPr>
                <w:rFonts w:cs="Helvetica"/>
                <w:color w:val="58585B"/>
              </w:rPr>
            </w:pPr>
          </w:p>
          <w:p w14:paraId="2CA0717C" w14:textId="77777777" w:rsidR="00F52FC0" w:rsidRPr="008B074C" w:rsidRDefault="00F52FC0" w:rsidP="00F52FC0">
            <w:pPr>
              <w:rPr>
                <w:rFonts w:cs="Helvetica"/>
                <w:color w:val="58585B"/>
              </w:rPr>
            </w:pPr>
            <w:r w:rsidRPr="008B074C">
              <w:rPr>
                <w:rFonts w:cs="Helvetica"/>
                <w:color w:val="58585B"/>
              </w:rPr>
              <w:t>“</w:t>
            </w:r>
            <w:r w:rsidRPr="008B074C">
              <w:rPr>
                <w:rFonts w:cs="Helvetica"/>
                <w:i/>
                <w:iCs/>
                <w:color w:val="58585B"/>
              </w:rPr>
              <w:t>Keep all of the existing playground equipment, the space around it, the nearby toilets, and the nearby water fountain.”</w:t>
            </w:r>
          </w:p>
          <w:p w14:paraId="222E6D80" w14:textId="77777777" w:rsidR="00F52FC0" w:rsidRPr="008B074C" w:rsidRDefault="00F52FC0" w:rsidP="00F52FC0">
            <w:pPr>
              <w:rPr>
                <w:rFonts w:cs="Helvetica"/>
                <w:color w:val="58585B"/>
              </w:rPr>
            </w:pPr>
          </w:p>
        </w:tc>
      </w:tr>
      <w:tr w:rsidR="00F52FC0" w:rsidRPr="008B074C" w14:paraId="621FDFA4" w14:textId="77777777" w:rsidTr="005176A1">
        <w:tc>
          <w:tcPr>
            <w:tcW w:w="1555" w:type="dxa"/>
          </w:tcPr>
          <w:p w14:paraId="2657FE19" w14:textId="77777777" w:rsidR="00F52FC0" w:rsidRPr="008B074C" w:rsidRDefault="00F52FC0" w:rsidP="00F52FC0">
            <w:pPr>
              <w:rPr>
                <w:rFonts w:cs="Helvetica"/>
                <w:color w:val="58585B"/>
              </w:rPr>
            </w:pPr>
            <w:r w:rsidRPr="008B074C">
              <w:rPr>
                <w:rFonts w:cs="Helvetica"/>
                <w:color w:val="58585B"/>
              </w:rPr>
              <w:t>As is</w:t>
            </w:r>
          </w:p>
        </w:tc>
        <w:tc>
          <w:tcPr>
            <w:tcW w:w="1018" w:type="dxa"/>
          </w:tcPr>
          <w:p w14:paraId="18BBD81B" w14:textId="77777777" w:rsidR="00F52FC0" w:rsidRPr="008B074C" w:rsidRDefault="00F52FC0" w:rsidP="00F52FC0">
            <w:pPr>
              <w:rPr>
                <w:rFonts w:cs="Helvetica"/>
                <w:color w:val="58585B"/>
              </w:rPr>
            </w:pPr>
            <w:r w:rsidRPr="008B074C">
              <w:rPr>
                <w:rFonts w:cs="Helvetica"/>
                <w:color w:val="58585B"/>
              </w:rPr>
              <w:t>5</w:t>
            </w:r>
          </w:p>
        </w:tc>
        <w:tc>
          <w:tcPr>
            <w:tcW w:w="1318" w:type="dxa"/>
          </w:tcPr>
          <w:p w14:paraId="795E412C" w14:textId="77777777" w:rsidR="00F52FC0" w:rsidRPr="008B074C" w:rsidRDefault="00F52FC0" w:rsidP="00F52FC0">
            <w:pPr>
              <w:rPr>
                <w:rFonts w:cs="Helvetica"/>
                <w:color w:val="58585B"/>
              </w:rPr>
            </w:pPr>
            <w:r w:rsidRPr="008B074C">
              <w:rPr>
                <w:rFonts w:cs="Helvetica"/>
                <w:color w:val="58585B"/>
              </w:rPr>
              <w:t>6%</w:t>
            </w:r>
          </w:p>
        </w:tc>
        <w:tc>
          <w:tcPr>
            <w:tcW w:w="5119" w:type="dxa"/>
          </w:tcPr>
          <w:p w14:paraId="2FF72C1F" w14:textId="77777777" w:rsidR="00F52FC0" w:rsidRPr="008B074C" w:rsidRDefault="00F52FC0" w:rsidP="00F52FC0">
            <w:pPr>
              <w:rPr>
                <w:rFonts w:cs="Helvetica"/>
                <w:color w:val="58585B"/>
              </w:rPr>
            </w:pPr>
            <w:r w:rsidRPr="008B074C">
              <w:rPr>
                <w:rFonts w:cs="Helvetica"/>
                <w:b/>
                <w:bCs/>
                <w:color w:val="58585B"/>
              </w:rPr>
              <w:t xml:space="preserve">6% </w:t>
            </w:r>
            <w:r w:rsidRPr="008B074C">
              <w:rPr>
                <w:rFonts w:cs="Helvetica"/>
                <w:color w:val="58585B"/>
              </w:rPr>
              <w:t xml:space="preserve">of the total collected responses nominated that the playground was good as it is and that everything should be kept and merely expanded upon or fixed where necessary, as shown in the below participant’s response; </w:t>
            </w:r>
          </w:p>
          <w:p w14:paraId="386473E9" w14:textId="77777777" w:rsidR="00F52FC0" w:rsidRPr="008B074C" w:rsidRDefault="00F52FC0" w:rsidP="00F52FC0">
            <w:pPr>
              <w:rPr>
                <w:rFonts w:cs="Helvetica"/>
                <w:color w:val="58585B"/>
              </w:rPr>
            </w:pPr>
          </w:p>
          <w:p w14:paraId="00BF7289" w14:textId="77777777" w:rsidR="00F52FC0" w:rsidRDefault="00F52FC0" w:rsidP="00F52FC0">
            <w:pPr>
              <w:rPr>
                <w:rFonts w:cs="Helvetica"/>
                <w:i/>
                <w:iCs/>
                <w:color w:val="58585B"/>
              </w:rPr>
            </w:pPr>
            <w:r w:rsidRPr="008B074C">
              <w:rPr>
                <w:rFonts w:cs="Helvetica"/>
                <w:i/>
                <w:iCs/>
                <w:color w:val="58585B"/>
              </w:rPr>
              <w:t>“Yes - it is currently very good. Keep all of it and add more.”</w:t>
            </w:r>
          </w:p>
          <w:p w14:paraId="4B99B0C9" w14:textId="77777777" w:rsidR="00F52FC0" w:rsidRPr="008B074C" w:rsidRDefault="00F52FC0" w:rsidP="00F52FC0">
            <w:pPr>
              <w:rPr>
                <w:rFonts w:cs="Helvetica"/>
                <w:i/>
                <w:iCs/>
                <w:color w:val="58585B"/>
              </w:rPr>
            </w:pPr>
          </w:p>
        </w:tc>
      </w:tr>
      <w:tr w:rsidR="00F52FC0" w:rsidRPr="008B074C" w14:paraId="0C27E984" w14:textId="77777777" w:rsidTr="005176A1">
        <w:tc>
          <w:tcPr>
            <w:tcW w:w="1555" w:type="dxa"/>
          </w:tcPr>
          <w:p w14:paraId="7BD38CF6" w14:textId="77777777" w:rsidR="00F52FC0" w:rsidRPr="008B074C" w:rsidRDefault="00F52FC0" w:rsidP="00F52FC0">
            <w:pPr>
              <w:rPr>
                <w:rFonts w:cs="Helvetica"/>
                <w:color w:val="58585B"/>
              </w:rPr>
            </w:pPr>
            <w:r w:rsidRPr="008B074C">
              <w:rPr>
                <w:rFonts w:cs="Helvetica"/>
                <w:color w:val="58585B"/>
              </w:rPr>
              <w:t>Other</w:t>
            </w:r>
          </w:p>
        </w:tc>
        <w:tc>
          <w:tcPr>
            <w:tcW w:w="1018" w:type="dxa"/>
          </w:tcPr>
          <w:p w14:paraId="7DD3B944" w14:textId="77777777" w:rsidR="00F52FC0" w:rsidRPr="008B074C" w:rsidRDefault="00F52FC0" w:rsidP="00F52FC0">
            <w:pPr>
              <w:rPr>
                <w:rFonts w:cs="Helvetica"/>
                <w:color w:val="58585B"/>
              </w:rPr>
            </w:pPr>
            <w:r w:rsidRPr="008B074C">
              <w:rPr>
                <w:rFonts w:cs="Helvetica"/>
                <w:color w:val="58585B"/>
              </w:rPr>
              <w:t>4</w:t>
            </w:r>
          </w:p>
        </w:tc>
        <w:tc>
          <w:tcPr>
            <w:tcW w:w="1318" w:type="dxa"/>
          </w:tcPr>
          <w:p w14:paraId="3E77684E" w14:textId="77777777" w:rsidR="00F52FC0" w:rsidRPr="008B074C" w:rsidRDefault="00F52FC0" w:rsidP="00F52FC0">
            <w:pPr>
              <w:rPr>
                <w:rFonts w:cs="Helvetica"/>
                <w:color w:val="58585B"/>
              </w:rPr>
            </w:pPr>
            <w:r w:rsidRPr="008B074C">
              <w:rPr>
                <w:rFonts w:cs="Helvetica"/>
                <w:color w:val="58585B"/>
              </w:rPr>
              <w:t>5%</w:t>
            </w:r>
          </w:p>
        </w:tc>
        <w:tc>
          <w:tcPr>
            <w:tcW w:w="5119" w:type="dxa"/>
          </w:tcPr>
          <w:p w14:paraId="05E942E5" w14:textId="77777777" w:rsidR="00F52FC0" w:rsidRPr="008B074C" w:rsidRDefault="00F52FC0" w:rsidP="00F52FC0">
            <w:pPr>
              <w:rPr>
                <w:rFonts w:cs="Helvetica"/>
                <w:color w:val="58585B"/>
              </w:rPr>
            </w:pPr>
            <w:r w:rsidRPr="008B074C">
              <w:rPr>
                <w:rFonts w:cs="Helvetica"/>
                <w:b/>
                <w:bCs/>
                <w:color w:val="58585B"/>
              </w:rPr>
              <w:t>4</w:t>
            </w:r>
            <w:r w:rsidRPr="008B074C">
              <w:rPr>
                <w:rFonts w:cs="Helvetica"/>
                <w:color w:val="58585B"/>
              </w:rPr>
              <w:t xml:space="preserve"> responses </w:t>
            </w:r>
            <w:r>
              <w:rPr>
                <w:rFonts w:cs="Helvetica"/>
                <w:color w:val="58585B"/>
              </w:rPr>
              <w:t xml:space="preserve">were marked as ‘other’ as they did not relate to actionable recommendations for the park. </w:t>
            </w:r>
          </w:p>
          <w:p w14:paraId="60B7F466" w14:textId="77777777" w:rsidR="00F52FC0" w:rsidRPr="008B074C" w:rsidRDefault="00F52FC0" w:rsidP="00F52FC0">
            <w:pPr>
              <w:rPr>
                <w:rFonts w:cs="Helvetica"/>
                <w:color w:val="58585B"/>
              </w:rPr>
            </w:pPr>
          </w:p>
        </w:tc>
      </w:tr>
    </w:tbl>
    <w:p w14:paraId="1FD4E12A" w14:textId="77777777" w:rsidR="00F52FC0" w:rsidRPr="00993E6C" w:rsidRDefault="00F52FC0" w:rsidP="00F52FC0">
      <w:pPr>
        <w:rPr>
          <w:rFonts w:ascii="Helvetica" w:hAnsi="Helvetica"/>
          <w:sz w:val="20"/>
          <w:szCs w:val="20"/>
        </w:rPr>
      </w:pPr>
    </w:p>
    <w:p w14:paraId="44CEC3D3" w14:textId="5A63D5C4" w:rsidR="00F52FC0" w:rsidRDefault="00F52FC0" w:rsidP="00F52FC0">
      <w:pPr>
        <w:pStyle w:val="Heading3"/>
      </w:pPr>
      <w:bookmarkStart w:id="12" w:name="_Toc13043853"/>
      <w:r w:rsidRPr="00993E6C">
        <w:lastRenderedPageBreak/>
        <w:t>What new features or equipment would you like to see in the new playground?</w:t>
      </w:r>
      <w:bookmarkEnd w:id="12"/>
      <w:r w:rsidRPr="00993E6C">
        <w:t xml:space="preserve"> </w:t>
      </w:r>
    </w:p>
    <w:p w14:paraId="4B3B5F00" w14:textId="77777777" w:rsidR="00F52FC0" w:rsidRDefault="00F52FC0" w:rsidP="00F52FC0">
      <w:pPr>
        <w:rPr>
          <w:rFonts w:ascii="Helvetica" w:hAnsi="Helvetica"/>
          <w:sz w:val="20"/>
          <w:szCs w:val="20"/>
        </w:rPr>
      </w:pPr>
    </w:p>
    <w:p w14:paraId="3FB86BAD" w14:textId="77777777" w:rsidR="00F52FC0" w:rsidRPr="007A65B6" w:rsidRDefault="00F52FC0" w:rsidP="00F52FC0">
      <w:r w:rsidRPr="002C7D74">
        <w:rPr>
          <w:b/>
          <w:bCs/>
        </w:rPr>
        <w:t>110</w:t>
      </w:r>
      <w:r>
        <w:t xml:space="preserve"> responses were collected from </w:t>
      </w:r>
      <w:r w:rsidRPr="007A65B6">
        <w:rPr>
          <w:b/>
          <w:bCs/>
        </w:rPr>
        <w:t>75</w:t>
      </w:r>
      <w:r>
        <w:rPr>
          <w:b/>
          <w:bCs/>
        </w:rPr>
        <w:t xml:space="preserve"> (N)</w:t>
      </w:r>
      <w:r w:rsidRPr="007A65B6">
        <w:t> participan</w:t>
      </w:r>
      <w:r>
        <w:t>ts relating to the possible new features and equipment.</w:t>
      </w:r>
      <w:r w:rsidRPr="007A65B6">
        <w:t xml:space="preserve"> </w:t>
      </w:r>
      <w:r>
        <w:t xml:space="preserve">These have been categorised into the following </w:t>
      </w:r>
      <w:r w:rsidRPr="007A65B6">
        <w:rPr>
          <w:b/>
          <w:bCs/>
        </w:rPr>
        <w:t>5</w:t>
      </w:r>
      <w:r w:rsidRPr="007A65B6">
        <w:t xml:space="preserve"> key themes; equipment, diversity, amenity, landscaping and safety. </w:t>
      </w:r>
    </w:p>
    <w:p w14:paraId="21079C2C" w14:textId="77777777" w:rsidR="00F52FC0" w:rsidRDefault="00F52FC0" w:rsidP="00F52FC0">
      <w:pPr>
        <w:rPr>
          <w:rFonts w:ascii="Helvetica" w:hAnsi="Helvetica" w:cs="Helvetica"/>
          <w:color w:val="58585B"/>
          <w:sz w:val="20"/>
          <w:szCs w:val="20"/>
        </w:rPr>
      </w:pPr>
    </w:p>
    <w:tbl>
      <w:tblPr>
        <w:tblStyle w:val="TableGrid"/>
        <w:tblW w:w="0" w:type="auto"/>
        <w:tblLook w:val="04A0" w:firstRow="1" w:lastRow="0" w:firstColumn="1" w:lastColumn="0" w:noHBand="0" w:noVBand="1"/>
      </w:tblPr>
      <w:tblGrid>
        <w:gridCol w:w="1545"/>
        <w:gridCol w:w="2051"/>
        <w:gridCol w:w="1246"/>
        <w:gridCol w:w="4786"/>
      </w:tblGrid>
      <w:tr w:rsidR="00F52FC0" w:rsidRPr="002C7D74" w14:paraId="720267D2" w14:textId="77777777" w:rsidTr="005176A1">
        <w:tc>
          <w:tcPr>
            <w:tcW w:w="1555" w:type="dxa"/>
          </w:tcPr>
          <w:p w14:paraId="3BFF1309" w14:textId="77777777" w:rsidR="00F52FC0" w:rsidRPr="002C7D74" w:rsidRDefault="00F52FC0" w:rsidP="00F52FC0">
            <w:r w:rsidRPr="002C7D74">
              <w:t>Theme</w:t>
            </w:r>
          </w:p>
        </w:tc>
        <w:tc>
          <w:tcPr>
            <w:tcW w:w="1018" w:type="dxa"/>
          </w:tcPr>
          <w:p w14:paraId="438A0BF2" w14:textId="77777777" w:rsidR="00F52FC0" w:rsidRPr="002C7D74" w:rsidRDefault="00F52FC0" w:rsidP="00F52FC0">
            <w:r>
              <w:t>Recommendations</w:t>
            </w:r>
          </w:p>
        </w:tc>
        <w:tc>
          <w:tcPr>
            <w:tcW w:w="1318" w:type="dxa"/>
          </w:tcPr>
          <w:p w14:paraId="21F92E4A" w14:textId="77777777" w:rsidR="00F52FC0" w:rsidRPr="002C7D74" w:rsidRDefault="00F52FC0" w:rsidP="00F52FC0">
            <w:r>
              <w:t>% of N</w:t>
            </w:r>
          </w:p>
        </w:tc>
        <w:tc>
          <w:tcPr>
            <w:tcW w:w="5119" w:type="dxa"/>
          </w:tcPr>
          <w:p w14:paraId="6F718B85" w14:textId="77777777" w:rsidR="00F52FC0" w:rsidRPr="002C7D74" w:rsidRDefault="00F52FC0" w:rsidP="00F52FC0">
            <w:r w:rsidRPr="002C7D74">
              <w:t>Recommendations</w:t>
            </w:r>
          </w:p>
        </w:tc>
      </w:tr>
      <w:tr w:rsidR="00F52FC0" w:rsidRPr="002C7D74" w14:paraId="121F5529" w14:textId="77777777" w:rsidTr="005176A1">
        <w:tc>
          <w:tcPr>
            <w:tcW w:w="1555" w:type="dxa"/>
          </w:tcPr>
          <w:p w14:paraId="6155E2E4" w14:textId="77777777" w:rsidR="00F52FC0" w:rsidRPr="002C7D74" w:rsidRDefault="00F52FC0" w:rsidP="00F52FC0">
            <w:pPr>
              <w:rPr>
                <w:rFonts w:cs="Helvetica"/>
                <w:color w:val="58585B"/>
              </w:rPr>
            </w:pPr>
            <w:r w:rsidRPr="002C7D74">
              <w:rPr>
                <w:rFonts w:cs="Helvetica"/>
                <w:color w:val="58585B"/>
              </w:rPr>
              <w:t>Equipment</w:t>
            </w:r>
          </w:p>
        </w:tc>
        <w:tc>
          <w:tcPr>
            <w:tcW w:w="1018" w:type="dxa"/>
          </w:tcPr>
          <w:p w14:paraId="36EE2B8E" w14:textId="77777777" w:rsidR="00F52FC0" w:rsidRPr="002C7D74" w:rsidRDefault="00F52FC0" w:rsidP="00F52FC0">
            <w:pPr>
              <w:rPr>
                <w:rFonts w:cs="Helvetica"/>
                <w:color w:val="58585B"/>
              </w:rPr>
            </w:pPr>
            <w:r w:rsidRPr="002C7D74">
              <w:rPr>
                <w:rFonts w:cs="Helvetica"/>
                <w:color w:val="58585B"/>
              </w:rPr>
              <w:t>56</w:t>
            </w:r>
          </w:p>
        </w:tc>
        <w:tc>
          <w:tcPr>
            <w:tcW w:w="1318" w:type="dxa"/>
          </w:tcPr>
          <w:p w14:paraId="6A09C18C" w14:textId="77777777" w:rsidR="00F52FC0" w:rsidRPr="002C7D74" w:rsidRDefault="00F52FC0" w:rsidP="00F52FC0">
            <w:pPr>
              <w:rPr>
                <w:rFonts w:cs="Helvetica"/>
                <w:color w:val="58585B"/>
              </w:rPr>
            </w:pPr>
            <w:r w:rsidRPr="002C7D74">
              <w:rPr>
                <w:rFonts w:cs="Helvetica"/>
                <w:color w:val="58585B"/>
              </w:rPr>
              <w:t>74%</w:t>
            </w:r>
          </w:p>
        </w:tc>
        <w:tc>
          <w:tcPr>
            <w:tcW w:w="5119" w:type="dxa"/>
          </w:tcPr>
          <w:p w14:paraId="13530555" w14:textId="77777777" w:rsidR="00F52FC0" w:rsidRPr="002C7D74" w:rsidRDefault="00F52FC0" w:rsidP="00F52FC0">
            <w:pPr>
              <w:rPr>
                <w:rFonts w:cs="Helvetica"/>
                <w:color w:val="58585B"/>
              </w:rPr>
            </w:pPr>
            <w:r w:rsidRPr="002C7D74">
              <w:rPr>
                <w:rFonts w:cs="Helvetica"/>
                <w:color w:val="58585B"/>
              </w:rPr>
              <w:t xml:space="preserve">New equipment was noted as being the most popular request for the project, with </w:t>
            </w:r>
            <w:r w:rsidRPr="002C7D74">
              <w:rPr>
                <w:rFonts w:cs="Helvetica"/>
                <w:b/>
                <w:bCs/>
                <w:color w:val="58585B"/>
              </w:rPr>
              <w:t>56</w:t>
            </w:r>
            <w:r w:rsidRPr="002C7D74">
              <w:rPr>
                <w:rFonts w:cs="Helvetica"/>
                <w:color w:val="58585B"/>
              </w:rPr>
              <w:t xml:space="preserve"> responses calling for swings, sandpits and see saws, with some asking for more adventurous and challenging features to stimulate the older children, such as obstacle courses, zip lines, and monkey bars. </w:t>
            </w:r>
            <w:r w:rsidRPr="002C7D74">
              <w:rPr>
                <w:rFonts w:cs="Helvetica"/>
                <w:b/>
                <w:bCs/>
                <w:color w:val="58585B"/>
              </w:rPr>
              <w:t>6</w:t>
            </w:r>
            <w:r w:rsidRPr="002C7D74">
              <w:rPr>
                <w:rFonts w:cs="Helvetica"/>
                <w:color w:val="58585B"/>
              </w:rPr>
              <w:t xml:space="preserve"> responses suggested water play facilities, while </w:t>
            </w:r>
            <w:r w:rsidRPr="002C7D74">
              <w:rPr>
                <w:rFonts w:cs="Helvetica"/>
                <w:b/>
                <w:bCs/>
                <w:color w:val="58585B"/>
              </w:rPr>
              <w:t>20</w:t>
            </w:r>
            <w:r w:rsidRPr="002C7D74">
              <w:rPr>
                <w:rFonts w:cs="Helvetica"/>
                <w:color w:val="58585B"/>
              </w:rPr>
              <w:t xml:space="preserve"> responses recommended various objects to encourage climbing such as rock walls, ropes and webs for different abilities. One participant suggested the following; </w:t>
            </w:r>
          </w:p>
          <w:p w14:paraId="73004FD0" w14:textId="77777777" w:rsidR="00F52FC0" w:rsidRPr="002C7D74" w:rsidRDefault="00F52FC0" w:rsidP="00F52FC0">
            <w:pPr>
              <w:rPr>
                <w:rFonts w:cs="Helvetica"/>
                <w:color w:val="58585B"/>
              </w:rPr>
            </w:pPr>
          </w:p>
          <w:p w14:paraId="6E02D8C5" w14:textId="77777777" w:rsidR="00F52FC0" w:rsidRPr="002C7D74" w:rsidRDefault="00F52FC0" w:rsidP="00F52FC0">
            <w:pPr>
              <w:rPr>
                <w:rFonts w:cs="Helvetica"/>
                <w:i/>
                <w:iCs/>
                <w:color w:val="58585B"/>
              </w:rPr>
            </w:pPr>
            <w:r w:rsidRPr="002C7D74">
              <w:rPr>
                <w:rFonts w:cs="Helvetica"/>
                <w:i/>
                <w:iCs/>
                <w:color w:val="58585B"/>
              </w:rPr>
              <w:t>“Some imaginative things, eg bit more play area for playing shop, house, some ride on stuff - eg motorbike. Those could be upgraded. Perhaps a small fairy type house…”</w:t>
            </w:r>
          </w:p>
          <w:p w14:paraId="7E42E14B" w14:textId="77777777" w:rsidR="00F52FC0" w:rsidRPr="002C7D74" w:rsidRDefault="00F52FC0" w:rsidP="00F52FC0">
            <w:pPr>
              <w:rPr>
                <w:rFonts w:cs="Helvetica"/>
                <w:color w:val="58585B"/>
              </w:rPr>
            </w:pPr>
          </w:p>
          <w:p w14:paraId="66C9F174" w14:textId="77777777" w:rsidR="00F52FC0" w:rsidRPr="002C7D74" w:rsidRDefault="00F52FC0" w:rsidP="00F52FC0">
            <w:pPr>
              <w:rPr>
                <w:rFonts w:cs="Helvetica"/>
                <w:color w:val="58585B"/>
              </w:rPr>
            </w:pPr>
            <w:r w:rsidRPr="002C7D74">
              <w:rPr>
                <w:rFonts w:cs="Helvetica"/>
                <w:color w:val="58585B"/>
              </w:rPr>
              <w:t xml:space="preserve">While most responses for this question focused on children, it was noted that </w:t>
            </w:r>
            <w:r w:rsidRPr="002C7D74">
              <w:rPr>
                <w:rFonts w:cs="Helvetica"/>
                <w:b/>
                <w:bCs/>
                <w:color w:val="58585B"/>
              </w:rPr>
              <w:t>9</w:t>
            </w:r>
            <w:r w:rsidRPr="002C7D74">
              <w:rPr>
                <w:rFonts w:cs="Helvetica"/>
                <w:color w:val="58585B"/>
              </w:rPr>
              <w:t xml:space="preserve"> responses mentioned a want for exercise equipment, particularly targeting adults.     </w:t>
            </w:r>
          </w:p>
          <w:p w14:paraId="6C40EF0A" w14:textId="77777777" w:rsidR="00F52FC0" w:rsidRPr="002C7D74" w:rsidRDefault="00F52FC0" w:rsidP="00F52FC0">
            <w:pPr>
              <w:rPr>
                <w:rFonts w:cs="Helvetica"/>
                <w:color w:val="58585B"/>
              </w:rPr>
            </w:pPr>
          </w:p>
        </w:tc>
      </w:tr>
      <w:tr w:rsidR="00F52FC0" w:rsidRPr="002C7D74" w14:paraId="01679AAB" w14:textId="77777777" w:rsidTr="005176A1">
        <w:tc>
          <w:tcPr>
            <w:tcW w:w="1555" w:type="dxa"/>
          </w:tcPr>
          <w:p w14:paraId="5712C98E" w14:textId="77777777" w:rsidR="00F52FC0" w:rsidRPr="002C7D74" w:rsidRDefault="00F52FC0" w:rsidP="00F52FC0">
            <w:pPr>
              <w:rPr>
                <w:rFonts w:cs="Helvetica"/>
                <w:color w:val="58585B"/>
              </w:rPr>
            </w:pPr>
            <w:r w:rsidRPr="002C7D74">
              <w:rPr>
                <w:rFonts w:cs="Helvetica"/>
                <w:color w:val="58585B"/>
              </w:rPr>
              <w:t>Diversity</w:t>
            </w:r>
          </w:p>
        </w:tc>
        <w:tc>
          <w:tcPr>
            <w:tcW w:w="1018" w:type="dxa"/>
          </w:tcPr>
          <w:p w14:paraId="06CB2741" w14:textId="77777777" w:rsidR="00F52FC0" w:rsidRPr="002C7D74" w:rsidRDefault="00F52FC0" w:rsidP="00F52FC0">
            <w:pPr>
              <w:rPr>
                <w:rFonts w:cs="Helvetica"/>
                <w:color w:val="58585B"/>
              </w:rPr>
            </w:pPr>
            <w:r w:rsidRPr="002C7D74">
              <w:rPr>
                <w:rFonts w:cs="Helvetica"/>
                <w:color w:val="58585B"/>
              </w:rPr>
              <w:t>20</w:t>
            </w:r>
          </w:p>
        </w:tc>
        <w:tc>
          <w:tcPr>
            <w:tcW w:w="1318" w:type="dxa"/>
          </w:tcPr>
          <w:p w14:paraId="3AAD93D9" w14:textId="77777777" w:rsidR="00F52FC0" w:rsidRPr="002C7D74" w:rsidRDefault="00F52FC0" w:rsidP="00F52FC0">
            <w:pPr>
              <w:rPr>
                <w:rFonts w:cs="Helvetica"/>
                <w:color w:val="58585B"/>
              </w:rPr>
            </w:pPr>
            <w:r w:rsidRPr="002C7D74">
              <w:rPr>
                <w:rFonts w:cs="Helvetica"/>
                <w:color w:val="58585B"/>
              </w:rPr>
              <w:t>26%</w:t>
            </w:r>
          </w:p>
        </w:tc>
        <w:tc>
          <w:tcPr>
            <w:tcW w:w="5119" w:type="dxa"/>
          </w:tcPr>
          <w:p w14:paraId="300DBE41" w14:textId="77777777" w:rsidR="00F52FC0" w:rsidRPr="002C7D74" w:rsidRDefault="00F52FC0" w:rsidP="00F52FC0">
            <w:pPr>
              <w:rPr>
                <w:rFonts w:cs="Helvetica"/>
                <w:color w:val="58585B"/>
              </w:rPr>
            </w:pPr>
            <w:r w:rsidRPr="002C7D74">
              <w:rPr>
                <w:rFonts w:cs="Helvetica"/>
                <w:color w:val="58585B"/>
              </w:rPr>
              <w:t xml:space="preserve">Once again, the diversity of the playground was noted as an important consideration for participants, with </w:t>
            </w:r>
            <w:r w:rsidRPr="002C7D74">
              <w:rPr>
                <w:rFonts w:cs="Helvetica"/>
                <w:b/>
                <w:bCs/>
                <w:color w:val="58585B"/>
              </w:rPr>
              <w:t>26%</w:t>
            </w:r>
            <w:r w:rsidRPr="002C7D74">
              <w:rPr>
                <w:rFonts w:cs="Helvetica"/>
                <w:color w:val="58585B"/>
              </w:rPr>
              <w:t xml:space="preserve"> of responses suggesting more inclusive and age-appropriate equipment which caters for a wider demographic of users. </w:t>
            </w:r>
            <w:r w:rsidRPr="002C7D74">
              <w:rPr>
                <w:rFonts w:cs="Helvetica"/>
                <w:b/>
                <w:bCs/>
                <w:color w:val="58585B"/>
              </w:rPr>
              <w:t>5</w:t>
            </w:r>
            <w:r w:rsidRPr="002C7D74">
              <w:rPr>
                <w:rFonts w:cs="Helvetica"/>
                <w:color w:val="58585B"/>
              </w:rPr>
              <w:t xml:space="preserve"> responses specifically asked for more toddler and baby friendly play facilities, while </w:t>
            </w:r>
            <w:r w:rsidRPr="002C7D74">
              <w:rPr>
                <w:rFonts w:cs="Helvetica"/>
                <w:b/>
                <w:bCs/>
                <w:color w:val="58585B"/>
              </w:rPr>
              <w:t>7</w:t>
            </w:r>
            <w:r w:rsidRPr="002C7D74">
              <w:rPr>
                <w:rFonts w:cs="Helvetica"/>
                <w:color w:val="58585B"/>
              </w:rPr>
              <w:t xml:space="preserve"> responses felt that the older children needed to be targeted and encouraged to use the park more often through the addition of more challenging equipment. One participant requested the following;  </w:t>
            </w:r>
          </w:p>
          <w:p w14:paraId="1A4895F6" w14:textId="77777777" w:rsidR="00F52FC0" w:rsidRPr="002C7D74" w:rsidRDefault="00F52FC0" w:rsidP="00F52FC0">
            <w:pPr>
              <w:rPr>
                <w:rFonts w:cs="Helvetica"/>
                <w:color w:val="58585B"/>
              </w:rPr>
            </w:pPr>
          </w:p>
          <w:p w14:paraId="6DADC9BE" w14:textId="77777777" w:rsidR="00F52FC0" w:rsidRPr="002C7D74" w:rsidRDefault="00F52FC0" w:rsidP="00F52FC0">
            <w:pPr>
              <w:rPr>
                <w:rFonts w:cs="Helvetica"/>
                <w:i/>
                <w:iCs/>
                <w:color w:val="58585B"/>
              </w:rPr>
            </w:pPr>
            <w:r w:rsidRPr="002C7D74">
              <w:rPr>
                <w:rFonts w:cs="Helvetica"/>
                <w:i/>
                <w:iCs/>
                <w:color w:val="58585B"/>
              </w:rPr>
              <w:lastRenderedPageBreak/>
              <w:t>“I'd like to see more challenging play equipment for older children like Royal Park Nature Playground in Parkville. The younger children are well catered for but older kids are losing interest in the playground and that's a big shame because if there's something fun and challenging then they will be more interested in playing outside with friends.”</w:t>
            </w:r>
          </w:p>
          <w:p w14:paraId="3F2173E3" w14:textId="77777777" w:rsidR="00F52FC0" w:rsidRPr="002C7D74" w:rsidRDefault="00F52FC0" w:rsidP="00F52FC0">
            <w:pPr>
              <w:rPr>
                <w:rFonts w:cs="Helvetica"/>
                <w:color w:val="58585B"/>
              </w:rPr>
            </w:pPr>
          </w:p>
        </w:tc>
      </w:tr>
      <w:tr w:rsidR="00F52FC0" w:rsidRPr="002C7D74" w14:paraId="6E7AFF93" w14:textId="77777777" w:rsidTr="005176A1">
        <w:tc>
          <w:tcPr>
            <w:tcW w:w="1555" w:type="dxa"/>
          </w:tcPr>
          <w:p w14:paraId="7EA5455E" w14:textId="77777777" w:rsidR="00F52FC0" w:rsidRPr="002C7D74" w:rsidRDefault="00F52FC0" w:rsidP="00F52FC0">
            <w:pPr>
              <w:rPr>
                <w:rFonts w:cs="Helvetica"/>
                <w:color w:val="58585B"/>
              </w:rPr>
            </w:pPr>
            <w:r w:rsidRPr="002C7D74">
              <w:rPr>
                <w:rFonts w:cs="Helvetica"/>
                <w:color w:val="58585B"/>
              </w:rPr>
              <w:lastRenderedPageBreak/>
              <w:t>Amenity</w:t>
            </w:r>
          </w:p>
        </w:tc>
        <w:tc>
          <w:tcPr>
            <w:tcW w:w="1018" w:type="dxa"/>
          </w:tcPr>
          <w:p w14:paraId="256330A5" w14:textId="77777777" w:rsidR="00F52FC0" w:rsidRPr="002C7D74" w:rsidRDefault="00F52FC0" w:rsidP="00F52FC0">
            <w:pPr>
              <w:rPr>
                <w:rFonts w:cs="Helvetica"/>
                <w:color w:val="58585B"/>
              </w:rPr>
            </w:pPr>
            <w:r w:rsidRPr="002C7D74">
              <w:rPr>
                <w:rFonts w:cs="Helvetica"/>
                <w:color w:val="58585B"/>
              </w:rPr>
              <w:t>17</w:t>
            </w:r>
          </w:p>
        </w:tc>
        <w:tc>
          <w:tcPr>
            <w:tcW w:w="1318" w:type="dxa"/>
          </w:tcPr>
          <w:p w14:paraId="694DF4F1" w14:textId="77777777" w:rsidR="00F52FC0" w:rsidRPr="002C7D74" w:rsidRDefault="00F52FC0" w:rsidP="00F52FC0">
            <w:pPr>
              <w:rPr>
                <w:rFonts w:cs="Helvetica"/>
                <w:color w:val="58585B"/>
              </w:rPr>
            </w:pPr>
            <w:r w:rsidRPr="002C7D74">
              <w:rPr>
                <w:rFonts w:cs="Helvetica"/>
                <w:color w:val="58585B"/>
              </w:rPr>
              <w:t>22%</w:t>
            </w:r>
          </w:p>
        </w:tc>
        <w:tc>
          <w:tcPr>
            <w:tcW w:w="5119" w:type="dxa"/>
          </w:tcPr>
          <w:p w14:paraId="6EBABAEF" w14:textId="77777777" w:rsidR="00F52FC0" w:rsidRPr="002C7D74" w:rsidRDefault="00F52FC0" w:rsidP="00F52FC0">
            <w:pPr>
              <w:rPr>
                <w:rFonts w:cs="Helvetica"/>
                <w:color w:val="58585B"/>
              </w:rPr>
            </w:pPr>
            <w:r w:rsidRPr="002C7D74">
              <w:rPr>
                <w:rFonts w:cs="Helvetica"/>
                <w:b/>
                <w:bCs/>
                <w:color w:val="58585B"/>
              </w:rPr>
              <w:t>17</w:t>
            </w:r>
            <w:r w:rsidRPr="002C7D74">
              <w:rPr>
                <w:rFonts w:cs="Helvetica"/>
                <w:color w:val="58585B"/>
              </w:rPr>
              <w:t xml:space="preserve"> responses suggested the inclusion of more amenity facilities within the space, with </w:t>
            </w:r>
            <w:r w:rsidRPr="002C7D74">
              <w:rPr>
                <w:rFonts w:cs="Helvetica"/>
                <w:b/>
                <w:bCs/>
                <w:color w:val="58585B"/>
              </w:rPr>
              <w:t>4</w:t>
            </w:r>
            <w:r w:rsidRPr="002C7D74">
              <w:rPr>
                <w:rFonts w:cs="Helvetica"/>
                <w:color w:val="58585B"/>
              </w:rPr>
              <w:t xml:space="preserve"> responses requesting BBQ areas and another </w:t>
            </w:r>
            <w:r w:rsidRPr="002C7D74">
              <w:rPr>
                <w:rFonts w:cs="Helvetica"/>
                <w:b/>
                <w:bCs/>
                <w:color w:val="58585B"/>
              </w:rPr>
              <w:t>4</w:t>
            </w:r>
            <w:r w:rsidRPr="002C7D74">
              <w:rPr>
                <w:rFonts w:cs="Helvetica"/>
                <w:color w:val="58585B"/>
              </w:rPr>
              <w:t xml:space="preserve"> responses recommending more shelter or a gazebo to protect users from wet weather and provide additional shade from the sun, as evidenced in one participant’s response shown below;</w:t>
            </w:r>
          </w:p>
          <w:p w14:paraId="0CA2468F" w14:textId="77777777" w:rsidR="00F52FC0" w:rsidRPr="002C7D74" w:rsidRDefault="00F52FC0" w:rsidP="00F52FC0">
            <w:pPr>
              <w:rPr>
                <w:rFonts w:cs="Helvetica"/>
                <w:color w:val="58585B"/>
              </w:rPr>
            </w:pPr>
          </w:p>
          <w:p w14:paraId="4879866F" w14:textId="77777777" w:rsidR="00F52FC0" w:rsidRPr="002C7D74" w:rsidRDefault="00F52FC0" w:rsidP="00F52FC0">
            <w:pPr>
              <w:rPr>
                <w:rFonts w:cs="Helvetica"/>
                <w:i/>
                <w:iCs/>
                <w:color w:val="58585B"/>
              </w:rPr>
            </w:pPr>
            <w:r w:rsidRPr="002C7D74">
              <w:rPr>
                <w:rFonts w:cs="Helvetica"/>
                <w:i/>
                <w:iCs/>
                <w:color w:val="58585B"/>
              </w:rPr>
              <w:t>“Play area is used for birthday parties etc...would be great if there was additional weather protection.”</w:t>
            </w:r>
          </w:p>
          <w:p w14:paraId="792729C9" w14:textId="77777777" w:rsidR="00F52FC0" w:rsidRPr="002C7D74" w:rsidRDefault="00F52FC0" w:rsidP="00F52FC0">
            <w:pPr>
              <w:rPr>
                <w:rFonts w:cs="Helvetica"/>
                <w:color w:val="58585B"/>
              </w:rPr>
            </w:pPr>
          </w:p>
        </w:tc>
      </w:tr>
      <w:tr w:rsidR="00F52FC0" w:rsidRPr="002C7D74" w14:paraId="4275644F" w14:textId="77777777" w:rsidTr="005176A1">
        <w:tc>
          <w:tcPr>
            <w:tcW w:w="1555" w:type="dxa"/>
          </w:tcPr>
          <w:p w14:paraId="7FAB9878" w14:textId="77777777" w:rsidR="00F52FC0" w:rsidRPr="002C7D74" w:rsidRDefault="00F52FC0" w:rsidP="00F52FC0">
            <w:pPr>
              <w:rPr>
                <w:rFonts w:cs="Helvetica"/>
                <w:color w:val="58585B"/>
              </w:rPr>
            </w:pPr>
            <w:r w:rsidRPr="002C7D74">
              <w:rPr>
                <w:rFonts w:cs="Helvetica"/>
                <w:color w:val="58585B"/>
              </w:rPr>
              <w:t>Landscaping</w:t>
            </w:r>
          </w:p>
        </w:tc>
        <w:tc>
          <w:tcPr>
            <w:tcW w:w="1018" w:type="dxa"/>
          </w:tcPr>
          <w:p w14:paraId="75052D59" w14:textId="77777777" w:rsidR="00F52FC0" w:rsidRPr="002C7D74" w:rsidRDefault="00F52FC0" w:rsidP="00F52FC0">
            <w:pPr>
              <w:rPr>
                <w:rFonts w:cs="Helvetica"/>
                <w:color w:val="58585B"/>
              </w:rPr>
            </w:pPr>
            <w:r w:rsidRPr="002C7D74">
              <w:rPr>
                <w:rFonts w:cs="Helvetica"/>
                <w:color w:val="58585B"/>
              </w:rPr>
              <w:t>12</w:t>
            </w:r>
          </w:p>
        </w:tc>
        <w:tc>
          <w:tcPr>
            <w:tcW w:w="1318" w:type="dxa"/>
          </w:tcPr>
          <w:p w14:paraId="62A9B5FA" w14:textId="77777777" w:rsidR="00F52FC0" w:rsidRPr="002C7D74" w:rsidRDefault="00F52FC0" w:rsidP="00F52FC0">
            <w:pPr>
              <w:rPr>
                <w:rFonts w:cs="Helvetica"/>
                <w:color w:val="58585B"/>
              </w:rPr>
            </w:pPr>
            <w:r w:rsidRPr="002C7D74">
              <w:rPr>
                <w:rFonts w:cs="Helvetica"/>
                <w:color w:val="58585B"/>
              </w:rPr>
              <w:t>16%</w:t>
            </w:r>
          </w:p>
        </w:tc>
        <w:tc>
          <w:tcPr>
            <w:tcW w:w="5119" w:type="dxa"/>
          </w:tcPr>
          <w:p w14:paraId="23B72165" w14:textId="77777777" w:rsidR="00F52FC0" w:rsidRPr="002C7D74" w:rsidRDefault="00F52FC0" w:rsidP="00F52FC0">
            <w:pPr>
              <w:rPr>
                <w:rFonts w:cs="Helvetica"/>
                <w:color w:val="58585B"/>
              </w:rPr>
            </w:pPr>
            <w:r w:rsidRPr="002C7D74">
              <w:rPr>
                <w:rFonts w:cs="Helvetica"/>
                <w:color w:val="58585B"/>
              </w:rPr>
              <w:t xml:space="preserve">Embracing the natural environment was noted as a desired feature with </w:t>
            </w:r>
            <w:r w:rsidRPr="002C7D74">
              <w:rPr>
                <w:rFonts w:cs="Helvetica"/>
                <w:b/>
                <w:bCs/>
                <w:color w:val="58585B"/>
              </w:rPr>
              <w:t>12</w:t>
            </w:r>
            <w:r w:rsidRPr="002C7D74">
              <w:rPr>
                <w:rFonts w:cs="Helvetica"/>
                <w:color w:val="58585B"/>
              </w:rPr>
              <w:t xml:space="preserve"> responses suggesting various inclusions of community gardens and sensory gardens for the visually impaired, as well as more grassy areas for open play. </w:t>
            </w:r>
            <w:r w:rsidRPr="002C7D74">
              <w:rPr>
                <w:rFonts w:cs="Helvetica"/>
                <w:b/>
                <w:bCs/>
                <w:color w:val="58585B"/>
              </w:rPr>
              <w:t>9</w:t>
            </w:r>
            <w:r w:rsidRPr="002C7D74">
              <w:rPr>
                <w:rFonts w:cs="Helvetica"/>
                <w:color w:val="58585B"/>
              </w:rPr>
              <w:t xml:space="preserve"> responses specifically detailed the want for more nature based play, by including natural elements into the play equipment, as evidenced in the following participant’s response;</w:t>
            </w:r>
          </w:p>
          <w:p w14:paraId="4388F6E8" w14:textId="77777777" w:rsidR="00F52FC0" w:rsidRPr="002C7D74" w:rsidRDefault="00F52FC0" w:rsidP="00F52FC0">
            <w:pPr>
              <w:rPr>
                <w:rFonts w:cs="Helvetica"/>
                <w:color w:val="58585B"/>
              </w:rPr>
            </w:pPr>
          </w:p>
          <w:p w14:paraId="78750C9A" w14:textId="77777777" w:rsidR="00F52FC0" w:rsidRPr="002C7D74" w:rsidRDefault="00F52FC0" w:rsidP="00F52FC0">
            <w:pPr>
              <w:rPr>
                <w:rFonts w:cs="Helvetica"/>
                <w:color w:val="58585B"/>
              </w:rPr>
            </w:pPr>
            <w:r w:rsidRPr="002C7D74">
              <w:rPr>
                <w:rFonts w:cs="Helvetica"/>
                <w:color w:val="58585B"/>
              </w:rPr>
              <w:t>“</w:t>
            </w:r>
            <w:r w:rsidRPr="002C7D74">
              <w:rPr>
                <w:rFonts w:cs="Helvetica"/>
                <w:i/>
                <w:iCs/>
                <w:color w:val="58585B"/>
              </w:rPr>
              <w:t>…Integrate the playground with a nature theme a little more (love the design at Lyell Street Playground).”</w:t>
            </w:r>
          </w:p>
          <w:p w14:paraId="3D71667B" w14:textId="77777777" w:rsidR="00F52FC0" w:rsidRPr="002C7D74" w:rsidRDefault="00F52FC0" w:rsidP="00F52FC0">
            <w:pPr>
              <w:rPr>
                <w:rFonts w:cs="Helvetica"/>
                <w:color w:val="58585B"/>
              </w:rPr>
            </w:pPr>
          </w:p>
        </w:tc>
      </w:tr>
      <w:tr w:rsidR="00F52FC0" w:rsidRPr="002C7D74" w14:paraId="2F8DAA11" w14:textId="77777777" w:rsidTr="005176A1">
        <w:tc>
          <w:tcPr>
            <w:tcW w:w="1555" w:type="dxa"/>
          </w:tcPr>
          <w:p w14:paraId="2C960C8F" w14:textId="77777777" w:rsidR="00F52FC0" w:rsidRPr="002C7D74" w:rsidRDefault="00F52FC0" w:rsidP="00F52FC0">
            <w:pPr>
              <w:rPr>
                <w:rFonts w:cs="Helvetica"/>
                <w:color w:val="58585B"/>
              </w:rPr>
            </w:pPr>
            <w:r w:rsidRPr="002C7D74">
              <w:rPr>
                <w:rFonts w:cs="Helvetica"/>
                <w:color w:val="58585B"/>
              </w:rPr>
              <w:t>Safety</w:t>
            </w:r>
          </w:p>
        </w:tc>
        <w:tc>
          <w:tcPr>
            <w:tcW w:w="1018" w:type="dxa"/>
          </w:tcPr>
          <w:p w14:paraId="136C85F8" w14:textId="77777777" w:rsidR="00F52FC0" w:rsidRPr="002C7D74" w:rsidRDefault="00F52FC0" w:rsidP="00F52FC0">
            <w:pPr>
              <w:rPr>
                <w:rFonts w:cs="Helvetica"/>
                <w:color w:val="58585B"/>
              </w:rPr>
            </w:pPr>
            <w:r w:rsidRPr="002C7D74">
              <w:rPr>
                <w:rFonts w:cs="Helvetica"/>
                <w:color w:val="58585B"/>
              </w:rPr>
              <w:t>4</w:t>
            </w:r>
          </w:p>
        </w:tc>
        <w:tc>
          <w:tcPr>
            <w:tcW w:w="1318" w:type="dxa"/>
          </w:tcPr>
          <w:p w14:paraId="455C4187" w14:textId="77777777" w:rsidR="00F52FC0" w:rsidRPr="002C7D74" w:rsidRDefault="00F52FC0" w:rsidP="00F52FC0">
            <w:pPr>
              <w:rPr>
                <w:rFonts w:cs="Helvetica"/>
                <w:color w:val="58585B"/>
              </w:rPr>
            </w:pPr>
            <w:r w:rsidRPr="002C7D74">
              <w:rPr>
                <w:rFonts w:cs="Helvetica"/>
                <w:color w:val="58585B"/>
              </w:rPr>
              <w:t>5%</w:t>
            </w:r>
          </w:p>
        </w:tc>
        <w:tc>
          <w:tcPr>
            <w:tcW w:w="5119" w:type="dxa"/>
          </w:tcPr>
          <w:p w14:paraId="7F4AA7FD" w14:textId="77777777" w:rsidR="00F52FC0" w:rsidRPr="002C7D74" w:rsidRDefault="00F52FC0" w:rsidP="00F52FC0">
            <w:pPr>
              <w:rPr>
                <w:rFonts w:cs="Helvetica"/>
                <w:color w:val="58585B"/>
              </w:rPr>
            </w:pPr>
            <w:r w:rsidRPr="002C7D74">
              <w:rPr>
                <w:rFonts w:cs="Helvetica"/>
                <w:b/>
                <w:bCs/>
                <w:color w:val="58585B"/>
              </w:rPr>
              <w:t>4</w:t>
            </w:r>
            <w:r w:rsidRPr="002C7D74">
              <w:rPr>
                <w:rFonts w:cs="Helvetica"/>
                <w:color w:val="58585B"/>
              </w:rPr>
              <w:t xml:space="preserve"> responses covered recommendations designed to enhance the safety and security of the playground, including gates, fences, an adherence to updated safety standards and, </w:t>
            </w:r>
            <w:r w:rsidRPr="002C7D74">
              <w:rPr>
                <w:rFonts w:cs="Helvetica"/>
                <w:i/>
                <w:iCs/>
                <w:color w:val="58585B"/>
              </w:rPr>
              <w:t>“better lighting.”</w:t>
            </w:r>
          </w:p>
          <w:p w14:paraId="6E1B8DD8" w14:textId="77777777" w:rsidR="00F52FC0" w:rsidRPr="002C7D74" w:rsidRDefault="00F52FC0" w:rsidP="00F52FC0">
            <w:pPr>
              <w:rPr>
                <w:rFonts w:cs="Helvetica"/>
                <w:color w:val="58585B"/>
              </w:rPr>
            </w:pPr>
          </w:p>
          <w:p w14:paraId="321D77E7" w14:textId="77777777" w:rsidR="00F52FC0" w:rsidRPr="002C7D74" w:rsidRDefault="00F52FC0" w:rsidP="00F52FC0">
            <w:pPr>
              <w:rPr>
                <w:rFonts w:cs="Helvetica"/>
                <w:color w:val="58585B"/>
              </w:rPr>
            </w:pPr>
          </w:p>
        </w:tc>
      </w:tr>
      <w:tr w:rsidR="00F52FC0" w:rsidRPr="002C7D74" w14:paraId="66569975" w14:textId="77777777" w:rsidTr="005176A1">
        <w:tc>
          <w:tcPr>
            <w:tcW w:w="1555" w:type="dxa"/>
          </w:tcPr>
          <w:p w14:paraId="68C21D26" w14:textId="77777777" w:rsidR="00F52FC0" w:rsidRPr="002C7D74" w:rsidRDefault="00F52FC0" w:rsidP="00F52FC0">
            <w:pPr>
              <w:rPr>
                <w:rFonts w:cs="Helvetica"/>
                <w:color w:val="58585B"/>
              </w:rPr>
            </w:pPr>
            <w:r w:rsidRPr="002C7D74">
              <w:rPr>
                <w:rFonts w:cs="Helvetica"/>
                <w:color w:val="58585B"/>
              </w:rPr>
              <w:t>Other</w:t>
            </w:r>
          </w:p>
        </w:tc>
        <w:tc>
          <w:tcPr>
            <w:tcW w:w="1018" w:type="dxa"/>
          </w:tcPr>
          <w:p w14:paraId="79E525E0" w14:textId="77777777" w:rsidR="00F52FC0" w:rsidRPr="002C7D74" w:rsidRDefault="00F52FC0" w:rsidP="00F52FC0">
            <w:pPr>
              <w:rPr>
                <w:rFonts w:cs="Helvetica"/>
                <w:color w:val="58585B"/>
              </w:rPr>
            </w:pPr>
            <w:r w:rsidRPr="002C7D74">
              <w:rPr>
                <w:rFonts w:cs="Helvetica"/>
                <w:color w:val="58585B"/>
              </w:rPr>
              <w:t>1</w:t>
            </w:r>
          </w:p>
        </w:tc>
        <w:tc>
          <w:tcPr>
            <w:tcW w:w="1318" w:type="dxa"/>
          </w:tcPr>
          <w:p w14:paraId="66EAF1DE" w14:textId="77777777" w:rsidR="00F52FC0" w:rsidRPr="002C7D74" w:rsidRDefault="00F52FC0" w:rsidP="00F52FC0">
            <w:pPr>
              <w:rPr>
                <w:rFonts w:cs="Helvetica"/>
                <w:color w:val="58585B"/>
              </w:rPr>
            </w:pPr>
            <w:r w:rsidRPr="002C7D74">
              <w:rPr>
                <w:rFonts w:cs="Helvetica"/>
                <w:color w:val="58585B"/>
              </w:rPr>
              <w:t>1%</w:t>
            </w:r>
          </w:p>
        </w:tc>
        <w:tc>
          <w:tcPr>
            <w:tcW w:w="5119" w:type="dxa"/>
          </w:tcPr>
          <w:p w14:paraId="5E4DB647" w14:textId="77777777" w:rsidR="00F52FC0" w:rsidRPr="002C7D74" w:rsidRDefault="00F52FC0" w:rsidP="00F52FC0">
            <w:pPr>
              <w:rPr>
                <w:rFonts w:cs="Helvetica"/>
                <w:color w:val="58585B"/>
              </w:rPr>
            </w:pPr>
            <w:r w:rsidRPr="002C7D74">
              <w:rPr>
                <w:rFonts w:cs="Helvetica"/>
                <w:b/>
                <w:bCs/>
                <w:color w:val="58585B"/>
              </w:rPr>
              <w:t>1</w:t>
            </w:r>
            <w:r w:rsidRPr="002C7D74">
              <w:rPr>
                <w:rFonts w:cs="Helvetica"/>
                <w:color w:val="58585B"/>
              </w:rPr>
              <w:t xml:space="preserve"> response did not fit into any of the above themes and simple read, </w:t>
            </w:r>
            <w:r w:rsidRPr="002C7D74">
              <w:rPr>
                <w:rFonts w:cs="Helvetica"/>
                <w:i/>
                <w:iCs/>
                <w:color w:val="58585B"/>
              </w:rPr>
              <w:t xml:space="preserve">“nil”. </w:t>
            </w:r>
          </w:p>
        </w:tc>
      </w:tr>
    </w:tbl>
    <w:p w14:paraId="234A0B47" w14:textId="77777777" w:rsidR="00F52FC0" w:rsidRDefault="00F52FC0" w:rsidP="00F52FC0">
      <w:pPr>
        <w:rPr>
          <w:rFonts w:ascii="Helvetica" w:hAnsi="Helvetica" w:cs="Helvetica"/>
          <w:color w:val="58585B"/>
          <w:sz w:val="20"/>
          <w:szCs w:val="20"/>
        </w:rPr>
      </w:pPr>
    </w:p>
    <w:p w14:paraId="7E55BFE1" w14:textId="597ADBC2" w:rsidR="00F52FC0" w:rsidRDefault="00F52FC0" w:rsidP="00F52FC0">
      <w:pPr>
        <w:pStyle w:val="Heading3"/>
      </w:pPr>
      <w:bookmarkStart w:id="13" w:name="_Toc13043854"/>
      <w:r w:rsidRPr="00993E6C">
        <w:lastRenderedPageBreak/>
        <w:t>How do you use St Vincent Gardens now?</w:t>
      </w:r>
      <w:bookmarkEnd w:id="13"/>
    </w:p>
    <w:p w14:paraId="3AAF2641" w14:textId="77777777" w:rsidR="00F52FC0" w:rsidRDefault="00F52FC0" w:rsidP="00F52FC0">
      <w:pPr>
        <w:rPr>
          <w:rFonts w:ascii="Helvetica" w:hAnsi="Helvetica" w:cs="Helvetica"/>
          <w:color w:val="58585B"/>
          <w:sz w:val="20"/>
          <w:szCs w:val="20"/>
        </w:rPr>
      </w:pPr>
    </w:p>
    <w:p w14:paraId="6C5B6DD8" w14:textId="1CC1E0E2" w:rsidR="00F52FC0" w:rsidRDefault="00F52FC0" w:rsidP="00F52FC0">
      <w:r>
        <w:rPr>
          <w:b/>
          <w:bCs/>
        </w:rPr>
        <w:t>83 (N)</w:t>
      </w:r>
      <w:r>
        <w:t xml:space="preserve"> participants detailed how they use St Vincent Gardens. The playground was the top selected option, with </w:t>
      </w:r>
      <w:r>
        <w:rPr>
          <w:b/>
          <w:bCs/>
        </w:rPr>
        <w:t>79</w:t>
      </w:r>
      <w:r w:rsidRPr="00FA39CA">
        <w:rPr>
          <w:b/>
          <w:bCs/>
        </w:rPr>
        <w:t>%</w:t>
      </w:r>
      <w:r>
        <w:t xml:space="preserve"> of participants selecting this option. Other top selections included using St Vincent Gardens as a place for meeting friends </w:t>
      </w:r>
      <w:r w:rsidRPr="00FA39CA">
        <w:rPr>
          <w:b/>
          <w:bCs/>
        </w:rPr>
        <w:t>(</w:t>
      </w:r>
      <w:r>
        <w:rPr>
          <w:b/>
          <w:bCs/>
        </w:rPr>
        <w:t>60%</w:t>
      </w:r>
      <w:r w:rsidRPr="00FA39CA">
        <w:rPr>
          <w:b/>
          <w:bCs/>
        </w:rPr>
        <w:t>)</w:t>
      </w:r>
      <w:r>
        <w:t xml:space="preserve">, using the space for leisure including relaxing, having a picnic, reading and connecting to nature </w:t>
      </w:r>
      <w:r w:rsidRPr="00FA39CA">
        <w:rPr>
          <w:b/>
          <w:bCs/>
        </w:rPr>
        <w:t>(</w:t>
      </w:r>
      <w:r>
        <w:rPr>
          <w:b/>
          <w:bCs/>
        </w:rPr>
        <w:t>59%</w:t>
      </w:r>
      <w:r w:rsidRPr="00FA39CA">
        <w:rPr>
          <w:b/>
          <w:bCs/>
        </w:rPr>
        <w:t>)</w:t>
      </w:r>
      <w:r>
        <w:t xml:space="preserve"> and spending time with the family </w:t>
      </w:r>
      <w:r w:rsidRPr="00FA39CA">
        <w:rPr>
          <w:b/>
          <w:bCs/>
        </w:rPr>
        <w:t>(</w:t>
      </w:r>
      <w:r>
        <w:rPr>
          <w:b/>
          <w:bCs/>
        </w:rPr>
        <w:t>49%</w:t>
      </w:r>
      <w:r w:rsidRPr="00FA39CA">
        <w:rPr>
          <w:b/>
          <w:bCs/>
        </w:rPr>
        <w:t>).</w:t>
      </w:r>
      <w:r>
        <w:t xml:space="preserve"> These top three responses all reflect the space being used by multiple age groups and as a social space for members of the family and community. Using the space for work or studying only collected </w:t>
      </w:r>
      <w:r w:rsidRPr="00D03BF2">
        <w:rPr>
          <w:b/>
          <w:bCs/>
        </w:rPr>
        <w:t>1</w:t>
      </w:r>
      <w:r>
        <w:t xml:space="preserve"> response which again reinstates that St Vincent Gardens playground is a space used primarily for socialising and gathering.</w:t>
      </w:r>
    </w:p>
    <w:p w14:paraId="0A91D655" w14:textId="77777777" w:rsidR="00F52FC0" w:rsidRDefault="00F52FC0" w:rsidP="00F52FC0">
      <w:pPr>
        <w:rPr>
          <w:rFonts w:ascii="Helvetica" w:hAnsi="Helvetica"/>
          <w:sz w:val="20"/>
          <w:szCs w:val="20"/>
        </w:rPr>
      </w:pPr>
    </w:p>
    <w:p w14:paraId="17D82CDC" w14:textId="77777777" w:rsidR="00F52FC0" w:rsidRDefault="00F52FC0" w:rsidP="00F52FC0">
      <w:pPr>
        <w:rPr>
          <w:rFonts w:ascii="Helvetica" w:hAnsi="Helvetica" w:cs="Helvetica"/>
          <w:color w:val="58585B"/>
          <w:sz w:val="20"/>
          <w:szCs w:val="20"/>
        </w:rPr>
      </w:pPr>
      <w:r>
        <w:rPr>
          <w:rFonts w:ascii="Helvetica" w:hAnsi="Helvetica" w:cs="Helvetica"/>
          <w:color w:val="58585B"/>
          <w:sz w:val="20"/>
          <w:szCs w:val="20"/>
        </w:rPr>
        <w:drawing>
          <wp:inline distT="0" distB="0" distL="0" distR="0" wp14:anchorId="58BB99DE" wp14:editId="300AC7A5">
            <wp:extent cx="5486400" cy="2516094"/>
            <wp:effectExtent l="0" t="0" r="12700"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3DAD51" w14:textId="77777777" w:rsidR="00F52FC0" w:rsidRDefault="00F52FC0" w:rsidP="00F52FC0">
      <w:pPr>
        <w:rPr>
          <w:rFonts w:ascii="Helvetica" w:hAnsi="Helvetica" w:cs="Helvetica"/>
          <w:color w:val="58585B"/>
          <w:sz w:val="20"/>
          <w:szCs w:val="20"/>
        </w:rPr>
      </w:pPr>
    </w:p>
    <w:tbl>
      <w:tblPr>
        <w:tblStyle w:val="TableGrid"/>
        <w:tblW w:w="0" w:type="auto"/>
        <w:tblLook w:val="04A0" w:firstRow="1" w:lastRow="0" w:firstColumn="1" w:lastColumn="0" w:noHBand="0" w:noVBand="1"/>
      </w:tblPr>
      <w:tblGrid>
        <w:gridCol w:w="498"/>
        <w:gridCol w:w="5629"/>
        <w:gridCol w:w="1317"/>
        <w:gridCol w:w="1342"/>
      </w:tblGrid>
      <w:tr w:rsidR="00F52FC0" w14:paraId="21417C0C" w14:textId="77777777" w:rsidTr="005176A1">
        <w:tc>
          <w:tcPr>
            <w:tcW w:w="483" w:type="dxa"/>
          </w:tcPr>
          <w:p w14:paraId="682EDB82" w14:textId="77777777" w:rsidR="00F52FC0" w:rsidRPr="00993E6C" w:rsidRDefault="00F52FC0" w:rsidP="00F52FC0">
            <w:r w:rsidRPr="00993E6C">
              <w:t>No</w:t>
            </w:r>
          </w:p>
        </w:tc>
        <w:tc>
          <w:tcPr>
            <w:tcW w:w="5629" w:type="dxa"/>
          </w:tcPr>
          <w:p w14:paraId="68A7F752" w14:textId="77777777" w:rsidR="00F52FC0" w:rsidRPr="00993E6C" w:rsidRDefault="00F52FC0" w:rsidP="00F52FC0">
            <w:r w:rsidRPr="00993E6C">
              <w:t>Option</w:t>
            </w:r>
            <w:r>
              <w:t>s</w:t>
            </w:r>
          </w:p>
        </w:tc>
        <w:tc>
          <w:tcPr>
            <w:tcW w:w="1284" w:type="dxa"/>
          </w:tcPr>
          <w:p w14:paraId="0EC7F09D" w14:textId="77777777" w:rsidR="00F52FC0" w:rsidRPr="00993E6C" w:rsidRDefault="00F52FC0" w:rsidP="00F52FC0">
            <w:r w:rsidRPr="00993E6C">
              <w:t>Responses</w:t>
            </w:r>
          </w:p>
        </w:tc>
        <w:tc>
          <w:tcPr>
            <w:tcW w:w="1295" w:type="dxa"/>
          </w:tcPr>
          <w:p w14:paraId="27667920" w14:textId="77777777" w:rsidR="00F52FC0" w:rsidRPr="00993E6C" w:rsidRDefault="00F52FC0" w:rsidP="00F52FC0">
            <w:r w:rsidRPr="00993E6C">
              <w:t>Percentage</w:t>
            </w:r>
          </w:p>
        </w:tc>
      </w:tr>
      <w:tr w:rsidR="00F52FC0" w14:paraId="363B3D29" w14:textId="77777777" w:rsidTr="005176A1">
        <w:tc>
          <w:tcPr>
            <w:tcW w:w="483" w:type="dxa"/>
          </w:tcPr>
          <w:p w14:paraId="68408D68" w14:textId="77777777" w:rsidR="00F52FC0" w:rsidRPr="00384641" w:rsidRDefault="00F52FC0" w:rsidP="00F52FC0">
            <w:r>
              <w:t>1</w:t>
            </w:r>
          </w:p>
        </w:tc>
        <w:tc>
          <w:tcPr>
            <w:tcW w:w="5629" w:type="dxa"/>
          </w:tcPr>
          <w:p w14:paraId="0F7DBFB4" w14:textId="77777777" w:rsidR="00F52FC0" w:rsidRDefault="00F52FC0" w:rsidP="00F52FC0">
            <w:r>
              <w:t xml:space="preserve">Exercise (running, walking, cycling) </w:t>
            </w:r>
          </w:p>
        </w:tc>
        <w:tc>
          <w:tcPr>
            <w:tcW w:w="1284" w:type="dxa"/>
          </w:tcPr>
          <w:p w14:paraId="66300599" w14:textId="77777777" w:rsidR="00F52FC0" w:rsidRDefault="00F52FC0" w:rsidP="00F52FC0">
            <w:r>
              <w:t>23</w:t>
            </w:r>
          </w:p>
        </w:tc>
        <w:tc>
          <w:tcPr>
            <w:tcW w:w="1295" w:type="dxa"/>
          </w:tcPr>
          <w:p w14:paraId="5B53BB09" w14:textId="77777777" w:rsidR="00F52FC0" w:rsidRDefault="00F52FC0" w:rsidP="00F52FC0">
            <w:r>
              <w:t>27%</w:t>
            </w:r>
          </w:p>
        </w:tc>
      </w:tr>
      <w:tr w:rsidR="00F52FC0" w14:paraId="62637226" w14:textId="77777777" w:rsidTr="005176A1">
        <w:tc>
          <w:tcPr>
            <w:tcW w:w="483" w:type="dxa"/>
          </w:tcPr>
          <w:p w14:paraId="19A60F29" w14:textId="77777777" w:rsidR="00F52FC0" w:rsidRPr="00384641" w:rsidRDefault="00F52FC0" w:rsidP="00F52FC0">
            <w:r>
              <w:t>2</w:t>
            </w:r>
          </w:p>
        </w:tc>
        <w:tc>
          <w:tcPr>
            <w:tcW w:w="5629" w:type="dxa"/>
          </w:tcPr>
          <w:p w14:paraId="12A05364" w14:textId="77777777" w:rsidR="00F52FC0" w:rsidRDefault="00F52FC0" w:rsidP="00F52FC0">
            <w:r>
              <w:t>Leisure (relaxing, picnic, reading, connecting to nature)</w:t>
            </w:r>
          </w:p>
        </w:tc>
        <w:tc>
          <w:tcPr>
            <w:tcW w:w="1284" w:type="dxa"/>
          </w:tcPr>
          <w:p w14:paraId="2BABDF59" w14:textId="77777777" w:rsidR="00F52FC0" w:rsidRDefault="00F52FC0" w:rsidP="00F52FC0">
            <w:r>
              <w:t>49</w:t>
            </w:r>
          </w:p>
        </w:tc>
        <w:tc>
          <w:tcPr>
            <w:tcW w:w="1295" w:type="dxa"/>
          </w:tcPr>
          <w:p w14:paraId="7BA41FC3" w14:textId="77777777" w:rsidR="00F52FC0" w:rsidRDefault="00F52FC0" w:rsidP="00F52FC0">
            <w:r>
              <w:t>59%</w:t>
            </w:r>
          </w:p>
        </w:tc>
      </w:tr>
      <w:tr w:rsidR="00F52FC0" w14:paraId="4EF116DA" w14:textId="77777777" w:rsidTr="005176A1">
        <w:tc>
          <w:tcPr>
            <w:tcW w:w="483" w:type="dxa"/>
          </w:tcPr>
          <w:p w14:paraId="1C1F14D1" w14:textId="77777777" w:rsidR="00F52FC0" w:rsidRPr="00384641" w:rsidRDefault="00F52FC0" w:rsidP="00F52FC0">
            <w:r>
              <w:t>3</w:t>
            </w:r>
          </w:p>
        </w:tc>
        <w:tc>
          <w:tcPr>
            <w:tcW w:w="5629" w:type="dxa"/>
          </w:tcPr>
          <w:p w14:paraId="6F6E56D0" w14:textId="77777777" w:rsidR="00F52FC0" w:rsidRDefault="00F52FC0" w:rsidP="00F52FC0">
            <w:r>
              <w:t xml:space="preserve">Thoroughfare (getting from one place to another) </w:t>
            </w:r>
          </w:p>
        </w:tc>
        <w:tc>
          <w:tcPr>
            <w:tcW w:w="1284" w:type="dxa"/>
          </w:tcPr>
          <w:p w14:paraId="77054EF0" w14:textId="77777777" w:rsidR="00F52FC0" w:rsidRDefault="00F52FC0" w:rsidP="00F52FC0">
            <w:r>
              <w:t>38</w:t>
            </w:r>
          </w:p>
        </w:tc>
        <w:tc>
          <w:tcPr>
            <w:tcW w:w="1295" w:type="dxa"/>
          </w:tcPr>
          <w:p w14:paraId="21B24440" w14:textId="77777777" w:rsidR="00F52FC0" w:rsidRDefault="00F52FC0" w:rsidP="00F52FC0">
            <w:r>
              <w:t>45%</w:t>
            </w:r>
          </w:p>
        </w:tc>
      </w:tr>
      <w:tr w:rsidR="00F52FC0" w14:paraId="5A948726" w14:textId="77777777" w:rsidTr="005176A1">
        <w:tc>
          <w:tcPr>
            <w:tcW w:w="483" w:type="dxa"/>
          </w:tcPr>
          <w:p w14:paraId="12068D9A" w14:textId="77777777" w:rsidR="00F52FC0" w:rsidRPr="00384641" w:rsidRDefault="00F52FC0" w:rsidP="00F52FC0">
            <w:r>
              <w:t>4</w:t>
            </w:r>
          </w:p>
        </w:tc>
        <w:tc>
          <w:tcPr>
            <w:tcW w:w="5629" w:type="dxa"/>
          </w:tcPr>
          <w:p w14:paraId="20730FB5" w14:textId="77777777" w:rsidR="00F52FC0" w:rsidRDefault="00F52FC0" w:rsidP="00F52FC0">
            <w:r>
              <w:t>Meet with friends</w:t>
            </w:r>
          </w:p>
        </w:tc>
        <w:tc>
          <w:tcPr>
            <w:tcW w:w="1284" w:type="dxa"/>
          </w:tcPr>
          <w:p w14:paraId="792E6685" w14:textId="77777777" w:rsidR="00F52FC0" w:rsidRDefault="00F52FC0" w:rsidP="00F52FC0">
            <w:r>
              <w:t>50</w:t>
            </w:r>
          </w:p>
        </w:tc>
        <w:tc>
          <w:tcPr>
            <w:tcW w:w="1295" w:type="dxa"/>
          </w:tcPr>
          <w:p w14:paraId="041FFF5F" w14:textId="77777777" w:rsidR="00F52FC0" w:rsidRDefault="00F52FC0" w:rsidP="00F52FC0">
            <w:r>
              <w:t>60%</w:t>
            </w:r>
          </w:p>
        </w:tc>
      </w:tr>
      <w:tr w:rsidR="00F52FC0" w14:paraId="4AB28A02" w14:textId="77777777" w:rsidTr="005176A1">
        <w:tc>
          <w:tcPr>
            <w:tcW w:w="483" w:type="dxa"/>
          </w:tcPr>
          <w:p w14:paraId="0F119A05" w14:textId="77777777" w:rsidR="00F52FC0" w:rsidRPr="00384641" w:rsidRDefault="00F52FC0" w:rsidP="00F52FC0">
            <w:pPr>
              <w:rPr>
                <w:lang w:val="en-US"/>
              </w:rPr>
            </w:pPr>
            <w:r>
              <w:rPr>
                <w:lang w:val="en-US"/>
              </w:rPr>
              <w:t>5</w:t>
            </w:r>
          </w:p>
        </w:tc>
        <w:tc>
          <w:tcPr>
            <w:tcW w:w="5629" w:type="dxa"/>
          </w:tcPr>
          <w:p w14:paraId="314E63CB" w14:textId="77777777" w:rsidR="00F52FC0" w:rsidRDefault="00F52FC0" w:rsidP="00F52FC0">
            <w:r>
              <w:rPr>
                <w:lang w:val="en-US"/>
              </w:rPr>
              <w:t>Work or study in the park</w:t>
            </w:r>
          </w:p>
        </w:tc>
        <w:tc>
          <w:tcPr>
            <w:tcW w:w="1284" w:type="dxa"/>
          </w:tcPr>
          <w:p w14:paraId="27574282" w14:textId="77777777" w:rsidR="00F52FC0" w:rsidRDefault="00F52FC0" w:rsidP="00F52FC0">
            <w:r>
              <w:rPr>
                <w:lang w:val="en-US"/>
              </w:rPr>
              <w:t>1</w:t>
            </w:r>
          </w:p>
        </w:tc>
        <w:tc>
          <w:tcPr>
            <w:tcW w:w="1295" w:type="dxa"/>
          </w:tcPr>
          <w:p w14:paraId="599F2DF2" w14:textId="77777777" w:rsidR="00F52FC0" w:rsidRDefault="00F52FC0" w:rsidP="00F52FC0">
            <w:r>
              <w:rPr>
                <w:lang w:val="en-US"/>
              </w:rPr>
              <w:t>1%</w:t>
            </w:r>
          </w:p>
        </w:tc>
      </w:tr>
      <w:tr w:rsidR="00F52FC0" w14:paraId="7AA0CCA2" w14:textId="77777777" w:rsidTr="005176A1">
        <w:tc>
          <w:tcPr>
            <w:tcW w:w="483" w:type="dxa"/>
          </w:tcPr>
          <w:p w14:paraId="3E655A8C" w14:textId="77777777" w:rsidR="00F52FC0" w:rsidRPr="00384641" w:rsidRDefault="00F52FC0" w:rsidP="00F52FC0">
            <w:pPr>
              <w:rPr>
                <w:lang w:val="en-US"/>
              </w:rPr>
            </w:pPr>
            <w:r>
              <w:rPr>
                <w:lang w:val="en-US"/>
              </w:rPr>
              <w:t>6</w:t>
            </w:r>
          </w:p>
        </w:tc>
        <w:tc>
          <w:tcPr>
            <w:tcW w:w="5629" w:type="dxa"/>
          </w:tcPr>
          <w:p w14:paraId="514F954F" w14:textId="77777777" w:rsidR="00F52FC0" w:rsidRDefault="00F52FC0" w:rsidP="00F52FC0">
            <w:r>
              <w:rPr>
                <w:lang w:val="en-US"/>
              </w:rPr>
              <w:t xml:space="preserve">Playground </w:t>
            </w:r>
          </w:p>
        </w:tc>
        <w:tc>
          <w:tcPr>
            <w:tcW w:w="1284" w:type="dxa"/>
          </w:tcPr>
          <w:p w14:paraId="751FD97A" w14:textId="77777777" w:rsidR="00F52FC0" w:rsidRDefault="00F52FC0" w:rsidP="00F52FC0">
            <w:r>
              <w:rPr>
                <w:lang w:val="en-US"/>
              </w:rPr>
              <w:t>66</w:t>
            </w:r>
          </w:p>
        </w:tc>
        <w:tc>
          <w:tcPr>
            <w:tcW w:w="1295" w:type="dxa"/>
          </w:tcPr>
          <w:p w14:paraId="61E71F18" w14:textId="77777777" w:rsidR="00F52FC0" w:rsidRDefault="00F52FC0" w:rsidP="00F52FC0">
            <w:r>
              <w:rPr>
                <w:lang w:val="en-US"/>
              </w:rPr>
              <w:t>79%</w:t>
            </w:r>
          </w:p>
        </w:tc>
      </w:tr>
      <w:tr w:rsidR="00F52FC0" w14:paraId="414C2DFB" w14:textId="77777777" w:rsidTr="005176A1">
        <w:tc>
          <w:tcPr>
            <w:tcW w:w="483" w:type="dxa"/>
          </w:tcPr>
          <w:p w14:paraId="05D758CB" w14:textId="77777777" w:rsidR="00F52FC0" w:rsidRPr="00384641" w:rsidRDefault="00F52FC0" w:rsidP="00F52FC0">
            <w:pPr>
              <w:rPr>
                <w:lang w:val="en-US"/>
              </w:rPr>
            </w:pPr>
            <w:r>
              <w:rPr>
                <w:lang w:val="en-US"/>
              </w:rPr>
              <w:t>7</w:t>
            </w:r>
          </w:p>
        </w:tc>
        <w:tc>
          <w:tcPr>
            <w:tcW w:w="5629" w:type="dxa"/>
          </w:tcPr>
          <w:p w14:paraId="317613A0" w14:textId="77777777" w:rsidR="00F52FC0" w:rsidRDefault="00F52FC0" w:rsidP="00F52FC0">
            <w:r>
              <w:rPr>
                <w:lang w:val="en-US"/>
              </w:rPr>
              <w:t xml:space="preserve">Spend time with the family </w:t>
            </w:r>
          </w:p>
        </w:tc>
        <w:tc>
          <w:tcPr>
            <w:tcW w:w="1284" w:type="dxa"/>
          </w:tcPr>
          <w:p w14:paraId="19DBBD97" w14:textId="77777777" w:rsidR="00F52FC0" w:rsidRDefault="00F52FC0" w:rsidP="00F52FC0">
            <w:r>
              <w:rPr>
                <w:lang w:val="en-US"/>
              </w:rPr>
              <w:t>41</w:t>
            </w:r>
          </w:p>
        </w:tc>
        <w:tc>
          <w:tcPr>
            <w:tcW w:w="1295" w:type="dxa"/>
          </w:tcPr>
          <w:p w14:paraId="1E0502E1" w14:textId="77777777" w:rsidR="00F52FC0" w:rsidRDefault="00F52FC0" w:rsidP="00F52FC0">
            <w:r>
              <w:rPr>
                <w:lang w:val="en-US"/>
              </w:rPr>
              <w:t>49%</w:t>
            </w:r>
          </w:p>
        </w:tc>
      </w:tr>
      <w:tr w:rsidR="00F52FC0" w14:paraId="154D60FB" w14:textId="77777777" w:rsidTr="005176A1">
        <w:tc>
          <w:tcPr>
            <w:tcW w:w="483" w:type="dxa"/>
          </w:tcPr>
          <w:p w14:paraId="228CD186" w14:textId="77777777" w:rsidR="00F52FC0" w:rsidRPr="00384641" w:rsidRDefault="00F52FC0" w:rsidP="00F52FC0">
            <w:pPr>
              <w:rPr>
                <w:lang w:val="en-US"/>
              </w:rPr>
            </w:pPr>
            <w:r>
              <w:rPr>
                <w:lang w:val="en-US"/>
              </w:rPr>
              <w:t>8</w:t>
            </w:r>
          </w:p>
        </w:tc>
        <w:tc>
          <w:tcPr>
            <w:tcW w:w="5629" w:type="dxa"/>
          </w:tcPr>
          <w:p w14:paraId="0F4EC545" w14:textId="77777777" w:rsidR="00F52FC0" w:rsidRDefault="00F52FC0" w:rsidP="00F52FC0">
            <w:r>
              <w:rPr>
                <w:lang w:val="en-US"/>
              </w:rPr>
              <w:t xml:space="preserve">Walk my dog </w:t>
            </w:r>
          </w:p>
        </w:tc>
        <w:tc>
          <w:tcPr>
            <w:tcW w:w="1284" w:type="dxa"/>
          </w:tcPr>
          <w:p w14:paraId="5BF29566" w14:textId="77777777" w:rsidR="00F52FC0" w:rsidRDefault="00F52FC0" w:rsidP="00F52FC0">
            <w:r>
              <w:rPr>
                <w:lang w:val="en-US"/>
              </w:rPr>
              <w:t>14</w:t>
            </w:r>
          </w:p>
        </w:tc>
        <w:tc>
          <w:tcPr>
            <w:tcW w:w="1295" w:type="dxa"/>
          </w:tcPr>
          <w:p w14:paraId="045A3FC7" w14:textId="77777777" w:rsidR="00F52FC0" w:rsidRDefault="00F52FC0" w:rsidP="00F52FC0">
            <w:r>
              <w:rPr>
                <w:lang w:val="en-US"/>
              </w:rPr>
              <w:t>16%</w:t>
            </w:r>
          </w:p>
        </w:tc>
      </w:tr>
      <w:tr w:rsidR="00F52FC0" w14:paraId="40517130" w14:textId="77777777" w:rsidTr="005176A1">
        <w:tc>
          <w:tcPr>
            <w:tcW w:w="483" w:type="dxa"/>
          </w:tcPr>
          <w:p w14:paraId="548E2CB0" w14:textId="77777777" w:rsidR="00F52FC0" w:rsidRPr="00384641" w:rsidRDefault="00F52FC0" w:rsidP="00F52FC0">
            <w:pPr>
              <w:rPr>
                <w:lang w:val="en-US"/>
              </w:rPr>
            </w:pPr>
            <w:r>
              <w:rPr>
                <w:lang w:val="en-US"/>
              </w:rPr>
              <w:t>9</w:t>
            </w:r>
          </w:p>
        </w:tc>
        <w:tc>
          <w:tcPr>
            <w:tcW w:w="5629" w:type="dxa"/>
          </w:tcPr>
          <w:p w14:paraId="6D553BEB" w14:textId="77777777" w:rsidR="00F52FC0" w:rsidRDefault="00F52FC0" w:rsidP="00F52FC0">
            <w:r>
              <w:rPr>
                <w:lang w:val="en-US"/>
              </w:rPr>
              <w:t xml:space="preserve">Other </w:t>
            </w:r>
          </w:p>
        </w:tc>
        <w:tc>
          <w:tcPr>
            <w:tcW w:w="1284" w:type="dxa"/>
          </w:tcPr>
          <w:p w14:paraId="79E89A5B" w14:textId="77777777" w:rsidR="00F52FC0" w:rsidRDefault="00F52FC0" w:rsidP="00F52FC0">
            <w:r>
              <w:rPr>
                <w:lang w:val="en-US"/>
              </w:rPr>
              <w:t>8</w:t>
            </w:r>
          </w:p>
        </w:tc>
        <w:tc>
          <w:tcPr>
            <w:tcW w:w="1295" w:type="dxa"/>
          </w:tcPr>
          <w:p w14:paraId="6B769C27" w14:textId="77777777" w:rsidR="00F52FC0" w:rsidRDefault="00F52FC0" w:rsidP="00F52FC0">
            <w:r>
              <w:rPr>
                <w:lang w:val="en-US"/>
              </w:rPr>
              <w:t>9%</w:t>
            </w:r>
          </w:p>
        </w:tc>
      </w:tr>
    </w:tbl>
    <w:p w14:paraId="0F70235F" w14:textId="77777777" w:rsidR="00F52FC0" w:rsidRPr="00993E6C" w:rsidRDefault="00F52FC0" w:rsidP="00F52FC0">
      <w:pPr>
        <w:rPr>
          <w:rFonts w:ascii="Helvetica" w:hAnsi="Helvetica"/>
          <w:sz w:val="20"/>
          <w:szCs w:val="20"/>
        </w:rPr>
      </w:pPr>
    </w:p>
    <w:p w14:paraId="09642EE7" w14:textId="77777777" w:rsidR="00F52FC0" w:rsidRDefault="00F52FC0">
      <w:pPr>
        <w:tabs>
          <w:tab w:val="clear" w:pos="-3060"/>
          <w:tab w:val="clear" w:pos="-2340"/>
          <w:tab w:val="clear" w:pos="6300"/>
        </w:tabs>
        <w:suppressAutoHyphens w:val="0"/>
        <w:spacing w:after="160" w:line="259" w:lineRule="auto"/>
        <w:rPr>
          <w:color w:val="808080" w:themeColor="background1" w:themeShade="80"/>
          <w:sz w:val="36"/>
          <w:szCs w:val="36"/>
          <w:lang w:val="en-US"/>
        </w:rPr>
      </w:pPr>
      <w:r>
        <w:br w:type="page"/>
      </w:r>
    </w:p>
    <w:p w14:paraId="5C099A53" w14:textId="279A6EC1" w:rsidR="00F52FC0" w:rsidRDefault="00F52FC0" w:rsidP="00F52FC0">
      <w:pPr>
        <w:pStyle w:val="Heading3"/>
      </w:pPr>
      <w:bookmarkStart w:id="14" w:name="_Toc13043855"/>
      <w:r w:rsidRPr="00993E6C">
        <w:lastRenderedPageBreak/>
        <w:t>Does St Vince</w:t>
      </w:r>
      <w:r>
        <w:t>nt</w:t>
      </w:r>
      <w:r w:rsidRPr="00993E6C">
        <w:t xml:space="preserve"> Garden</w:t>
      </w:r>
      <w:r>
        <w:t>s</w:t>
      </w:r>
      <w:r w:rsidRPr="00993E6C">
        <w:t xml:space="preserve"> have a special feature, aspect or character that is important to you?</w:t>
      </w:r>
      <w:bookmarkEnd w:id="14"/>
    </w:p>
    <w:p w14:paraId="77723F6F" w14:textId="77777777" w:rsidR="00F52FC0" w:rsidRDefault="00F52FC0" w:rsidP="00F52FC0"/>
    <w:p w14:paraId="74F88AFE" w14:textId="77777777" w:rsidR="00F52FC0" w:rsidRDefault="00F52FC0" w:rsidP="00F52FC0">
      <w:pPr>
        <w:rPr>
          <w:rFonts w:cs="Helvetica"/>
          <w:color w:val="58585B"/>
        </w:rPr>
      </w:pPr>
      <w:r>
        <w:rPr>
          <w:rFonts w:cs="Helvetica"/>
          <w:color w:val="58585B"/>
        </w:rPr>
        <w:t xml:space="preserve">This question </w:t>
      </w:r>
      <w:r w:rsidRPr="002C7D74">
        <w:rPr>
          <w:rFonts w:cs="Helvetica"/>
          <w:color w:val="58585B"/>
        </w:rPr>
        <w:t xml:space="preserve">asked </w:t>
      </w:r>
      <w:r>
        <w:rPr>
          <w:rFonts w:cs="Helvetica"/>
          <w:color w:val="58585B"/>
        </w:rPr>
        <w:t xml:space="preserve">participants </w:t>
      </w:r>
      <w:r w:rsidRPr="002C7D74">
        <w:rPr>
          <w:rFonts w:cs="Helvetica"/>
          <w:color w:val="58585B"/>
        </w:rPr>
        <w:t xml:space="preserve">to identify </w:t>
      </w:r>
      <w:r>
        <w:rPr>
          <w:rFonts w:cs="Helvetica"/>
          <w:color w:val="58585B"/>
        </w:rPr>
        <w:t xml:space="preserve">any existing </w:t>
      </w:r>
      <w:r w:rsidRPr="002C7D74">
        <w:rPr>
          <w:rFonts w:cs="Helvetica"/>
          <w:color w:val="58585B"/>
        </w:rPr>
        <w:t>features or aspects of St Vincent Gardens that were personally significant and resonated with them. A total of </w:t>
      </w:r>
      <w:r w:rsidRPr="002C7D74">
        <w:rPr>
          <w:rFonts w:cs="Helvetica"/>
          <w:b/>
          <w:bCs/>
          <w:color w:val="58585B"/>
        </w:rPr>
        <w:t>69</w:t>
      </w:r>
      <w:r w:rsidRPr="002C7D74">
        <w:rPr>
          <w:rFonts w:cs="Helvetica"/>
          <w:color w:val="58585B"/>
        </w:rPr>
        <w:t xml:space="preserve"> participants </w:t>
      </w:r>
      <w:r>
        <w:rPr>
          <w:rFonts w:cs="Helvetica"/>
          <w:color w:val="58585B"/>
        </w:rPr>
        <w:t xml:space="preserve">responded </w:t>
      </w:r>
      <w:r>
        <w:rPr>
          <w:rFonts w:cs="Helvetica"/>
          <w:b/>
          <w:bCs/>
          <w:color w:val="58585B"/>
        </w:rPr>
        <w:t>73</w:t>
      </w:r>
      <w:r w:rsidRPr="002C7D74">
        <w:rPr>
          <w:rFonts w:cs="Helvetica"/>
          <w:color w:val="58585B"/>
        </w:rPr>
        <w:t> </w:t>
      </w:r>
      <w:r>
        <w:rPr>
          <w:rFonts w:cs="Helvetica"/>
          <w:color w:val="58585B"/>
        </w:rPr>
        <w:t>recommendations.</w:t>
      </w:r>
      <w:r w:rsidRPr="002C7D74">
        <w:rPr>
          <w:rFonts w:cs="Helvetica"/>
          <w:color w:val="58585B"/>
        </w:rPr>
        <w:t xml:space="preserve"> </w:t>
      </w:r>
      <w:r>
        <w:rPr>
          <w:rFonts w:cs="Helvetica"/>
          <w:color w:val="58585B"/>
        </w:rPr>
        <w:t xml:space="preserve">These </w:t>
      </w:r>
      <w:r w:rsidRPr="002C7D74">
        <w:rPr>
          <w:rFonts w:cs="Helvetica"/>
          <w:color w:val="58585B"/>
        </w:rPr>
        <w:t>spanned across </w:t>
      </w:r>
      <w:r w:rsidRPr="002C7D74">
        <w:rPr>
          <w:rFonts w:cs="Helvetica"/>
          <w:b/>
          <w:bCs/>
          <w:color w:val="58585B"/>
        </w:rPr>
        <w:t>3</w:t>
      </w:r>
      <w:r w:rsidRPr="002C7D74">
        <w:rPr>
          <w:rFonts w:cs="Helvetica"/>
          <w:color w:val="58585B"/>
        </w:rPr>
        <w:t xml:space="preserve"> key themes; landscaping, </w:t>
      </w:r>
      <w:r>
        <w:rPr>
          <w:rFonts w:cs="Helvetica"/>
          <w:color w:val="58585B"/>
        </w:rPr>
        <w:t>social connections and equipment</w:t>
      </w:r>
      <w:r w:rsidRPr="002C7D74">
        <w:rPr>
          <w:rFonts w:cs="Helvetica"/>
          <w:color w:val="58585B"/>
        </w:rPr>
        <w:t xml:space="preserve">. </w:t>
      </w:r>
    </w:p>
    <w:p w14:paraId="7DF93445" w14:textId="77777777" w:rsidR="00F52FC0" w:rsidRDefault="00F52FC0" w:rsidP="00F52FC0">
      <w:pPr>
        <w:rPr>
          <w:rFonts w:ascii="Helvetica" w:hAnsi="Helvetica"/>
          <w:sz w:val="20"/>
          <w:szCs w:val="20"/>
        </w:rPr>
      </w:pPr>
    </w:p>
    <w:tbl>
      <w:tblPr>
        <w:tblStyle w:val="TableGrid"/>
        <w:tblW w:w="0" w:type="auto"/>
        <w:tblLook w:val="04A0" w:firstRow="1" w:lastRow="0" w:firstColumn="1" w:lastColumn="0" w:noHBand="0" w:noVBand="1"/>
      </w:tblPr>
      <w:tblGrid>
        <w:gridCol w:w="1590"/>
        <w:gridCol w:w="1219"/>
        <w:gridCol w:w="1486"/>
        <w:gridCol w:w="4715"/>
      </w:tblGrid>
      <w:tr w:rsidR="00F52FC0" w:rsidRPr="00273B48" w14:paraId="1A90B547" w14:textId="77777777" w:rsidTr="005176A1">
        <w:tc>
          <w:tcPr>
            <w:tcW w:w="1590" w:type="dxa"/>
          </w:tcPr>
          <w:p w14:paraId="5C5740F6" w14:textId="77777777" w:rsidR="00F52FC0" w:rsidRPr="00273B48" w:rsidRDefault="00F52FC0" w:rsidP="00F52FC0">
            <w:r w:rsidRPr="00273B48">
              <w:t>Theme</w:t>
            </w:r>
          </w:p>
        </w:tc>
        <w:tc>
          <w:tcPr>
            <w:tcW w:w="1219" w:type="dxa"/>
          </w:tcPr>
          <w:p w14:paraId="1A640DFD" w14:textId="77777777" w:rsidR="00F52FC0" w:rsidRPr="00273B48" w:rsidRDefault="00F52FC0" w:rsidP="00F52FC0">
            <w:r w:rsidRPr="00273B48">
              <w:t>Number</w:t>
            </w:r>
          </w:p>
        </w:tc>
        <w:tc>
          <w:tcPr>
            <w:tcW w:w="1486" w:type="dxa"/>
          </w:tcPr>
          <w:p w14:paraId="0B79569D" w14:textId="77777777" w:rsidR="00F52FC0" w:rsidRPr="00273B48" w:rsidRDefault="00F52FC0" w:rsidP="00F52FC0">
            <w:r w:rsidRPr="00273B48">
              <w:t>Percentage</w:t>
            </w:r>
          </w:p>
        </w:tc>
        <w:tc>
          <w:tcPr>
            <w:tcW w:w="4715" w:type="dxa"/>
          </w:tcPr>
          <w:p w14:paraId="48FC8540" w14:textId="77777777" w:rsidR="00F52FC0" w:rsidRPr="00273B48" w:rsidRDefault="00F52FC0" w:rsidP="00F52FC0">
            <w:r w:rsidRPr="00273B48">
              <w:t>Recommendations</w:t>
            </w:r>
          </w:p>
        </w:tc>
      </w:tr>
      <w:tr w:rsidR="00F52FC0" w:rsidRPr="00273B48" w14:paraId="43C9BD76" w14:textId="77777777" w:rsidTr="005176A1">
        <w:tc>
          <w:tcPr>
            <w:tcW w:w="1590" w:type="dxa"/>
          </w:tcPr>
          <w:p w14:paraId="3C873424" w14:textId="77777777" w:rsidR="00F52FC0" w:rsidRPr="00273B48" w:rsidRDefault="00F52FC0" w:rsidP="00F52FC0">
            <w:pPr>
              <w:rPr>
                <w:rFonts w:cs="Helvetica"/>
                <w:color w:val="58585B"/>
              </w:rPr>
            </w:pPr>
            <w:r w:rsidRPr="00273B48">
              <w:rPr>
                <w:rFonts w:cs="Helvetica"/>
                <w:color w:val="58585B"/>
              </w:rPr>
              <w:t>Landscaping</w:t>
            </w:r>
          </w:p>
        </w:tc>
        <w:tc>
          <w:tcPr>
            <w:tcW w:w="1219" w:type="dxa"/>
          </w:tcPr>
          <w:p w14:paraId="29E830A1" w14:textId="77777777" w:rsidR="00F52FC0" w:rsidRPr="00273B48" w:rsidRDefault="00F52FC0" w:rsidP="00F52FC0">
            <w:pPr>
              <w:rPr>
                <w:rFonts w:cs="Helvetica"/>
                <w:color w:val="58585B"/>
              </w:rPr>
            </w:pPr>
            <w:r w:rsidRPr="00273B48">
              <w:rPr>
                <w:rFonts w:cs="Helvetica"/>
                <w:color w:val="58585B"/>
              </w:rPr>
              <w:t>47</w:t>
            </w:r>
          </w:p>
        </w:tc>
        <w:tc>
          <w:tcPr>
            <w:tcW w:w="1486" w:type="dxa"/>
          </w:tcPr>
          <w:p w14:paraId="4B9E6B60" w14:textId="77777777" w:rsidR="00F52FC0" w:rsidRPr="00273B48" w:rsidRDefault="00F52FC0" w:rsidP="00F52FC0">
            <w:pPr>
              <w:rPr>
                <w:rFonts w:cs="Helvetica"/>
                <w:color w:val="58585B"/>
              </w:rPr>
            </w:pPr>
            <w:r w:rsidRPr="00273B48">
              <w:rPr>
                <w:rFonts w:cs="Helvetica"/>
                <w:color w:val="58585B"/>
              </w:rPr>
              <w:t>68%</w:t>
            </w:r>
          </w:p>
        </w:tc>
        <w:tc>
          <w:tcPr>
            <w:tcW w:w="4715" w:type="dxa"/>
          </w:tcPr>
          <w:p w14:paraId="178A2861" w14:textId="77777777" w:rsidR="00F52FC0" w:rsidRPr="00273B48" w:rsidRDefault="00F52FC0" w:rsidP="00F52FC0">
            <w:pPr>
              <w:rPr>
                <w:rFonts w:cs="Helvetica"/>
                <w:color w:val="58585B"/>
              </w:rPr>
            </w:pPr>
            <w:r w:rsidRPr="00273B48">
              <w:rPr>
                <w:rFonts w:cs="Helvetica"/>
                <w:color w:val="58585B"/>
              </w:rPr>
              <w:t xml:space="preserve">For the majority of responses, the natural landscape that St Vincent Gardens has to offer seemed to resonate strongly with participants, with </w:t>
            </w:r>
            <w:r w:rsidRPr="00273B48">
              <w:rPr>
                <w:rFonts w:cs="Helvetica"/>
                <w:b/>
                <w:bCs/>
                <w:color w:val="58585B"/>
              </w:rPr>
              <w:t>68%</w:t>
            </w:r>
            <w:r w:rsidRPr="00273B48">
              <w:rPr>
                <w:rFonts w:cs="Helvetica"/>
                <w:color w:val="58585B"/>
              </w:rPr>
              <w:t xml:space="preserve"> describing the open space, the garden beds and the historical vegetation. Of the </w:t>
            </w:r>
            <w:r w:rsidRPr="00273B48">
              <w:rPr>
                <w:rFonts w:cs="Helvetica"/>
                <w:b/>
                <w:bCs/>
                <w:color w:val="58585B"/>
              </w:rPr>
              <w:t>47</w:t>
            </w:r>
            <w:r w:rsidRPr="00273B48">
              <w:rPr>
                <w:rFonts w:cs="Helvetica"/>
                <w:color w:val="58585B"/>
              </w:rPr>
              <w:t xml:space="preserve"> total responses within this theme, </w:t>
            </w:r>
            <w:r w:rsidRPr="00273B48">
              <w:rPr>
                <w:rFonts w:cs="Helvetica"/>
                <w:b/>
                <w:bCs/>
                <w:color w:val="58585B"/>
              </w:rPr>
              <w:t>25</w:t>
            </w:r>
            <w:r w:rsidRPr="00273B48">
              <w:rPr>
                <w:rFonts w:cs="Helvetica"/>
                <w:color w:val="58585B"/>
              </w:rPr>
              <w:t xml:space="preserve"> commented on their connection and appreciation for the tall trees and their ability to provide shade, fresh produce, and beauty. </w:t>
            </w:r>
            <w:r w:rsidRPr="00273B48">
              <w:rPr>
                <w:rFonts w:cs="Helvetica"/>
                <w:b/>
                <w:bCs/>
                <w:color w:val="58585B"/>
              </w:rPr>
              <w:t>8</w:t>
            </w:r>
            <w:r w:rsidRPr="00273B48">
              <w:rPr>
                <w:rFonts w:cs="Helvetica"/>
                <w:color w:val="58585B"/>
              </w:rPr>
              <w:t xml:space="preserve"> responses nominated the flowers and </w:t>
            </w:r>
            <w:r w:rsidRPr="00273B48">
              <w:rPr>
                <w:rFonts w:cs="Helvetica"/>
                <w:b/>
                <w:bCs/>
                <w:color w:val="58585B"/>
              </w:rPr>
              <w:t>6</w:t>
            </w:r>
            <w:r w:rsidRPr="00273B48">
              <w:rPr>
                <w:rFonts w:cs="Helvetica"/>
                <w:color w:val="58585B"/>
              </w:rPr>
              <w:t xml:space="preserve"> responses mentioned the large grassy areas as a key component of the playgrounds character. One participant wrote;    </w:t>
            </w:r>
          </w:p>
          <w:p w14:paraId="2A3BD74C" w14:textId="77777777" w:rsidR="00F52FC0" w:rsidRPr="00273B48" w:rsidRDefault="00F52FC0" w:rsidP="00F52FC0">
            <w:pPr>
              <w:rPr>
                <w:rFonts w:cs="Helvetica"/>
                <w:color w:val="58585B"/>
              </w:rPr>
            </w:pPr>
            <w:r w:rsidRPr="00273B48">
              <w:rPr>
                <w:rFonts w:cs="Helvetica"/>
                <w:color w:val="58585B"/>
              </w:rPr>
              <w:t xml:space="preserve">  </w:t>
            </w:r>
          </w:p>
          <w:p w14:paraId="54BF5214" w14:textId="77777777" w:rsidR="00F52FC0" w:rsidRPr="00273B48" w:rsidRDefault="00F52FC0" w:rsidP="00F52FC0">
            <w:pPr>
              <w:rPr>
                <w:rFonts w:cs="Helvetica"/>
                <w:i/>
                <w:iCs/>
                <w:color w:val="58585B"/>
              </w:rPr>
            </w:pPr>
            <w:r w:rsidRPr="00273B48">
              <w:rPr>
                <w:rFonts w:cs="Helvetica"/>
                <w:i/>
                <w:iCs/>
                <w:color w:val="58585B"/>
              </w:rPr>
              <w:t>“The plantings in the flower beds are extra special because we get to see them change throughout the year. The children also love all the trees that produce fruit like the olive tree and crab apple tree. They marvel at the fruit growing each season.”</w:t>
            </w:r>
          </w:p>
          <w:p w14:paraId="4ABCB071" w14:textId="77777777" w:rsidR="00F52FC0" w:rsidRPr="00273B48" w:rsidRDefault="00F52FC0" w:rsidP="00F52FC0">
            <w:pPr>
              <w:rPr>
                <w:rFonts w:cs="Helvetica"/>
                <w:color w:val="58585B"/>
              </w:rPr>
            </w:pPr>
          </w:p>
        </w:tc>
      </w:tr>
      <w:tr w:rsidR="00F52FC0" w:rsidRPr="00273B48" w14:paraId="754F2D7B" w14:textId="77777777" w:rsidTr="005176A1">
        <w:tc>
          <w:tcPr>
            <w:tcW w:w="1590" w:type="dxa"/>
          </w:tcPr>
          <w:p w14:paraId="2D762C9D" w14:textId="77777777" w:rsidR="00F52FC0" w:rsidRPr="00273B48" w:rsidRDefault="00F52FC0" w:rsidP="00F52FC0">
            <w:pPr>
              <w:rPr>
                <w:rFonts w:cs="Helvetica"/>
                <w:color w:val="58585B"/>
              </w:rPr>
            </w:pPr>
            <w:r>
              <w:rPr>
                <w:rFonts w:cs="Helvetica"/>
                <w:color w:val="58585B"/>
              </w:rPr>
              <w:t>Social Connections</w:t>
            </w:r>
          </w:p>
        </w:tc>
        <w:tc>
          <w:tcPr>
            <w:tcW w:w="1219" w:type="dxa"/>
          </w:tcPr>
          <w:p w14:paraId="299A4739" w14:textId="77777777" w:rsidR="00F52FC0" w:rsidRPr="00273B48" w:rsidRDefault="00F52FC0" w:rsidP="00F52FC0">
            <w:pPr>
              <w:rPr>
                <w:rFonts w:cs="Helvetica"/>
                <w:color w:val="58585B"/>
              </w:rPr>
            </w:pPr>
            <w:r w:rsidRPr="00273B48">
              <w:rPr>
                <w:rFonts w:cs="Helvetica"/>
                <w:color w:val="58585B"/>
              </w:rPr>
              <w:t>10</w:t>
            </w:r>
          </w:p>
        </w:tc>
        <w:tc>
          <w:tcPr>
            <w:tcW w:w="1486" w:type="dxa"/>
          </w:tcPr>
          <w:p w14:paraId="1EAB146D" w14:textId="77777777" w:rsidR="00F52FC0" w:rsidRPr="00273B48" w:rsidRDefault="00F52FC0" w:rsidP="00F52FC0">
            <w:pPr>
              <w:rPr>
                <w:rFonts w:cs="Helvetica"/>
                <w:color w:val="58585B"/>
              </w:rPr>
            </w:pPr>
            <w:r w:rsidRPr="00273B48">
              <w:rPr>
                <w:rFonts w:cs="Helvetica"/>
                <w:color w:val="58585B"/>
              </w:rPr>
              <w:t>14%</w:t>
            </w:r>
          </w:p>
        </w:tc>
        <w:tc>
          <w:tcPr>
            <w:tcW w:w="4715" w:type="dxa"/>
          </w:tcPr>
          <w:p w14:paraId="243B4E59" w14:textId="77777777" w:rsidR="00F52FC0" w:rsidRPr="00273B48" w:rsidRDefault="00F52FC0" w:rsidP="00F52FC0">
            <w:pPr>
              <w:rPr>
                <w:rFonts w:cs="Helvetica"/>
                <w:color w:val="58585B"/>
              </w:rPr>
            </w:pPr>
            <w:r w:rsidRPr="00273B48">
              <w:rPr>
                <w:rFonts w:cs="Helvetica"/>
                <w:color w:val="58585B"/>
              </w:rPr>
              <w:t xml:space="preserve">It was noted that </w:t>
            </w:r>
            <w:r>
              <w:rPr>
                <w:rFonts w:cs="Helvetica"/>
                <w:color w:val="58585B"/>
              </w:rPr>
              <w:t>social connections – including socialising, events, and community uses</w:t>
            </w:r>
            <w:r w:rsidRPr="00273B48">
              <w:rPr>
                <w:rFonts w:cs="Helvetica"/>
                <w:color w:val="58585B"/>
              </w:rPr>
              <w:t xml:space="preserve"> was a significant feature of the playground and park due to its position, with </w:t>
            </w:r>
            <w:r w:rsidRPr="00273B48">
              <w:rPr>
                <w:rFonts w:cs="Helvetica"/>
                <w:b/>
                <w:bCs/>
                <w:color w:val="58585B"/>
              </w:rPr>
              <w:t>10</w:t>
            </w:r>
            <w:r w:rsidRPr="00273B48">
              <w:rPr>
                <w:rFonts w:cs="Helvetica"/>
                <w:color w:val="58585B"/>
              </w:rPr>
              <w:t xml:space="preserve"> responses describing it as a family friendly and welcoming space. </w:t>
            </w:r>
            <w:r w:rsidRPr="00273B48">
              <w:rPr>
                <w:rFonts w:cs="Helvetica"/>
                <w:b/>
                <w:bCs/>
                <w:color w:val="58585B"/>
              </w:rPr>
              <w:t>7</w:t>
            </w:r>
            <w:r w:rsidRPr="00273B48">
              <w:rPr>
                <w:rFonts w:cs="Helvetica"/>
                <w:color w:val="58585B"/>
              </w:rPr>
              <w:t xml:space="preserve"> of these responses identified St Vincent Gardens as a gathering point which encouraged social connections and allowed users to meet new people. One participant commented the following; </w:t>
            </w:r>
          </w:p>
          <w:p w14:paraId="12398161" w14:textId="77777777" w:rsidR="00F52FC0" w:rsidRPr="00273B48" w:rsidRDefault="00F52FC0" w:rsidP="00F52FC0">
            <w:pPr>
              <w:rPr>
                <w:rFonts w:cs="Helvetica"/>
                <w:color w:val="58585B"/>
              </w:rPr>
            </w:pPr>
          </w:p>
          <w:p w14:paraId="43251FEF" w14:textId="77777777" w:rsidR="00F52FC0" w:rsidRPr="00273B48" w:rsidRDefault="00F52FC0" w:rsidP="00F52FC0">
            <w:pPr>
              <w:rPr>
                <w:rFonts w:cs="Helvetica"/>
                <w:color w:val="58585B"/>
              </w:rPr>
            </w:pPr>
            <w:r w:rsidRPr="00273B48">
              <w:rPr>
                <w:rFonts w:cs="Helvetica"/>
                <w:color w:val="58585B"/>
              </w:rPr>
              <w:t>“</w:t>
            </w:r>
            <w:r w:rsidRPr="00273B48">
              <w:rPr>
                <w:rFonts w:cs="Helvetica"/>
                <w:i/>
                <w:iCs/>
                <w:color w:val="58585B"/>
              </w:rPr>
              <w:t>Very special park to the residents and visitors. So beautiful. Party central in the summer. Great meeting for larger groups.”</w:t>
            </w:r>
          </w:p>
          <w:p w14:paraId="0246E86C" w14:textId="77777777" w:rsidR="00F52FC0" w:rsidRPr="00273B48" w:rsidRDefault="00F52FC0" w:rsidP="00F52FC0">
            <w:pPr>
              <w:rPr>
                <w:rFonts w:cs="Helvetica"/>
                <w:color w:val="58585B"/>
              </w:rPr>
            </w:pPr>
          </w:p>
        </w:tc>
      </w:tr>
      <w:tr w:rsidR="00F52FC0" w:rsidRPr="00273B48" w14:paraId="4BDA19CE" w14:textId="77777777" w:rsidTr="005176A1">
        <w:tc>
          <w:tcPr>
            <w:tcW w:w="1590" w:type="dxa"/>
          </w:tcPr>
          <w:p w14:paraId="7990B501" w14:textId="77777777" w:rsidR="00F52FC0" w:rsidRPr="00273B48" w:rsidRDefault="00F52FC0" w:rsidP="00F52FC0">
            <w:pPr>
              <w:rPr>
                <w:rFonts w:cs="Helvetica"/>
                <w:color w:val="58585B"/>
              </w:rPr>
            </w:pPr>
            <w:r w:rsidRPr="00273B48">
              <w:rPr>
                <w:rFonts w:cs="Helvetica"/>
                <w:color w:val="58585B"/>
              </w:rPr>
              <w:lastRenderedPageBreak/>
              <w:t>Equipment</w:t>
            </w:r>
          </w:p>
        </w:tc>
        <w:tc>
          <w:tcPr>
            <w:tcW w:w="1219" w:type="dxa"/>
          </w:tcPr>
          <w:p w14:paraId="3F7CD8BB" w14:textId="77777777" w:rsidR="00F52FC0" w:rsidRPr="00273B48" w:rsidRDefault="00F52FC0" w:rsidP="00F52FC0">
            <w:pPr>
              <w:rPr>
                <w:rFonts w:cs="Helvetica"/>
                <w:color w:val="58585B"/>
              </w:rPr>
            </w:pPr>
            <w:r w:rsidRPr="00273B48">
              <w:rPr>
                <w:rFonts w:cs="Helvetica"/>
                <w:color w:val="58585B"/>
              </w:rPr>
              <w:t>9</w:t>
            </w:r>
          </w:p>
        </w:tc>
        <w:tc>
          <w:tcPr>
            <w:tcW w:w="1486" w:type="dxa"/>
          </w:tcPr>
          <w:p w14:paraId="33935108" w14:textId="77777777" w:rsidR="00F52FC0" w:rsidRPr="00273B48" w:rsidRDefault="00F52FC0" w:rsidP="00F52FC0">
            <w:pPr>
              <w:rPr>
                <w:rFonts w:cs="Helvetica"/>
                <w:color w:val="58585B"/>
              </w:rPr>
            </w:pPr>
            <w:r w:rsidRPr="00273B48">
              <w:rPr>
                <w:rFonts w:cs="Helvetica"/>
                <w:color w:val="58585B"/>
              </w:rPr>
              <w:t>13%</w:t>
            </w:r>
          </w:p>
        </w:tc>
        <w:tc>
          <w:tcPr>
            <w:tcW w:w="4715" w:type="dxa"/>
          </w:tcPr>
          <w:p w14:paraId="3598643E" w14:textId="77777777" w:rsidR="00F52FC0" w:rsidRPr="00273B48" w:rsidRDefault="00F52FC0" w:rsidP="00F52FC0">
            <w:pPr>
              <w:rPr>
                <w:rFonts w:cs="Helvetica"/>
                <w:color w:val="58585B"/>
              </w:rPr>
            </w:pPr>
            <w:r w:rsidRPr="00273B48">
              <w:rPr>
                <w:rFonts w:cs="Helvetica"/>
                <w:b/>
                <w:bCs/>
                <w:color w:val="58585B"/>
              </w:rPr>
              <w:t>13%</w:t>
            </w:r>
            <w:r w:rsidRPr="00273B48">
              <w:rPr>
                <w:rFonts w:cs="Helvetica"/>
                <w:color w:val="58585B"/>
              </w:rPr>
              <w:t xml:space="preserve"> of the total responses for this question nominated the play equipment as an important element due to the enjoyment it brought to their children and families, as noted within the below participant’s response; </w:t>
            </w:r>
          </w:p>
          <w:p w14:paraId="324A6B2D" w14:textId="77777777" w:rsidR="00F52FC0" w:rsidRPr="00273B48" w:rsidRDefault="00F52FC0" w:rsidP="00F52FC0">
            <w:pPr>
              <w:rPr>
                <w:rFonts w:cs="Helvetica"/>
                <w:color w:val="58585B"/>
              </w:rPr>
            </w:pPr>
          </w:p>
          <w:p w14:paraId="6BFE7037" w14:textId="77777777" w:rsidR="00F52FC0" w:rsidRPr="00273B48" w:rsidRDefault="00F52FC0" w:rsidP="00F52FC0">
            <w:pPr>
              <w:rPr>
                <w:rFonts w:cs="Helvetica"/>
                <w:color w:val="58585B"/>
              </w:rPr>
            </w:pPr>
            <w:r w:rsidRPr="00273B48">
              <w:rPr>
                <w:rFonts w:cs="Helvetica"/>
                <w:color w:val="58585B"/>
              </w:rPr>
              <w:t>“</w:t>
            </w:r>
            <w:r w:rsidRPr="00273B48">
              <w:rPr>
                <w:rFonts w:cs="Helvetica"/>
                <w:i/>
                <w:iCs/>
                <w:color w:val="58585B"/>
              </w:rPr>
              <w:t>The playground is great for adult exercise in the early morning and kid use all the rest of the time</w:t>
            </w:r>
            <w:r w:rsidRPr="00273B48">
              <w:rPr>
                <w:rFonts w:cs="Helvetica"/>
                <w:color w:val="58585B"/>
              </w:rPr>
              <w:t>.”</w:t>
            </w:r>
          </w:p>
          <w:p w14:paraId="1B23EA24" w14:textId="77777777" w:rsidR="00F52FC0" w:rsidRPr="00273B48" w:rsidRDefault="00F52FC0" w:rsidP="00F52FC0">
            <w:pPr>
              <w:rPr>
                <w:rFonts w:cs="Helvetica"/>
                <w:color w:val="58585B"/>
              </w:rPr>
            </w:pPr>
          </w:p>
        </w:tc>
      </w:tr>
      <w:tr w:rsidR="00F52FC0" w:rsidRPr="00273B48" w14:paraId="6EA97E91" w14:textId="77777777" w:rsidTr="005176A1">
        <w:tc>
          <w:tcPr>
            <w:tcW w:w="1590" w:type="dxa"/>
          </w:tcPr>
          <w:p w14:paraId="091CCC8E" w14:textId="77777777" w:rsidR="00F52FC0" w:rsidRPr="00273B48" w:rsidRDefault="00F52FC0" w:rsidP="00F52FC0">
            <w:pPr>
              <w:rPr>
                <w:rFonts w:cs="Helvetica"/>
                <w:color w:val="58585B"/>
              </w:rPr>
            </w:pPr>
            <w:r w:rsidRPr="00273B48">
              <w:rPr>
                <w:rFonts w:cs="Helvetica"/>
                <w:color w:val="58585B"/>
              </w:rPr>
              <w:t>Other</w:t>
            </w:r>
          </w:p>
        </w:tc>
        <w:tc>
          <w:tcPr>
            <w:tcW w:w="1219" w:type="dxa"/>
          </w:tcPr>
          <w:p w14:paraId="30E01976" w14:textId="77777777" w:rsidR="00F52FC0" w:rsidRPr="00273B48" w:rsidRDefault="00F52FC0" w:rsidP="00F52FC0">
            <w:pPr>
              <w:rPr>
                <w:rFonts w:cs="Helvetica"/>
                <w:color w:val="58585B"/>
              </w:rPr>
            </w:pPr>
            <w:r w:rsidRPr="00273B48">
              <w:rPr>
                <w:rFonts w:cs="Helvetica"/>
                <w:color w:val="58585B"/>
              </w:rPr>
              <w:t>7</w:t>
            </w:r>
          </w:p>
        </w:tc>
        <w:tc>
          <w:tcPr>
            <w:tcW w:w="1486" w:type="dxa"/>
          </w:tcPr>
          <w:p w14:paraId="203D8E59" w14:textId="77777777" w:rsidR="00F52FC0" w:rsidRPr="00273B48" w:rsidRDefault="00F52FC0" w:rsidP="00F52FC0">
            <w:pPr>
              <w:rPr>
                <w:rFonts w:cs="Helvetica"/>
                <w:color w:val="58585B"/>
              </w:rPr>
            </w:pPr>
            <w:r w:rsidRPr="00273B48">
              <w:rPr>
                <w:rFonts w:cs="Helvetica"/>
                <w:color w:val="58585B"/>
              </w:rPr>
              <w:t>10%</w:t>
            </w:r>
          </w:p>
        </w:tc>
        <w:tc>
          <w:tcPr>
            <w:tcW w:w="4715" w:type="dxa"/>
          </w:tcPr>
          <w:p w14:paraId="748AB4EF" w14:textId="77777777" w:rsidR="00F52FC0" w:rsidRPr="00273B48" w:rsidRDefault="00F52FC0" w:rsidP="00F52FC0">
            <w:pPr>
              <w:rPr>
                <w:rFonts w:cs="Helvetica"/>
                <w:color w:val="58585B"/>
              </w:rPr>
            </w:pPr>
            <w:r w:rsidRPr="00273B48">
              <w:rPr>
                <w:rFonts w:cs="Helvetica"/>
                <w:b/>
                <w:bCs/>
                <w:color w:val="58585B"/>
              </w:rPr>
              <w:t xml:space="preserve">7 </w:t>
            </w:r>
            <w:r w:rsidRPr="00273B48">
              <w:rPr>
                <w:rFonts w:cs="Helvetica"/>
                <w:color w:val="58585B"/>
              </w:rPr>
              <w:t>responses were categorised as other, and included</w:t>
            </w:r>
            <w:r>
              <w:rPr>
                <w:rFonts w:cs="Helvetica"/>
                <w:color w:val="58585B"/>
              </w:rPr>
              <w:t xml:space="preserve"> </w:t>
            </w:r>
            <w:r w:rsidRPr="00273B48">
              <w:rPr>
                <w:rFonts w:cs="Helvetica"/>
                <w:b/>
                <w:bCs/>
                <w:color w:val="58585B"/>
              </w:rPr>
              <w:t>4</w:t>
            </w:r>
            <w:r w:rsidRPr="00273B48">
              <w:rPr>
                <w:rFonts w:cs="Helvetica"/>
                <w:color w:val="58585B"/>
              </w:rPr>
              <w:t xml:space="preserve"> responses which simply said “</w:t>
            </w:r>
            <w:r w:rsidRPr="00273B48">
              <w:rPr>
                <w:rFonts w:cs="Helvetica"/>
                <w:i/>
                <w:iCs/>
                <w:color w:val="58585B"/>
              </w:rPr>
              <w:t>no</w:t>
            </w:r>
            <w:r w:rsidRPr="00273B48">
              <w:rPr>
                <w:rFonts w:cs="Helvetica"/>
                <w:color w:val="58585B"/>
              </w:rPr>
              <w:t xml:space="preserve">”. The other </w:t>
            </w:r>
            <w:r w:rsidRPr="00273B48">
              <w:rPr>
                <w:rFonts w:cs="Helvetica"/>
                <w:b/>
                <w:bCs/>
                <w:color w:val="58585B"/>
              </w:rPr>
              <w:t>3</w:t>
            </w:r>
            <w:r w:rsidRPr="00273B48">
              <w:rPr>
                <w:rFonts w:cs="Helvetica"/>
                <w:color w:val="58585B"/>
              </w:rPr>
              <w:t xml:space="preserve"> responses were unable to fit within any of the above categories and included the heritage setting and low key feel of the space, as well as, </w:t>
            </w:r>
            <w:r w:rsidRPr="00273B48">
              <w:rPr>
                <w:rFonts w:cs="Helvetica"/>
                <w:i/>
                <w:iCs/>
                <w:color w:val="58585B"/>
              </w:rPr>
              <w:t>“the opportunity to walk through without there being gates.”</w:t>
            </w:r>
          </w:p>
          <w:p w14:paraId="084C3568" w14:textId="77777777" w:rsidR="00F52FC0" w:rsidRPr="00273B48" w:rsidRDefault="00F52FC0" w:rsidP="00F52FC0">
            <w:pPr>
              <w:rPr>
                <w:rFonts w:cs="Helvetica"/>
                <w:color w:val="58585B"/>
              </w:rPr>
            </w:pPr>
          </w:p>
        </w:tc>
      </w:tr>
    </w:tbl>
    <w:p w14:paraId="77696BD2" w14:textId="77777777" w:rsidR="00F52FC0" w:rsidRDefault="00F52FC0" w:rsidP="00F52FC0">
      <w:pPr>
        <w:rPr>
          <w:rFonts w:ascii="Helvetica" w:hAnsi="Helvetica"/>
          <w:sz w:val="20"/>
          <w:szCs w:val="20"/>
        </w:rPr>
      </w:pPr>
    </w:p>
    <w:p w14:paraId="7D6B5F12" w14:textId="2597DE3F" w:rsidR="00F52FC0" w:rsidRDefault="00F52FC0" w:rsidP="00F52FC0">
      <w:pPr>
        <w:pStyle w:val="Heading3"/>
      </w:pPr>
      <w:bookmarkStart w:id="15" w:name="_Toc13043856"/>
      <w:r w:rsidRPr="00993E6C">
        <w:t>Is there anything you don’t like about St Vincent Gardens now? Ar</w:t>
      </w:r>
      <w:r>
        <w:t>e</w:t>
      </w:r>
      <w:r w:rsidRPr="00993E6C">
        <w:t xml:space="preserve"> there any specific</w:t>
      </w:r>
      <w:r>
        <w:t xml:space="preserve"> </w:t>
      </w:r>
      <w:r w:rsidRPr="00993E6C">
        <w:t>ways in which you would like to see it changed?</w:t>
      </w:r>
      <w:bookmarkEnd w:id="15"/>
      <w:r w:rsidRPr="00993E6C">
        <w:t xml:space="preserve"> </w:t>
      </w:r>
    </w:p>
    <w:p w14:paraId="1B2B32AC" w14:textId="77777777" w:rsidR="00F52FC0" w:rsidRDefault="00F52FC0" w:rsidP="00F52FC0">
      <w:pPr>
        <w:rPr>
          <w:rFonts w:ascii="Helvetica" w:hAnsi="Helvetica"/>
          <w:sz w:val="20"/>
          <w:szCs w:val="20"/>
        </w:rPr>
      </w:pPr>
    </w:p>
    <w:p w14:paraId="6343B125" w14:textId="77777777" w:rsidR="00F52FC0" w:rsidRPr="00256A54" w:rsidRDefault="00F52FC0" w:rsidP="00F52FC0">
      <w:r>
        <w:t xml:space="preserve">When asked if there are any features that participants did not like about St Vincent Gardens currently, </w:t>
      </w:r>
      <w:r>
        <w:rPr>
          <w:b/>
          <w:bCs/>
        </w:rPr>
        <w:t>93</w:t>
      </w:r>
      <w:r>
        <w:t xml:space="preserve"> responses were gathered from </w:t>
      </w:r>
      <w:r>
        <w:rPr>
          <w:b/>
          <w:bCs/>
        </w:rPr>
        <w:t>72 (N)</w:t>
      </w:r>
      <w:r>
        <w:t xml:space="preserve"> participant answers and categorised into the following </w:t>
      </w:r>
      <w:r w:rsidRPr="00637ACF">
        <w:rPr>
          <w:b/>
          <w:bCs/>
        </w:rPr>
        <w:t>4</w:t>
      </w:r>
      <w:r>
        <w:t xml:space="preserve"> categories; equipment, toilets, general amenity and roads and safety.</w:t>
      </w:r>
      <w:r w:rsidRPr="00256A54">
        <w:t xml:space="preserve"> </w:t>
      </w:r>
      <w:r w:rsidRPr="002C7D74">
        <w:t>These themes as well as a few responses which didn’t fit into any of the aforementioned categories have been explored in the table below</w:t>
      </w:r>
      <w:r>
        <w:t>.</w:t>
      </w:r>
    </w:p>
    <w:p w14:paraId="36EFCF47" w14:textId="77777777" w:rsidR="00F52FC0" w:rsidRDefault="00F52FC0" w:rsidP="00F52FC0">
      <w:pPr>
        <w:rPr>
          <w:rFonts w:ascii="Helvetica" w:hAnsi="Helvetica"/>
          <w:sz w:val="20"/>
          <w:szCs w:val="20"/>
        </w:rPr>
      </w:pPr>
    </w:p>
    <w:tbl>
      <w:tblPr>
        <w:tblStyle w:val="TableGrid"/>
        <w:tblW w:w="0" w:type="auto"/>
        <w:tblLook w:val="04A0" w:firstRow="1" w:lastRow="0" w:firstColumn="1" w:lastColumn="0" w:noHBand="0" w:noVBand="1"/>
      </w:tblPr>
      <w:tblGrid>
        <w:gridCol w:w="1525"/>
        <w:gridCol w:w="2051"/>
        <w:gridCol w:w="1250"/>
        <w:gridCol w:w="4802"/>
      </w:tblGrid>
      <w:tr w:rsidR="00F52FC0" w:rsidRPr="002C7D74" w14:paraId="27B8069B" w14:textId="77777777" w:rsidTr="005176A1">
        <w:tc>
          <w:tcPr>
            <w:tcW w:w="1555" w:type="dxa"/>
          </w:tcPr>
          <w:p w14:paraId="28EFB3C8" w14:textId="77777777" w:rsidR="00F52FC0" w:rsidRPr="002C7D74" w:rsidRDefault="00F52FC0" w:rsidP="00F52FC0">
            <w:r w:rsidRPr="002C7D74">
              <w:t>Theme</w:t>
            </w:r>
          </w:p>
        </w:tc>
        <w:tc>
          <w:tcPr>
            <w:tcW w:w="1018" w:type="dxa"/>
          </w:tcPr>
          <w:p w14:paraId="0ED0C318" w14:textId="77777777" w:rsidR="00F52FC0" w:rsidRPr="002C7D74" w:rsidRDefault="00F52FC0" w:rsidP="00F52FC0">
            <w:r>
              <w:t>Recommendations</w:t>
            </w:r>
          </w:p>
        </w:tc>
        <w:tc>
          <w:tcPr>
            <w:tcW w:w="1318" w:type="dxa"/>
          </w:tcPr>
          <w:p w14:paraId="79D93579" w14:textId="77777777" w:rsidR="00F52FC0" w:rsidRPr="002C7D74" w:rsidRDefault="00F52FC0" w:rsidP="00F52FC0">
            <w:r>
              <w:t>% of N</w:t>
            </w:r>
          </w:p>
        </w:tc>
        <w:tc>
          <w:tcPr>
            <w:tcW w:w="5119" w:type="dxa"/>
          </w:tcPr>
          <w:p w14:paraId="1CE56748" w14:textId="77777777" w:rsidR="00F52FC0" w:rsidRPr="002C7D74" w:rsidRDefault="00F52FC0" w:rsidP="00F52FC0">
            <w:r w:rsidRPr="002C7D74">
              <w:t>Recommendations</w:t>
            </w:r>
          </w:p>
        </w:tc>
      </w:tr>
      <w:tr w:rsidR="00F52FC0" w:rsidRPr="002C7D74" w14:paraId="74903C7A" w14:textId="77777777" w:rsidTr="005176A1">
        <w:tc>
          <w:tcPr>
            <w:tcW w:w="1555" w:type="dxa"/>
          </w:tcPr>
          <w:p w14:paraId="59E22CCB" w14:textId="77777777" w:rsidR="00F52FC0" w:rsidRPr="002C7D74" w:rsidRDefault="00F52FC0" w:rsidP="00F52FC0">
            <w:pPr>
              <w:rPr>
                <w:rFonts w:cs="Helvetica"/>
                <w:color w:val="58585B"/>
              </w:rPr>
            </w:pPr>
            <w:r w:rsidRPr="002C7D74">
              <w:rPr>
                <w:rFonts w:cs="Helvetica"/>
                <w:color w:val="58585B"/>
              </w:rPr>
              <w:t>Equipment</w:t>
            </w:r>
          </w:p>
        </w:tc>
        <w:tc>
          <w:tcPr>
            <w:tcW w:w="1018" w:type="dxa"/>
          </w:tcPr>
          <w:p w14:paraId="54DD4255" w14:textId="77777777" w:rsidR="00F52FC0" w:rsidRPr="002C7D74" w:rsidRDefault="00F52FC0" w:rsidP="00F52FC0">
            <w:pPr>
              <w:rPr>
                <w:rFonts w:cs="Helvetica"/>
                <w:color w:val="58585B"/>
              </w:rPr>
            </w:pPr>
            <w:r>
              <w:rPr>
                <w:rFonts w:cs="Helvetica"/>
                <w:color w:val="58585B"/>
              </w:rPr>
              <w:t>29</w:t>
            </w:r>
          </w:p>
        </w:tc>
        <w:tc>
          <w:tcPr>
            <w:tcW w:w="1318" w:type="dxa"/>
          </w:tcPr>
          <w:p w14:paraId="4746A7DF" w14:textId="77777777" w:rsidR="00F52FC0" w:rsidRPr="002C7D74" w:rsidRDefault="00F52FC0" w:rsidP="00F52FC0">
            <w:pPr>
              <w:rPr>
                <w:rFonts w:cs="Helvetica"/>
                <w:color w:val="58585B"/>
              </w:rPr>
            </w:pPr>
            <w:r>
              <w:rPr>
                <w:rFonts w:cs="Helvetica"/>
                <w:color w:val="58585B"/>
              </w:rPr>
              <w:t>31</w:t>
            </w:r>
            <w:r w:rsidRPr="002C7D74">
              <w:rPr>
                <w:rFonts w:cs="Helvetica"/>
                <w:color w:val="58585B"/>
              </w:rPr>
              <w:t>%</w:t>
            </w:r>
          </w:p>
        </w:tc>
        <w:tc>
          <w:tcPr>
            <w:tcW w:w="5119" w:type="dxa"/>
          </w:tcPr>
          <w:p w14:paraId="7CA2EC8D" w14:textId="77777777" w:rsidR="00F52FC0" w:rsidRDefault="00F52FC0" w:rsidP="00F52FC0">
            <w:pPr>
              <w:rPr>
                <w:rFonts w:cs="Helvetica"/>
                <w:color w:val="58585B"/>
              </w:rPr>
            </w:pPr>
            <w:r>
              <w:rPr>
                <w:rFonts w:cs="Helvetica"/>
                <w:color w:val="58585B"/>
              </w:rPr>
              <w:t>Within the category of equipment, the main issues that were raised by participants included</w:t>
            </w:r>
            <w:r w:rsidRPr="00637ACF">
              <w:rPr>
                <w:rFonts w:cs="Helvetica"/>
                <w:b/>
                <w:bCs/>
                <w:color w:val="58585B"/>
              </w:rPr>
              <w:t xml:space="preserve"> 11</w:t>
            </w:r>
            <w:r>
              <w:rPr>
                <w:rFonts w:cs="Helvetica"/>
                <w:color w:val="58585B"/>
              </w:rPr>
              <w:t xml:space="preserve"> comments on the lack of seating and benches, </w:t>
            </w:r>
            <w:r w:rsidRPr="00637ACF">
              <w:rPr>
                <w:rFonts w:cs="Helvetica"/>
                <w:b/>
                <w:bCs/>
                <w:color w:val="58585B"/>
              </w:rPr>
              <w:t>6</w:t>
            </w:r>
            <w:r>
              <w:rPr>
                <w:rFonts w:cs="Helvetica"/>
                <w:color w:val="58585B"/>
              </w:rPr>
              <w:t xml:space="preserve"> comments on the playground equipment, which focused on the lack of diversity and equipment for older children, and </w:t>
            </w:r>
            <w:r w:rsidRPr="00637ACF">
              <w:rPr>
                <w:rFonts w:cs="Helvetica"/>
                <w:b/>
                <w:bCs/>
                <w:color w:val="58585B"/>
              </w:rPr>
              <w:t>4</w:t>
            </w:r>
            <w:r>
              <w:rPr>
                <w:rFonts w:cs="Helvetica"/>
                <w:color w:val="58585B"/>
              </w:rPr>
              <w:t xml:space="preserve"> comments relating to safe spaces for mothers to leave their prams while watching other children play, without blocking the thoroughfares.</w:t>
            </w:r>
          </w:p>
          <w:p w14:paraId="1159D590" w14:textId="77777777" w:rsidR="00F52FC0" w:rsidRDefault="00F52FC0" w:rsidP="00F52FC0">
            <w:pPr>
              <w:rPr>
                <w:rFonts w:cs="Helvetica"/>
                <w:color w:val="58585B"/>
              </w:rPr>
            </w:pPr>
          </w:p>
          <w:p w14:paraId="3E629E00" w14:textId="77777777" w:rsidR="00F52FC0" w:rsidRPr="002C7D74" w:rsidRDefault="00F52FC0" w:rsidP="00F52FC0">
            <w:pPr>
              <w:rPr>
                <w:rFonts w:cs="Helvetica"/>
                <w:color w:val="58585B"/>
              </w:rPr>
            </w:pPr>
            <w:r>
              <w:rPr>
                <w:rFonts w:cs="Helvetica"/>
                <w:color w:val="58585B"/>
              </w:rPr>
              <w:t xml:space="preserve">One participant also raised concerns about the placement of the playground saying: </w:t>
            </w:r>
          </w:p>
          <w:p w14:paraId="685431AD" w14:textId="77777777" w:rsidR="00F52FC0" w:rsidRPr="002C7D74" w:rsidRDefault="00F52FC0" w:rsidP="00F52FC0">
            <w:pPr>
              <w:rPr>
                <w:rFonts w:cs="Helvetica"/>
                <w:color w:val="58585B"/>
              </w:rPr>
            </w:pPr>
          </w:p>
          <w:p w14:paraId="0102A539" w14:textId="77777777" w:rsidR="00F52FC0" w:rsidRPr="002C7D74" w:rsidRDefault="00F52FC0" w:rsidP="00F52FC0">
            <w:pPr>
              <w:rPr>
                <w:rFonts w:cs="Helvetica"/>
                <w:color w:val="58585B"/>
              </w:rPr>
            </w:pPr>
            <w:r w:rsidRPr="002C7D74">
              <w:rPr>
                <w:rFonts w:cs="Helvetica"/>
                <w:color w:val="58585B"/>
              </w:rPr>
              <w:t>“</w:t>
            </w:r>
            <w:r w:rsidRPr="00637ACF">
              <w:rPr>
                <w:rFonts w:cs="Helvetica"/>
                <w:color w:val="58585B"/>
              </w:rPr>
              <w:t>The play space for younger children is positioned under the oak trees, which deposit acorns (choking hazards) all around the area.</w:t>
            </w:r>
            <w:r>
              <w:rPr>
                <w:rFonts w:cs="Helvetica"/>
                <w:color w:val="58585B"/>
              </w:rPr>
              <w:t>”</w:t>
            </w:r>
          </w:p>
          <w:p w14:paraId="5D893A58" w14:textId="77777777" w:rsidR="00F52FC0" w:rsidRPr="002C7D74" w:rsidRDefault="00F52FC0" w:rsidP="00F52FC0">
            <w:pPr>
              <w:rPr>
                <w:rFonts w:cs="Helvetica"/>
                <w:color w:val="58585B"/>
              </w:rPr>
            </w:pPr>
          </w:p>
        </w:tc>
      </w:tr>
      <w:tr w:rsidR="00F52FC0" w:rsidRPr="002C7D74" w14:paraId="65C46300" w14:textId="77777777" w:rsidTr="005176A1">
        <w:tc>
          <w:tcPr>
            <w:tcW w:w="1555" w:type="dxa"/>
          </w:tcPr>
          <w:p w14:paraId="5C6CF8F3" w14:textId="77777777" w:rsidR="00F52FC0" w:rsidRPr="002C7D74" w:rsidRDefault="00F52FC0" w:rsidP="00F52FC0">
            <w:pPr>
              <w:rPr>
                <w:rFonts w:cs="Helvetica"/>
                <w:color w:val="58585B"/>
              </w:rPr>
            </w:pPr>
            <w:r>
              <w:rPr>
                <w:rFonts w:cs="Helvetica"/>
                <w:color w:val="58585B"/>
              </w:rPr>
              <w:lastRenderedPageBreak/>
              <w:t>Toilets</w:t>
            </w:r>
          </w:p>
        </w:tc>
        <w:tc>
          <w:tcPr>
            <w:tcW w:w="1018" w:type="dxa"/>
          </w:tcPr>
          <w:p w14:paraId="5B975A04" w14:textId="77777777" w:rsidR="00F52FC0" w:rsidRPr="002C7D74" w:rsidRDefault="00F52FC0" w:rsidP="00F52FC0">
            <w:pPr>
              <w:rPr>
                <w:rFonts w:cs="Helvetica"/>
                <w:color w:val="58585B"/>
              </w:rPr>
            </w:pPr>
            <w:r w:rsidRPr="002C7D74">
              <w:rPr>
                <w:rFonts w:cs="Helvetica"/>
                <w:color w:val="58585B"/>
              </w:rPr>
              <w:t>2</w:t>
            </w:r>
            <w:r>
              <w:rPr>
                <w:rFonts w:cs="Helvetica"/>
                <w:color w:val="58585B"/>
              </w:rPr>
              <w:t>4</w:t>
            </w:r>
          </w:p>
        </w:tc>
        <w:tc>
          <w:tcPr>
            <w:tcW w:w="1318" w:type="dxa"/>
          </w:tcPr>
          <w:p w14:paraId="58654031" w14:textId="77777777" w:rsidR="00F52FC0" w:rsidRPr="002C7D74" w:rsidRDefault="00F52FC0" w:rsidP="00F52FC0">
            <w:pPr>
              <w:rPr>
                <w:rFonts w:cs="Helvetica"/>
                <w:color w:val="58585B"/>
              </w:rPr>
            </w:pPr>
            <w:r>
              <w:rPr>
                <w:rFonts w:cs="Helvetica"/>
                <w:color w:val="58585B"/>
              </w:rPr>
              <w:t>25</w:t>
            </w:r>
            <w:r w:rsidRPr="002C7D74">
              <w:rPr>
                <w:rFonts w:cs="Helvetica"/>
                <w:color w:val="58585B"/>
              </w:rPr>
              <w:t>%</w:t>
            </w:r>
          </w:p>
        </w:tc>
        <w:tc>
          <w:tcPr>
            <w:tcW w:w="5119" w:type="dxa"/>
          </w:tcPr>
          <w:p w14:paraId="3F5C717E" w14:textId="77777777" w:rsidR="00F52FC0" w:rsidRPr="002C7D74" w:rsidRDefault="00F52FC0" w:rsidP="00F52FC0">
            <w:pPr>
              <w:rPr>
                <w:rFonts w:cs="Helvetica"/>
                <w:color w:val="58585B"/>
              </w:rPr>
            </w:pPr>
            <w:r>
              <w:rPr>
                <w:rFonts w:cs="Helvetica"/>
                <w:color w:val="58585B"/>
              </w:rPr>
              <w:t xml:space="preserve">The second highest response relating to what participants do not like about St Vincent Gardens now are the toilet facilities. Within this category, </w:t>
            </w:r>
            <w:r w:rsidRPr="00516602">
              <w:rPr>
                <w:rFonts w:cs="Helvetica"/>
                <w:b/>
                <w:bCs/>
                <w:color w:val="58585B"/>
              </w:rPr>
              <w:t xml:space="preserve">11 </w:t>
            </w:r>
            <w:r>
              <w:rPr>
                <w:rFonts w:cs="Helvetica"/>
                <w:color w:val="58585B"/>
              </w:rPr>
              <w:t xml:space="preserve">participants reflected that they need an upgrade, with </w:t>
            </w:r>
            <w:r w:rsidRPr="00516602">
              <w:rPr>
                <w:rFonts w:cs="Helvetica"/>
                <w:b/>
                <w:bCs/>
                <w:color w:val="58585B"/>
              </w:rPr>
              <w:t>1</w:t>
            </w:r>
            <w:r>
              <w:rPr>
                <w:rFonts w:cs="Helvetica"/>
                <w:color w:val="58585B"/>
              </w:rPr>
              <w:t xml:space="preserve"> participant emphasising that they should be completely redone. Another participant felt the toilets were dark and spooky. This was also reflected by </w:t>
            </w:r>
            <w:r w:rsidRPr="00516602">
              <w:rPr>
                <w:rFonts w:cs="Helvetica"/>
                <w:b/>
                <w:bCs/>
                <w:color w:val="58585B"/>
              </w:rPr>
              <w:t xml:space="preserve">7 </w:t>
            </w:r>
            <w:r>
              <w:rPr>
                <w:rFonts w:cs="Helvetica"/>
                <w:color w:val="58585B"/>
              </w:rPr>
              <w:t xml:space="preserve">participant comments who felt the toilets were poorly lit. One participant also felt the toilets were unsafe for children with disabilities commenting: </w:t>
            </w:r>
          </w:p>
          <w:p w14:paraId="587AB282" w14:textId="77777777" w:rsidR="00F52FC0" w:rsidRPr="002C7D74" w:rsidRDefault="00F52FC0" w:rsidP="00F52FC0">
            <w:pPr>
              <w:rPr>
                <w:rFonts w:cs="Helvetica"/>
                <w:color w:val="58585B"/>
              </w:rPr>
            </w:pPr>
          </w:p>
          <w:p w14:paraId="761F06DB" w14:textId="77777777" w:rsidR="00F52FC0" w:rsidRPr="00516602" w:rsidRDefault="00F52FC0" w:rsidP="00F52FC0">
            <w:pPr>
              <w:rPr>
                <w:rFonts w:cs="Helvetica"/>
                <w:i/>
                <w:iCs/>
                <w:color w:val="58585B"/>
              </w:rPr>
            </w:pPr>
            <w:r w:rsidRPr="00516602">
              <w:rPr>
                <w:rFonts w:cs="Helvetica"/>
                <w:i/>
                <w:iCs/>
                <w:color w:val="58585B"/>
              </w:rPr>
              <w:t>“I would like the bathrooms redone, it's not very accessible for children with disabilities or for older kids..”</w:t>
            </w:r>
          </w:p>
          <w:p w14:paraId="1F56F366" w14:textId="77777777" w:rsidR="00F52FC0" w:rsidRPr="002C7D74" w:rsidRDefault="00F52FC0" w:rsidP="00F52FC0">
            <w:pPr>
              <w:rPr>
                <w:rFonts w:cs="Helvetica"/>
                <w:color w:val="58585B"/>
              </w:rPr>
            </w:pPr>
          </w:p>
        </w:tc>
      </w:tr>
      <w:tr w:rsidR="00F52FC0" w:rsidRPr="002C7D74" w14:paraId="74B8F576" w14:textId="77777777" w:rsidTr="005176A1">
        <w:tc>
          <w:tcPr>
            <w:tcW w:w="1555" w:type="dxa"/>
          </w:tcPr>
          <w:p w14:paraId="3A16D3C3" w14:textId="77777777" w:rsidR="00F52FC0" w:rsidRPr="002C7D74" w:rsidRDefault="00F52FC0" w:rsidP="00F52FC0">
            <w:pPr>
              <w:rPr>
                <w:rFonts w:cs="Helvetica"/>
                <w:color w:val="58585B"/>
              </w:rPr>
            </w:pPr>
            <w:r w:rsidRPr="002C7D74">
              <w:rPr>
                <w:rFonts w:cs="Helvetica"/>
                <w:color w:val="58585B"/>
              </w:rPr>
              <w:t>Amenity</w:t>
            </w:r>
          </w:p>
        </w:tc>
        <w:tc>
          <w:tcPr>
            <w:tcW w:w="1018" w:type="dxa"/>
          </w:tcPr>
          <w:p w14:paraId="18C6B4BC" w14:textId="77777777" w:rsidR="00F52FC0" w:rsidRPr="002C7D74" w:rsidRDefault="00F52FC0" w:rsidP="00F52FC0">
            <w:pPr>
              <w:rPr>
                <w:rFonts w:cs="Helvetica"/>
                <w:color w:val="58585B"/>
              </w:rPr>
            </w:pPr>
            <w:r>
              <w:rPr>
                <w:rFonts w:cs="Helvetica"/>
                <w:color w:val="58585B"/>
              </w:rPr>
              <w:t>19</w:t>
            </w:r>
          </w:p>
        </w:tc>
        <w:tc>
          <w:tcPr>
            <w:tcW w:w="1318" w:type="dxa"/>
          </w:tcPr>
          <w:p w14:paraId="1A10626C" w14:textId="77777777" w:rsidR="00F52FC0" w:rsidRPr="002C7D74" w:rsidRDefault="00F52FC0" w:rsidP="00F52FC0">
            <w:pPr>
              <w:rPr>
                <w:rFonts w:cs="Helvetica"/>
                <w:color w:val="58585B"/>
              </w:rPr>
            </w:pPr>
            <w:r>
              <w:rPr>
                <w:rFonts w:cs="Helvetica"/>
                <w:color w:val="58585B"/>
              </w:rPr>
              <w:t>20</w:t>
            </w:r>
            <w:r w:rsidRPr="002C7D74">
              <w:rPr>
                <w:rFonts w:cs="Helvetica"/>
                <w:color w:val="58585B"/>
              </w:rPr>
              <w:t>%</w:t>
            </w:r>
          </w:p>
        </w:tc>
        <w:tc>
          <w:tcPr>
            <w:tcW w:w="5119" w:type="dxa"/>
          </w:tcPr>
          <w:p w14:paraId="019C7FB6" w14:textId="77777777" w:rsidR="00F52FC0" w:rsidRPr="00CD272D" w:rsidRDefault="00F52FC0" w:rsidP="00F52FC0">
            <w:pPr>
              <w:rPr>
                <w:rFonts w:cs="Helvetica"/>
                <w:color w:val="58585B"/>
              </w:rPr>
            </w:pPr>
            <w:r>
              <w:rPr>
                <w:rFonts w:cs="Helvetica"/>
                <w:color w:val="58585B"/>
              </w:rPr>
              <w:t xml:space="preserve">The main issue raised within this category was the cleanliness and timing of the rubbish bin collection and emptying, with </w:t>
            </w:r>
            <w:r w:rsidRPr="00516602">
              <w:rPr>
                <w:rFonts w:cs="Helvetica"/>
                <w:b/>
                <w:bCs/>
                <w:color w:val="58585B"/>
              </w:rPr>
              <w:t>7</w:t>
            </w:r>
            <w:r>
              <w:rPr>
                <w:rFonts w:cs="Helvetica"/>
                <w:color w:val="58585B"/>
              </w:rPr>
              <w:t xml:space="preserve"> comments relating to litter and the bins within the playground. One participant commented </w:t>
            </w:r>
          </w:p>
          <w:p w14:paraId="6BDC1E9D" w14:textId="77777777" w:rsidR="00F52FC0" w:rsidRPr="002C7D74" w:rsidRDefault="00F52FC0" w:rsidP="00F52FC0">
            <w:pPr>
              <w:rPr>
                <w:rFonts w:cs="Helvetica"/>
                <w:color w:val="58585B"/>
              </w:rPr>
            </w:pPr>
          </w:p>
          <w:p w14:paraId="768F6166" w14:textId="77777777" w:rsidR="00F52FC0" w:rsidRDefault="00F52FC0" w:rsidP="00F52FC0">
            <w:pPr>
              <w:rPr>
                <w:rFonts w:cs="Helvetica"/>
                <w:i/>
                <w:iCs/>
                <w:color w:val="58585B"/>
              </w:rPr>
            </w:pPr>
            <w:r w:rsidRPr="00CD272D">
              <w:rPr>
                <w:rFonts w:cs="Helvetica"/>
                <w:i/>
                <w:iCs/>
                <w:color w:val="58585B"/>
              </w:rPr>
              <w:t>“Better bin surrounds for both recycling and waste.”</w:t>
            </w:r>
          </w:p>
          <w:p w14:paraId="75986EE0" w14:textId="77777777" w:rsidR="00F52FC0" w:rsidRDefault="00F52FC0" w:rsidP="00F52FC0">
            <w:pPr>
              <w:rPr>
                <w:rFonts w:cs="Helvetica"/>
                <w:i/>
                <w:iCs/>
                <w:color w:val="58585B"/>
              </w:rPr>
            </w:pPr>
          </w:p>
          <w:p w14:paraId="73E28C12" w14:textId="77777777" w:rsidR="00F52FC0" w:rsidRPr="00CD272D" w:rsidRDefault="00F52FC0" w:rsidP="00F52FC0">
            <w:pPr>
              <w:rPr>
                <w:rFonts w:cs="Helvetica"/>
                <w:color w:val="58585B"/>
              </w:rPr>
            </w:pPr>
            <w:r w:rsidRPr="00CD272D">
              <w:rPr>
                <w:rFonts w:cs="Helvetica"/>
                <w:b/>
                <w:bCs/>
                <w:color w:val="58585B"/>
              </w:rPr>
              <w:t>3</w:t>
            </w:r>
            <w:r>
              <w:rPr>
                <w:rFonts w:cs="Helvetica"/>
                <w:color w:val="58585B"/>
              </w:rPr>
              <w:t xml:space="preserve"> participant comments reflected the need for a general refresh and overall update to the playground, thus reflecting that there was no individual element they did not like, however felt the playground was dated. </w:t>
            </w:r>
          </w:p>
          <w:p w14:paraId="552482C0" w14:textId="77777777" w:rsidR="00F52FC0" w:rsidRPr="002C7D74" w:rsidRDefault="00F52FC0" w:rsidP="00F52FC0">
            <w:pPr>
              <w:rPr>
                <w:rFonts w:cs="Helvetica"/>
                <w:color w:val="58585B"/>
              </w:rPr>
            </w:pPr>
          </w:p>
        </w:tc>
      </w:tr>
      <w:tr w:rsidR="00F52FC0" w:rsidRPr="002C7D74" w14:paraId="451D5FB2" w14:textId="77777777" w:rsidTr="005176A1">
        <w:tc>
          <w:tcPr>
            <w:tcW w:w="1555" w:type="dxa"/>
          </w:tcPr>
          <w:p w14:paraId="76AD976A" w14:textId="77777777" w:rsidR="00F52FC0" w:rsidRPr="002C7D74" w:rsidRDefault="00F52FC0" w:rsidP="00F52FC0">
            <w:pPr>
              <w:rPr>
                <w:rFonts w:cs="Helvetica"/>
                <w:color w:val="58585B"/>
              </w:rPr>
            </w:pPr>
            <w:r>
              <w:rPr>
                <w:rFonts w:cs="Helvetica"/>
                <w:color w:val="58585B"/>
              </w:rPr>
              <w:t xml:space="preserve">Roads and Safety </w:t>
            </w:r>
          </w:p>
        </w:tc>
        <w:tc>
          <w:tcPr>
            <w:tcW w:w="1018" w:type="dxa"/>
          </w:tcPr>
          <w:p w14:paraId="7C96BEE8" w14:textId="77777777" w:rsidR="00F52FC0" w:rsidRPr="002C7D74" w:rsidRDefault="00F52FC0" w:rsidP="00F52FC0">
            <w:pPr>
              <w:rPr>
                <w:rFonts w:cs="Helvetica"/>
                <w:color w:val="58585B"/>
              </w:rPr>
            </w:pPr>
            <w:r>
              <w:rPr>
                <w:rFonts w:cs="Helvetica"/>
                <w:color w:val="58585B"/>
              </w:rPr>
              <w:t>11</w:t>
            </w:r>
          </w:p>
        </w:tc>
        <w:tc>
          <w:tcPr>
            <w:tcW w:w="1318" w:type="dxa"/>
          </w:tcPr>
          <w:p w14:paraId="3E26BECC" w14:textId="77777777" w:rsidR="00F52FC0" w:rsidRPr="002C7D74" w:rsidRDefault="00F52FC0" w:rsidP="00F52FC0">
            <w:pPr>
              <w:rPr>
                <w:rFonts w:cs="Helvetica"/>
                <w:color w:val="58585B"/>
              </w:rPr>
            </w:pPr>
            <w:r>
              <w:rPr>
                <w:rFonts w:cs="Helvetica"/>
                <w:color w:val="58585B"/>
              </w:rPr>
              <w:t>11</w:t>
            </w:r>
            <w:r w:rsidRPr="002C7D74">
              <w:rPr>
                <w:rFonts w:cs="Helvetica"/>
                <w:color w:val="58585B"/>
              </w:rPr>
              <w:t>%</w:t>
            </w:r>
          </w:p>
        </w:tc>
        <w:tc>
          <w:tcPr>
            <w:tcW w:w="5119" w:type="dxa"/>
          </w:tcPr>
          <w:p w14:paraId="6F725CF7" w14:textId="77777777" w:rsidR="00F52FC0" w:rsidRPr="002C7D74" w:rsidRDefault="00F52FC0" w:rsidP="00F52FC0">
            <w:pPr>
              <w:rPr>
                <w:rFonts w:cs="Helvetica"/>
                <w:color w:val="58585B"/>
              </w:rPr>
            </w:pPr>
            <w:r>
              <w:rPr>
                <w:rFonts w:cs="Helvetica"/>
                <w:color w:val="58585B"/>
              </w:rPr>
              <w:t xml:space="preserve">Of the </w:t>
            </w:r>
            <w:r w:rsidRPr="00516602">
              <w:rPr>
                <w:rFonts w:cs="Helvetica"/>
                <w:b/>
                <w:bCs/>
                <w:color w:val="58585B"/>
              </w:rPr>
              <w:t>11</w:t>
            </w:r>
            <w:r>
              <w:rPr>
                <w:rFonts w:cs="Helvetica"/>
                <w:color w:val="58585B"/>
              </w:rPr>
              <w:t xml:space="preserve"> comments relating to the roads, access and safety of St Vincent Gardens, </w:t>
            </w:r>
            <w:r w:rsidRPr="00CD272D">
              <w:rPr>
                <w:rFonts w:cs="Helvetica"/>
                <w:b/>
                <w:bCs/>
                <w:color w:val="58585B"/>
              </w:rPr>
              <w:t>6</w:t>
            </w:r>
            <w:r>
              <w:rPr>
                <w:rFonts w:cs="Helvetica"/>
                <w:color w:val="58585B"/>
              </w:rPr>
              <w:t xml:space="preserve"> were in favour of the addition of a gate or fence around the playground as they felt the current open access was unsafe for young children. A further </w:t>
            </w:r>
            <w:r w:rsidRPr="00CD272D">
              <w:rPr>
                <w:rFonts w:cs="Helvetica"/>
                <w:b/>
                <w:bCs/>
                <w:color w:val="58585B"/>
              </w:rPr>
              <w:t xml:space="preserve">3 </w:t>
            </w:r>
            <w:r>
              <w:rPr>
                <w:rFonts w:cs="Helvetica"/>
                <w:color w:val="58585B"/>
              </w:rPr>
              <w:t xml:space="preserve">responses reflected that participants did not like the current access for pedestrians accessing the playground, with one commenting: </w:t>
            </w:r>
          </w:p>
          <w:p w14:paraId="11656D2A" w14:textId="77777777" w:rsidR="00F52FC0" w:rsidRPr="002C7D74" w:rsidRDefault="00F52FC0" w:rsidP="00F52FC0">
            <w:pPr>
              <w:rPr>
                <w:rFonts w:cs="Helvetica"/>
                <w:color w:val="58585B"/>
              </w:rPr>
            </w:pPr>
          </w:p>
          <w:p w14:paraId="7B199A6D" w14:textId="77777777" w:rsidR="00F52FC0" w:rsidRPr="00CD272D" w:rsidRDefault="00F52FC0" w:rsidP="00F52FC0">
            <w:pPr>
              <w:rPr>
                <w:rFonts w:cs="Helvetica"/>
                <w:i/>
                <w:iCs/>
                <w:color w:val="58585B"/>
              </w:rPr>
            </w:pPr>
            <w:r w:rsidRPr="00CD272D">
              <w:rPr>
                <w:rFonts w:cs="Helvetica"/>
                <w:i/>
                <w:iCs/>
                <w:color w:val="58585B"/>
              </w:rPr>
              <w:t>“…crossing the road near the playground can be a challenge! cars fly around the corner and people unfamiliar with the road don't know where to give way. it's hard to see oncoming traffic.”</w:t>
            </w:r>
          </w:p>
          <w:p w14:paraId="20465451" w14:textId="77777777" w:rsidR="00F52FC0" w:rsidRPr="002C7D74" w:rsidRDefault="00F52FC0" w:rsidP="00F52FC0">
            <w:pPr>
              <w:rPr>
                <w:rFonts w:cs="Helvetica"/>
                <w:color w:val="58585B"/>
              </w:rPr>
            </w:pPr>
          </w:p>
        </w:tc>
      </w:tr>
      <w:tr w:rsidR="00F52FC0" w:rsidRPr="002C7D74" w14:paraId="314BFE6A" w14:textId="77777777" w:rsidTr="005176A1">
        <w:tc>
          <w:tcPr>
            <w:tcW w:w="1555" w:type="dxa"/>
          </w:tcPr>
          <w:p w14:paraId="12ED1951" w14:textId="77777777" w:rsidR="00F52FC0" w:rsidRPr="002C7D74" w:rsidRDefault="00F52FC0" w:rsidP="00F52FC0">
            <w:pPr>
              <w:rPr>
                <w:rFonts w:cs="Helvetica"/>
                <w:color w:val="58585B"/>
              </w:rPr>
            </w:pPr>
            <w:r w:rsidRPr="002C7D74">
              <w:rPr>
                <w:rFonts w:cs="Helvetica"/>
                <w:color w:val="58585B"/>
              </w:rPr>
              <w:lastRenderedPageBreak/>
              <w:t>Other</w:t>
            </w:r>
          </w:p>
        </w:tc>
        <w:tc>
          <w:tcPr>
            <w:tcW w:w="1018" w:type="dxa"/>
          </w:tcPr>
          <w:p w14:paraId="2CF0F040" w14:textId="77777777" w:rsidR="00F52FC0" w:rsidRPr="002C7D74" w:rsidRDefault="00F52FC0" w:rsidP="00F52FC0">
            <w:pPr>
              <w:rPr>
                <w:rFonts w:cs="Helvetica"/>
                <w:color w:val="58585B"/>
              </w:rPr>
            </w:pPr>
            <w:r w:rsidRPr="002C7D74">
              <w:rPr>
                <w:rFonts w:cs="Helvetica"/>
                <w:color w:val="58585B"/>
              </w:rPr>
              <w:t>1</w:t>
            </w:r>
            <w:r>
              <w:rPr>
                <w:rFonts w:cs="Helvetica"/>
                <w:color w:val="58585B"/>
              </w:rPr>
              <w:t>0</w:t>
            </w:r>
          </w:p>
        </w:tc>
        <w:tc>
          <w:tcPr>
            <w:tcW w:w="1318" w:type="dxa"/>
          </w:tcPr>
          <w:p w14:paraId="323D8717" w14:textId="77777777" w:rsidR="00F52FC0" w:rsidRPr="002C7D74" w:rsidRDefault="00F52FC0" w:rsidP="00F52FC0">
            <w:pPr>
              <w:rPr>
                <w:rFonts w:cs="Helvetica"/>
                <w:color w:val="58585B"/>
              </w:rPr>
            </w:pPr>
            <w:r>
              <w:rPr>
                <w:rFonts w:cs="Helvetica"/>
                <w:color w:val="58585B"/>
              </w:rPr>
              <w:t>10</w:t>
            </w:r>
            <w:r w:rsidRPr="002C7D74">
              <w:rPr>
                <w:rFonts w:cs="Helvetica"/>
                <w:color w:val="58585B"/>
              </w:rPr>
              <w:t>%</w:t>
            </w:r>
          </w:p>
        </w:tc>
        <w:tc>
          <w:tcPr>
            <w:tcW w:w="5119" w:type="dxa"/>
          </w:tcPr>
          <w:p w14:paraId="7D744DE6" w14:textId="77777777" w:rsidR="00F52FC0" w:rsidRPr="002C7D74" w:rsidRDefault="00F52FC0" w:rsidP="00F52FC0">
            <w:pPr>
              <w:rPr>
                <w:rFonts w:cs="Helvetica"/>
                <w:color w:val="58585B"/>
              </w:rPr>
            </w:pPr>
            <w:r>
              <w:rPr>
                <w:rFonts w:cs="Helvetica"/>
                <w:color w:val="58585B"/>
              </w:rPr>
              <w:t xml:space="preserve">Of the </w:t>
            </w:r>
            <w:r w:rsidRPr="00256A54">
              <w:rPr>
                <w:rFonts w:cs="Helvetica"/>
                <w:b/>
                <w:bCs/>
                <w:color w:val="58585B"/>
              </w:rPr>
              <w:t>10</w:t>
            </w:r>
            <w:r>
              <w:rPr>
                <w:rFonts w:cs="Helvetica"/>
                <w:color w:val="58585B"/>
              </w:rPr>
              <w:t xml:space="preserve"> responses that did not fit into the above categories, </w:t>
            </w:r>
            <w:r w:rsidRPr="00256A54">
              <w:rPr>
                <w:rFonts w:cs="Helvetica"/>
                <w:b/>
                <w:bCs/>
                <w:color w:val="58585B"/>
              </w:rPr>
              <w:t>6</w:t>
            </w:r>
            <w:r>
              <w:rPr>
                <w:rFonts w:cs="Helvetica"/>
                <w:color w:val="58585B"/>
              </w:rPr>
              <w:t xml:space="preserve"> comments reflected that participants did not want anything changed, with one participant saying:  </w:t>
            </w:r>
          </w:p>
          <w:p w14:paraId="71DD7ADF" w14:textId="77777777" w:rsidR="00F52FC0" w:rsidRPr="002C7D74" w:rsidRDefault="00F52FC0" w:rsidP="00F52FC0">
            <w:pPr>
              <w:rPr>
                <w:rFonts w:cs="Helvetica"/>
                <w:color w:val="58585B"/>
              </w:rPr>
            </w:pPr>
          </w:p>
          <w:p w14:paraId="58BFA2D7" w14:textId="77777777" w:rsidR="00F52FC0" w:rsidRDefault="00F52FC0" w:rsidP="00F52FC0">
            <w:pPr>
              <w:rPr>
                <w:rFonts w:cs="Helvetica"/>
                <w:i/>
                <w:iCs/>
                <w:color w:val="58585B"/>
              </w:rPr>
            </w:pPr>
            <w:r w:rsidRPr="002C7D74">
              <w:rPr>
                <w:rFonts w:cs="Helvetica"/>
                <w:color w:val="58585B"/>
              </w:rPr>
              <w:t>“</w:t>
            </w:r>
            <w:r w:rsidRPr="00256A54">
              <w:rPr>
                <w:rFonts w:cs="Helvetica"/>
                <w:i/>
                <w:iCs/>
                <w:color w:val="58585B"/>
              </w:rPr>
              <w:t>No not that I have noticed</w:t>
            </w:r>
            <w:r>
              <w:rPr>
                <w:rFonts w:cs="Helvetica"/>
                <w:i/>
                <w:iCs/>
                <w:color w:val="58585B"/>
              </w:rPr>
              <w:t>.</w:t>
            </w:r>
            <w:r w:rsidRPr="00256A54">
              <w:rPr>
                <w:rFonts w:cs="Helvetica"/>
                <w:i/>
                <w:iCs/>
                <w:color w:val="58585B"/>
              </w:rPr>
              <w:t>”</w:t>
            </w:r>
          </w:p>
          <w:p w14:paraId="4AD6E640" w14:textId="77777777" w:rsidR="00F52FC0" w:rsidRPr="00637ACF" w:rsidRDefault="00F52FC0" w:rsidP="00F52FC0">
            <w:pPr>
              <w:rPr>
                <w:rFonts w:cs="Helvetica"/>
                <w:i/>
                <w:iCs/>
                <w:color w:val="58585B"/>
              </w:rPr>
            </w:pPr>
          </w:p>
        </w:tc>
      </w:tr>
    </w:tbl>
    <w:p w14:paraId="4B6C0831" w14:textId="77777777" w:rsidR="00F52FC0" w:rsidRDefault="00F52FC0" w:rsidP="00F52FC0">
      <w:pPr>
        <w:rPr>
          <w:rFonts w:ascii="Helvetica" w:hAnsi="Helvetica"/>
          <w:sz w:val="20"/>
          <w:szCs w:val="20"/>
        </w:rPr>
      </w:pPr>
    </w:p>
    <w:p w14:paraId="0A8317EC" w14:textId="77777777" w:rsidR="00F52FC0" w:rsidRPr="00993E6C" w:rsidRDefault="00F52FC0" w:rsidP="00F52FC0">
      <w:pPr>
        <w:rPr>
          <w:rFonts w:ascii="Helvetica" w:hAnsi="Helvetica"/>
          <w:sz w:val="20"/>
          <w:szCs w:val="20"/>
        </w:rPr>
      </w:pPr>
    </w:p>
    <w:p w14:paraId="62395D39" w14:textId="4E35DFA4" w:rsidR="00F52FC0" w:rsidRPr="00993E6C" w:rsidRDefault="00F52FC0" w:rsidP="00F52FC0">
      <w:pPr>
        <w:pStyle w:val="Heading3"/>
      </w:pPr>
      <w:bookmarkStart w:id="16" w:name="_Toc13043857"/>
      <w:r w:rsidRPr="00993E6C">
        <w:t>What is your vision for the upgraded playground? How do you want to see the space being used?</w:t>
      </w:r>
      <w:bookmarkEnd w:id="16"/>
      <w:r w:rsidRPr="00993E6C">
        <w:t xml:space="preserve"> </w:t>
      </w:r>
    </w:p>
    <w:p w14:paraId="4DBA3F27" w14:textId="77777777" w:rsidR="00F52FC0" w:rsidRDefault="00F52FC0" w:rsidP="00F52FC0">
      <w:pPr>
        <w:rPr>
          <w:rFonts w:ascii="Helvetica" w:hAnsi="Helvetica"/>
        </w:rPr>
      </w:pPr>
    </w:p>
    <w:p w14:paraId="7D15A723" w14:textId="493594B4" w:rsidR="00F52FC0" w:rsidRPr="00256A54" w:rsidRDefault="00F52FC0" w:rsidP="00F52FC0">
      <w:r>
        <w:rPr>
          <w:b/>
          <w:bCs/>
        </w:rPr>
        <w:t>86</w:t>
      </w:r>
      <w:r>
        <w:t xml:space="preserve"> responses were gathered from </w:t>
      </w:r>
      <w:r>
        <w:rPr>
          <w:b/>
          <w:bCs/>
        </w:rPr>
        <w:t>67 (N)</w:t>
      </w:r>
      <w:r>
        <w:t xml:space="preserve"> participants. These responses have been categorised into the following </w:t>
      </w:r>
      <w:r>
        <w:rPr>
          <w:b/>
          <w:bCs/>
        </w:rPr>
        <w:t>5</w:t>
      </w:r>
      <w:r>
        <w:t xml:space="preserve"> themes: Diversity, equipment, safety, landscaping, and keeping as is. </w:t>
      </w:r>
      <w:r w:rsidRPr="002C7D74">
        <w:t>These themes</w:t>
      </w:r>
      <w:r>
        <w:t xml:space="preserve"> </w:t>
      </w:r>
      <w:r w:rsidRPr="002C7D74">
        <w:t>have been explored in the table below</w:t>
      </w:r>
      <w:r>
        <w:t>.</w:t>
      </w:r>
    </w:p>
    <w:p w14:paraId="42B9E01A" w14:textId="77777777" w:rsidR="00F52FC0" w:rsidRDefault="00F52FC0" w:rsidP="00F52FC0">
      <w:pPr>
        <w:rPr>
          <w:rFonts w:ascii="Helvetica" w:hAnsi="Helvetica"/>
        </w:rPr>
      </w:pPr>
    </w:p>
    <w:tbl>
      <w:tblPr>
        <w:tblStyle w:val="TableGrid"/>
        <w:tblW w:w="0" w:type="auto"/>
        <w:tblLook w:val="04A0" w:firstRow="1" w:lastRow="0" w:firstColumn="1" w:lastColumn="0" w:noHBand="0" w:noVBand="1"/>
      </w:tblPr>
      <w:tblGrid>
        <w:gridCol w:w="1545"/>
        <w:gridCol w:w="2051"/>
        <w:gridCol w:w="1246"/>
        <w:gridCol w:w="4786"/>
      </w:tblGrid>
      <w:tr w:rsidR="00F52FC0" w:rsidRPr="002C7D74" w14:paraId="2434AE9B" w14:textId="77777777" w:rsidTr="005176A1">
        <w:tc>
          <w:tcPr>
            <w:tcW w:w="1555" w:type="dxa"/>
          </w:tcPr>
          <w:p w14:paraId="6FD71EFB" w14:textId="77777777" w:rsidR="00F52FC0" w:rsidRPr="002C7D74" w:rsidRDefault="00F52FC0" w:rsidP="00F52FC0">
            <w:r w:rsidRPr="002C7D74">
              <w:t>Theme</w:t>
            </w:r>
          </w:p>
        </w:tc>
        <w:tc>
          <w:tcPr>
            <w:tcW w:w="1018" w:type="dxa"/>
          </w:tcPr>
          <w:p w14:paraId="2ACC85B6" w14:textId="77777777" w:rsidR="00F52FC0" w:rsidRPr="002C7D74" w:rsidRDefault="00F52FC0" w:rsidP="00F52FC0">
            <w:r>
              <w:t>Recommendations</w:t>
            </w:r>
          </w:p>
        </w:tc>
        <w:tc>
          <w:tcPr>
            <w:tcW w:w="1318" w:type="dxa"/>
          </w:tcPr>
          <w:p w14:paraId="03325AC8" w14:textId="77777777" w:rsidR="00F52FC0" w:rsidRPr="002C7D74" w:rsidRDefault="00F52FC0" w:rsidP="00F52FC0">
            <w:r>
              <w:t>% of N</w:t>
            </w:r>
          </w:p>
        </w:tc>
        <w:tc>
          <w:tcPr>
            <w:tcW w:w="5119" w:type="dxa"/>
          </w:tcPr>
          <w:p w14:paraId="3DD15EF5" w14:textId="77777777" w:rsidR="00F52FC0" w:rsidRPr="002C7D74" w:rsidRDefault="00F52FC0" w:rsidP="00F52FC0">
            <w:r w:rsidRPr="002C7D74">
              <w:t>Recommendations</w:t>
            </w:r>
          </w:p>
        </w:tc>
      </w:tr>
      <w:tr w:rsidR="00F52FC0" w:rsidRPr="002C7D74" w14:paraId="5BAEE8CE" w14:textId="77777777" w:rsidTr="005176A1">
        <w:tc>
          <w:tcPr>
            <w:tcW w:w="1555" w:type="dxa"/>
          </w:tcPr>
          <w:p w14:paraId="141B335F" w14:textId="77777777" w:rsidR="00F52FC0" w:rsidRPr="002C7D74" w:rsidRDefault="00F52FC0" w:rsidP="00F52FC0">
            <w:pPr>
              <w:rPr>
                <w:rFonts w:cs="Helvetica"/>
                <w:color w:val="58585B"/>
              </w:rPr>
            </w:pPr>
            <w:r>
              <w:rPr>
                <w:rFonts w:cs="Helvetica"/>
                <w:color w:val="58585B"/>
              </w:rPr>
              <w:t xml:space="preserve">Diversity </w:t>
            </w:r>
          </w:p>
        </w:tc>
        <w:tc>
          <w:tcPr>
            <w:tcW w:w="1018" w:type="dxa"/>
          </w:tcPr>
          <w:p w14:paraId="728E8CCA" w14:textId="77777777" w:rsidR="00F52FC0" w:rsidRPr="002C7D74" w:rsidRDefault="00F52FC0" w:rsidP="00F52FC0">
            <w:pPr>
              <w:rPr>
                <w:rFonts w:cs="Helvetica"/>
                <w:color w:val="58585B"/>
              </w:rPr>
            </w:pPr>
            <w:r>
              <w:rPr>
                <w:rFonts w:cs="Helvetica"/>
                <w:color w:val="58585B"/>
              </w:rPr>
              <w:t>29</w:t>
            </w:r>
          </w:p>
        </w:tc>
        <w:tc>
          <w:tcPr>
            <w:tcW w:w="1318" w:type="dxa"/>
          </w:tcPr>
          <w:p w14:paraId="61BC13F2" w14:textId="77777777" w:rsidR="00F52FC0" w:rsidRPr="002C7D74" w:rsidRDefault="00F52FC0" w:rsidP="00F52FC0">
            <w:pPr>
              <w:rPr>
                <w:rFonts w:cs="Helvetica"/>
                <w:color w:val="58585B"/>
              </w:rPr>
            </w:pPr>
            <w:r>
              <w:rPr>
                <w:rFonts w:cs="Helvetica"/>
                <w:color w:val="58585B"/>
              </w:rPr>
              <w:t>43</w:t>
            </w:r>
            <w:r w:rsidRPr="002C7D74">
              <w:rPr>
                <w:rFonts w:cs="Helvetica"/>
                <w:color w:val="58585B"/>
              </w:rPr>
              <w:t>%</w:t>
            </w:r>
          </w:p>
        </w:tc>
        <w:tc>
          <w:tcPr>
            <w:tcW w:w="5119" w:type="dxa"/>
          </w:tcPr>
          <w:p w14:paraId="075620C8" w14:textId="77777777" w:rsidR="00F52FC0" w:rsidRDefault="00F52FC0" w:rsidP="00F52FC0">
            <w:pPr>
              <w:rPr>
                <w:rFonts w:cs="Helvetica"/>
                <w:color w:val="58585B"/>
              </w:rPr>
            </w:pPr>
            <w:r>
              <w:rPr>
                <w:rFonts w:cs="Helvetica"/>
                <w:color w:val="58585B"/>
              </w:rPr>
              <w:t xml:space="preserve">As the top theme for this question, diversity means providing something for everyone, including the provision of spaces for the entire family to enjoy. In particular, catering to the needs of children of different ages was a high response within this theme, gathering </w:t>
            </w:r>
            <w:r w:rsidRPr="00CB31FD">
              <w:rPr>
                <w:rFonts w:cs="Helvetica"/>
                <w:b/>
                <w:bCs/>
                <w:color w:val="58585B"/>
              </w:rPr>
              <w:t>19</w:t>
            </w:r>
            <w:r>
              <w:rPr>
                <w:rFonts w:cs="Helvetica"/>
                <w:color w:val="58585B"/>
              </w:rPr>
              <w:t xml:space="preserve"> comments. </w:t>
            </w:r>
          </w:p>
          <w:p w14:paraId="0E34416C" w14:textId="77777777" w:rsidR="00F52FC0" w:rsidRDefault="00F52FC0" w:rsidP="00F52FC0">
            <w:pPr>
              <w:rPr>
                <w:rFonts w:cs="Helvetica"/>
                <w:color w:val="58585B"/>
              </w:rPr>
            </w:pPr>
          </w:p>
          <w:p w14:paraId="05BE7885" w14:textId="77777777" w:rsidR="00F52FC0" w:rsidRDefault="00F52FC0" w:rsidP="00F52FC0">
            <w:pPr>
              <w:rPr>
                <w:rFonts w:cs="Helvetica"/>
                <w:color w:val="58585B"/>
              </w:rPr>
            </w:pPr>
            <w:r>
              <w:rPr>
                <w:rFonts w:cs="Helvetica"/>
                <w:color w:val="58585B"/>
              </w:rPr>
              <w:t xml:space="preserve">This theme highlighted the communities want for the upgrade to the playground to create a space for families, children of all ages and those with disabilities as reflected by one participant who said the space should be </w:t>
            </w:r>
          </w:p>
          <w:p w14:paraId="77224734" w14:textId="77777777" w:rsidR="00F52FC0" w:rsidRDefault="00F52FC0" w:rsidP="00F52FC0">
            <w:pPr>
              <w:rPr>
                <w:rFonts w:cs="Helvetica"/>
                <w:color w:val="58585B"/>
              </w:rPr>
            </w:pPr>
          </w:p>
          <w:p w14:paraId="79127B44" w14:textId="77777777" w:rsidR="00F52FC0" w:rsidRDefault="00F52FC0" w:rsidP="00F52FC0">
            <w:pPr>
              <w:rPr>
                <w:rFonts w:cs="Helvetica"/>
                <w:i/>
                <w:iCs/>
                <w:color w:val="58585B"/>
              </w:rPr>
            </w:pPr>
            <w:r>
              <w:rPr>
                <w:rFonts w:cs="Helvetica"/>
                <w:color w:val="58585B"/>
              </w:rPr>
              <w:t>“</w:t>
            </w:r>
            <w:r w:rsidRPr="00CB31FD">
              <w:rPr>
                <w:rFonts w:cs="Helvetica"/>
                <w:i/>
                <w:iCs/>
                <w:color w:val="58585B"/>
              </w:rPr>
              <w:t>Inclusive for children with disability…Multi-sensory input.”</w:t>
            </w:r>
          </w:p>
          <w:p w14:paraId="550FD6C3" w14:textId="77777777" w:rsidR="00F52FC0" w:rsidRPr="002C7D74" w:rsidRDefault="00F52FC0" w:rsidP="00F52FC0">
            <w:pPr>
              <w:rPr>
                <w:rFonts w:cs="Helvetica"/>
                <w:color w:val="58585B"/>
              </w:rPr>
            </w:pPr>
          </w:p>
        </w:tc>
      </w:tr>
      <w:tr w:rsidR="00F52FC0" w:rsidRPr="002C7D74" w14:paraId="0BF28671" w14:textId="77777777" w:rsidTr="005176A1">
        <w:tc>
          <w:tcPr>
            <w:tcW w:w="1555" w:type="dxa"/>
          </w:tcPr>
          <w:p w14:paraId="60260B3D" w14:textId="77777777" w:rsidR="00F52FC0" w:rsidRPr="002C7D74" w:rsidRDefault="00F52FC0" w:rsidP="00F52FC0">
            <w:pPr>
              <w:rPr>
                <w:rFonts w:cs="Helvetica"/>
                <w:color w:val="58585B"/>
              </w:rPr>
            </w:pPr>
            <w:r>
              <w:rPr>
                <w:rFonts w:cs="Helvetica"/>
                <w:color w:val="58585B"/>
              </w:rPr>
              <w:lastRenderedPageBreak/>
              <w:t>Equipment</w:t>
            </w:r>
          </w:p>
        </w:tc>
        <w:tc>
          <w:tcPr>
            <w:tcW w:w="1018" w:type="dxa"/>
          </w:tcPr>
          <w:p w14:paraId="2E8A0C49" w14:textId="77777777" w:rsidR="00F52FC0" w:rsidRPr="002C7D74" w:rsidRDefault="00F52FC0" w:rsidP="00F52FC0">
            <w:pPr>
              <w:rPr>
                <w:rFonts w:cs="Helvetica"/>
                <w:color w:val="58585B"/>
              </w:rPr>
            </w:pPr>
            <w:r>
              <w:rPr>
                <w:rFonts w:cs="Helvetica"/>
                <w:color w:val="58585B"/>
              </w:rPr>
              <w:t>27</w:t>
            </w:r>
          </w:p>
        </w:tc>
        <w:tc>
          <w:tcPr>
            <w:tcW w:w="1318" w:type="dxa"/>
          </w:tcPr>
          <w:p w14:paraId="0106204B" w14:textId="77777777" w:rsidR="00F52FC0" w:rsidRPr="002C7D74" w:rsidRDefault="00F52FC0" w:rsidP="00F52FC0">
            <w:pPr>
              <w:rPr>
                <w:rFonts w:cs="Helvetica"/>
                <w:color w:val="58585B"/>
              </w:rPr>
            </w:pPr>
            <w:r>
              <w:rPr>
                <w:rFonts w:cs="Helvetica"/>
                <w:color w:val="58585B"/>
              </w:rPr>
              <w:t>40</w:t>
            </w:r>
            <w:r w:rsidRPr="002C7D74">
              <w:rPr>
                <w:rFonts w:cs="Helvetica"/>
                <w:color w:val="58585B"/>
              </w:rPr>
              <w:t>%</w:t>
            </w:r>
          </w:p>
        </w:tc>
        <w:tc>
          <w:tcPr>
            <w:tcW w:w="5119" w:type="dxa"/>
          </w:tcPr>
          <w:p w14:paraId="63119391" w14:textId="77777777" w:rsidR="00F52FC0" w:rsidRPr="00F40AD3" w:rsidRDefault="00F52FC0" w:rsidP="00F52FC0">
            <w:pPr>
              <w:rPr>
                <w:rFonts w:cs="Helvetica"/>
                <w:color w:val="58585B"/>
              </w:rPr>
            </w:pPr>
            <w:r w:rsidRPr="00F40AD3">
              <w:rPr>
                <w:rFonts w:cs="Helvetica"/>
                <w:b/>
                <w:bCs/>
                <w:color w:val="58585B"/>
              </w:rPr>
              <w:t xml:space="preserve">27 </w:t>
            </w:r>
            <w:r w:rsidRPr="00F40AD3">
              <w:rPr>
                <w:rFonts w:cs="Helvetica"/>
                <w:color w:val="58585B"/>
              </w:rPr>
              <w:t xml:space="preserve">responses included updating, expanding and replacing the play equipment with calls to make it more stimulating, cohesive and exciting. Some participants felt that the playground needed to be designed in a way which invited children and youth of differing ages to run wild with their imagination. </w:t>
            </w:r>
            <w:r w:rsidRPr="00F40AD3">
              <w:rPr>
                <w:rFonts w:cs="Helvetica"/>
                <w:b/>
                <w:bCs/>
                <w:color w:val="58585B"/>
              </w:rPr>
              <w:t>2</w:t>
            </w:r>
            <w:r w:rsidRPr="00F40AD3">
              <w:rPr>
                <w:rFonts w:cs="Helvetica"/>
                <w:color w:val="58585B"/>
              </w:rPr>
              <w:t xml:space="preserve"> responses in particular suggested that the character and surroundings of St Vincent Gardens should all be left the same, with the existing equipment being the only exception. One participant envisioned;</w:t>
            </w:r>
            <w:r w:rsidRPr="00F40AD3">
              <w:rPr>
                <w:rFonts w:cs="Helvetica"/>
                <w:color w:val="58585B"/>
              </w:rPr>
              <w:br/>
              <w:t> </w:t>
            </w:r>
            <w:r w:rsidRPr="00F40AD3">
              <w:rPr>
                <w:rFonts w:cs="Helvetica"/>
                <w:color w:val="58585B"/>
              </w:rPr>
              <w:br/>
              <w:t>“</w:t>
            </w:r>
            <w:r w:rsidRPr="00F40AD3">
              <w:rPr>
                <w:rFonts w:cs="Helvetica"/>
                <w:i/>
                <w:iCs/>
                <w:color w:val="58585B"/>
              </w:rPr>
              <w:t>A modern, fun playground which can be utilised by many children concurrently to develop co-ordination and motor skills.”</w:t>
            </w:r>
          </w:p>
          <w:p w14:paraId="345715F7" w14:textId="77777777" w:rsidR="00F52FC0" w:rsidRPr="002C7D74" w:rsidRDefault="00F52FC0" w:rsidP="00F52FC0">
            <w:pPr>
              <w:rPr>
                <w:rFonts w:cs="Helvetica"/>
                <w:color w:val="58585B"/>
              </w:rPr>
            </w:pPr>
          </w:p>
        </w:tc>
      </w:tr>
      <w:tr w:rsidR="00F52FC0" w:rsidRPr="002C7D74" w14:paraId="794D7533" w14:textId="77777777" w:rsidTr="005176A1">
        <w:tc>
          <w:tcPr>
            <w:tcW w:w="1555" w:type="dxa"/>
          </w:tcPr>
          <w:p w14:paraId="721C4B21" w14:textId="77777777" w:rsidR="00F52FC0" w:rsidRPr="002C7D74" w:rsidRDefault="00F52FC0" w:rsidP="00F52FC0">
            <w:pPr>
              <w:rPr>
                <w:rFonts w:cs="Helvetica"/>
                <w:color w:val="58585B"/>
              </w:rPr>
            </w:pPr>
            <w:r>
              <w:rPr>
                <w:rFonts w:cs="Helvetica"/>
                <w:color w:val="58585B"/>
              </w:rPr>
              <w:t xml:space="preserve">Safety </w:t>
            </w:r>
          </w:p>
        </w:tc>
        <w:tc>
          <w:tcPr>
            <w:tcW w:w="1018" w:type="dxa"/>
          </w:tcPr>
          <w:p w14:paraId="427B2607" w14:textId="77777777" w:rsidR="00F52FC0" w:rsidRPr="002C7D74" w:rsidRDefault="00F52FC0" w:rsidP="00F52FC0">
            <w:pPr>
              <w:rPr>
                <w:rFonts w:cs="Helvetica"/>
                <w:color w:val="58585B"/>
              </w:rPr>
            </w:pPr>
            <w:r>
              <w:rPr>
                <w:rFonts w:cs="Helvetica"/>
                <w:color w:val="58585B"/>
              </w:rPr>
              <w:t>13</w:t>
            </w:r>
          </w:p>
        </w:tc>
        <w:tc>
          <w:tcPr>
            <w:tcW w:w="1318" w:type="dxa"/>
          </w:tcPr>
          <w:p w14:paraId="096EA9E5" w14:textId="77777777" w:rsidR="00F52FC0" w:rsidRPr="002C7D74" w:rsidRDefault="00F52FC0" w:rsidP="00F52FC0">
            <w:pPr>
              <w:rPr>
                <w:rFonts w:cs="Helvetica"/>
                <w:color w:val="58585B"/>
              </w:rPr>
            </w:pPr>
            <w:r>
              <w:rPr>
                <w:rFonts w:cs="Helvetica"/>
                <w:color w:val="58585B"/>
              </w:rPr>
              <w:t>19</w:t>
            </w:r>
            <w:r w:rsidRPr="002C7D74">
              <w:rPr>
                <w:rFonts w:cs="Helvetica"/>
                <w:color w:val="58585B"/>
              </w:rPr>
              <w:t>%</w:t>
            </w:r>
          </w:p>
        </w:tc>
        <w:tc>
          <w:tcPr>
            <w:tcW w:w="5119" w:type="dxa"/>
          </w:tcPr>
          <w:p w14:paraId="75787760" w14:textId="77777777" w:rsidR="00F52FC0" w:rsidRPr="00CB31FD" w:rsidRDefault="00F52FC0" w:rsidP="00F52FC0">
            <w:pPr>
              <w:rPr>
                <w:rFonts w:cs="Helvetica"/>
                <w:i/>
                <w:iCs/>
                <w:color w:val="58585B"/>
              </w:rPr>
            </w:pPr>
            <w:r w:rsidRPr="00CB31FD">
              <w:rPr>
                <w:rFonts w:cs="Helvetica"/>
                <w:color w:val="58585B"/>
              </w:rPr>
              <w:t>Safety was noted to be a key criteria for participants, with 19% of the total responses mentioning the want for a safe space that children could use freely and at times, independently. Many of these responses emphasised the want for children to feel welcome within the playground and equally for parents to feel comfortable with them being there, as evidenced in one participant’s response shown below;</w:t>
            </w:r>
            <w:r>
              <w:rPr>
                <w:rFonts w:ascii="Roboto" w:hAnsi="Roboto"/>
                <w:b/>
                <w:bCs/>
                <w:color w:val="263238"/>
              </w:rPr>
              <w:t>    </w:t>
            </w:r>
            <w:r>
              <w:rPr>
                <w:rFonts w:ascii="Roboto" w:hAnsi="Roboto"/>
                <w:color w:val="263238"/>
              </w:rPr>
              <w:t> </w:t>
            </w:r>
            <w:r>
              <w:rPr>
                <w:rFonts w:ascii="Roboto" w:hAnsi="Roboto"/>
                <w:color w:val="263238"/>
              </w:rPr>
              <w:br/>
              <w:t> </w:t>
            </w:r>
            <w:r>
              <w:rPr>
                <w:rFonts w:ascii="Roboto" w:hAnsi="Roboto"/>
                <w:color w:val="263238"/>
              </w:rPr>
              <w:br/>
            </w:r>
            <w:r w:rsidRPr="00CB31FD">
              <w:rPr>
                <w:rFonts w:cs="Helvetica"/>
                <w:i/>
                <w:iCs/>
                <w:color w:val="58585B"/>
              </w:rPr>
              <w:t>“I want to see a space kids love to come and play independently. That parents feel safe for their kids to have some freedom and meet children their own age.”</w:t>
            </w:r>
          </w:p>
          <w:p w14:paraId="29889F21" w14:textId="77777777" w:rsidR="00F52FC0" w:rsidRPr="002C7D74" w:rsidRDefault="00F52FC0" w:rsidP="00F52FC0">
            <w:pPr>
              <w:rPr>
                <w:rFonts w:cs="Helvetica"/>
                <w:color w:val="58585B"/>
              </w:rPr>
            </w:pPr>
          </w:p>
        </w:tc>
      </w:tr>
      <w:tr w:rsidR="00F52FC0" w:rsidRPr="002C7D74" w14:paraId="374D33B1" w14:textId="77777777" w:rsidTr="005176A1">
        <w:tc>
          <w:tcPr>
            <w:tcW w:w="1555" w:type="dxa"/>
          </w:tcPr>
          <w:p w14:paraId="2B9618EB" w14:textId="77777777" w:rsidR="00F52FC0" w:rsidRPr="002C7D74" w:rsidRDefault="00F52FC0" w:rsidP="00F52FC0">
            <w:pPr>
              <w:rPr>
                <w:rFonts w:cs="Helvetica"/>
                <w:color w:val="58585B"/>
              </w:rPr>
            </w:pPr>
            <w:r>
              <w:rPr>
                <w:rFonts w:cs="Helvetica"/>
                <w:color w:val="58585B"/>
              </w:rPr>
              <w:t xml:space="preserve">Landscaping </w:t>
            </w:r>
          </w:p>
        </w:tc>
        <w:tc>
          <w:tcPr>
            <w:tcW w:w="1018" w:type="dxa"/>
          </w:tcPr>
          <w:p w14:paraId="3846BEB9" w14:textId="77777777" w:rsidR="00F52FC0" w:rsidRPr="002C7D74" w:rsidRDefault="00F52FC0" w:rsidP="00F52FC0">
            <w:pPr>
              <w:rPr>
                <w:rFonts w:cs="Helvetica"/>
                <w:color w:val="58585B"/>
              </w:rPr>
            </w:pPr>
            <w:r>
              <w:rPr>
                <w:rFonts w:cs="Helvetica"/>
                <w:color w:val="58585B"/>
              </w:rPr>
              <w:t>13</w:t>
            </w:r>
          </w:p>
        </w:tc>
        <w:tc>
          <w:tcPr>
            <w:tcW w:w="1318" w:type="dxa"/>
          </w:tcPr>
          <w:p w14:paraId="0D0F8066" w14:textId="77777777" w:rsidR="00F52FC0" w:rsidRPr="002C7D74" w:rsidRDefault="00F52FC0" w:rsidP="00F52FC0">
            <w:pPr>
              <w:rPr>
                <w:rFonts w:cs="Helvetica"/>
                <w:color w:val="58585B"/>
              </w:rPr>
            </w:pPr>
            <w:r>
              <w:rPr>
                <w:rFonts w:cs="Helvetica"/>
                <w:color w:val="58585B"/>
              </w:rPr>
              <w:t>19</w:t>
            </w:r>
            <w:r w:rsidRPr="002C7D74">
              <w:rPr>
                <w:rFonts w:cs="Helvetica"/>
                <w:color w:val="58585B"/>
              </w:rPr>
              <w:t>%</w:t>
            </w:r>
          </w:p>
        </w:tc>
        <w:tc>
          <w:tcPr>
            <w:tcW w:w="5119" w:type="dxa"/>
          </w:tcPr>
          <w:p w14:paraId="26BD7D95" w14:textId="77777777" w:rsidR="00F52FC0" w:rsidRPr="002C7D74" w:rsidRDefault="00F52FC0" w:rsidP="00F52FC0">
            <w:pPr>
              <w:rPr>
                <w:rFonts w:cs="Helvetica"/>
                <w:color w:val="58585B"/>
              </w:rPr>
            </w:pPr>
            <w:r>
              <w:rPr>
                <w:rFonts w:cs="Helvetica"/>
                <w:color w:val="58585B"/>
              </w:rPr>
              <w:t>This theme received the same number of responses as those relating to safety. Comments relating to the landscaping focused on nature and in the form of nature play (</w:t>
            </w:r>
            <w:r w:rsidRPr="00D3569E">
              <w:rPr>
                <w:rFonts w:cs="Helvetica"/>
                <w:b/>
                <w:bCs/>
                <w:color w:val="58585B"/>
              </w:rPr>
              <w:t>4</w:t>
            </w:r>
            <w:r>
              <w:rPr>
                <w:rFonts w:cs="Helvetica"/>
                <w:color w:val="58585B"/>
              </w:rPr>
              <w:t xml:space="preserve"> comments), increased gardens and planting (</w:t>
            </w:r>
            <w:r w:rsidRPr="00D3569E">
              <w:rPr>
                <w:rFonts w:cs="Helvetica"/>
                <w:b/>
                <w:bCs/>
                <w:color w:val="58585B"/>
              </w:rPr>
              <w:t>5</w:t>
            </w:r>
            <w:r>
              <w:rPr>
                <w:rFonts w:cs="Helvetica"/>
                <w:color w:val="58585B"/>
              </w:rPr>
              <w:t xml:space="preserve"> comments), and one participant reflecting that the colours colours being used within the design are natural and reflect the environment.  </w:t>
            </w:r>
          </w:p>
          <w:p w14:paraId="4E877D44" w14:textId="77777777" w:rsidR="00F52FC0" w:rsidRPr="002C7D74" w:rsidRDefault="00F52FC0" w:rsidP="00F52FC0">
            <w:pPr>
              <w:rPr>
                <w:rFonts w:cs="Helvetica"/>
                <w:color w:val="58585B"/>
              </w:rPr>
            </w:pPr>
          </w:p>
          <w:p w14:paraId="3EDD8620" w14:textId="77777777" w:rsidR="00F52FC0" w:rsidRDefault="00F52FC0" w:rsidP="00F52FC0">
            <w:pPr>
              <w:rPr>
                <w:rFonts w:cs="Helvetica"/>
                <w:i/>
                <w:iCs/>
                <w:color w:val="58585B"/>
              </w:rPr>
            </w:pPr>
            <w:r w:rsidRPr="00516602">
              <w:rPr>
                <w:rFonts w:cs="Helvetica"/>
                <w:i/>
                <w:iCs/>
                <w:color w:val="58585B"/>
              </w:rPr>
              <w:t>“</w:t>
            </w:r>
            <w:r w:rsidRPr="00D3569E">
              <w:rPr>
                <w:rFonts w:cs="Helvetica"/>
                <w:i/>
                <w:iCs/>
                <w:color w:val="58585B"/>
              </w:rPr>
              <w:t>Connect with nature</w:t>
            </w:r>
            <w:r>
              <w:rPr>
                <w:rFonts w:cs="Helvetica"/>
                <w:i/>
                <w:iCs/>
                <w:color w:val="58585B"/>
              </w:rPr>
              <w:t>…c</w:t>
            </w:r>
            <w:r w:rsidRPr="00D3569E">
              <w:rPr>
                <w:rFonts w:cs="Helvetica"/>
                <w:i/>
                <w:iCs/>
                <w:color w:val="58585B"/>
              </w:rPr>
              <w:t>limbing opportunities</w:t>
            </w:r>
            <w:r>
              <w:rPr>
                <w:rFonts w:cs="Helvetica"/>
                <w:i/>
                <w:iCs/>
                <w:color w:val="58585B"/>
              </w:rPr>
              <w:t>”</w:t>
            </w:r>
          </w:p>
          <w:p w14:paraId="536F4D18" w14:textId="77777777" w:rsidR="00F52FC0" w:rsidRDefault="00F52FC0" w:rsidP="00F52FC0">
            <w:pPr>
              <w:rPr>
                <w:rFonts w:cs="Helvetica"/>
                <w:i/>
                <w:iCs/>
                <w:color w:val="58585B"/>
              </w:rPr>
            </w:pPr>
          </w:p>
          <w:p w14:paraId="6FED78E4" w14:textId="77777777" w:rsidR="00F52FC0" w:rsidRPr="00D3569E" w:rsidRDefault="00F52FC0" w:rsidP="00F52FC0">
            <w:pPr>
              <w:rPr>
                <w:rFonts w:cs="Helvetica"/>
                <w:color w:val="58585B"/>
              </w:rPr>
            </w:pPr>
            <w:r w:rsidRPr="00D3569E">
              <w:rPr>
                <w:rFonts w:cs="Helvetica"/>
                <w:color w:val="58585B"/>
              </w:rPr>
              <w:t xml:space="preserve">Other comments within this category related to </w:t>
            </w:r>
            <w:r>
              <w:rPr>
                <w:rFonts w:cs="Helvetica"/>
                <w:color w:val="58585B"/>
              </w:rPr>
              <w:t>dog walking areas and open space for families to sit and gather.</w:t>
            </w:r>
          </w:p>
          <w:p w14:paraId="0443C79B" w14:textId="77777777" w:rsidR="00F52FC0" w:rsidRPr="002C7D74" w:rsidRDefault="00F52FC0" w:rsidP="00F52FC0">
            <w:pPr>
              <w:rPr>
                <w:rFonts w:cs="Helvetica"/>
                <w:color w:val="58585B"/>
              </w:rPr>
            </w:pPr>
          </w:p>
        </w:tc>
      </w:tr>
      <w:tr w:rsidR="00F52FC0" w:rsidRPr="002C7D74" w14:paraId="4B6AD985" w14:textId="77777777" w:rsidTr="005176A1">
        <w:tc>
          <w:tcPr>
            <w:tcW w:w="1555" w:type="dxa"/>
          </w:tcPr>
          <w:p w14:paraId="27C4D17D" w14:textId="77777777" w:rsidR="00F52FC0" w:rsidRPr="002C7D74" w:rsidRDefault="00F52FC0" w:rsidP="00F52FC0">
            <w:pPr>
              <w:rPr>
                <w:rFonts w:cs="Helvetica"/>
                <w:color w:val="58585B"/>
              </w:rPr>
            </w:pPr>
            <w:r>
              <w:rPr>
                <w:rFonts w:cs="Helvetica"/>
                <w:color w:val="58585B"/>
              </w:rPr>
              <w:lastRenderedPageBreak/>
              <w:t>As is</w:t>
            </w:r>
          </w:p>
        </w:tc>
        <w:tc>
          <w:tcPr>
            <w:tcW w:w="1018" w:type="dxa"/>
          </w:tcPr>
          <w:p w14:paraId="44A56720" w14:textId="77777777" w:rsidR="00F52FC0" w:rsidRPr="002C7D74" w:rsidRDefault="00F52FC0" w:rsidP="00F52FC0">
            <w:pPr>
              <w:rPr>
                <w:rFonts w:cs="Helvetica"/>
                <w:color w:val="58585B"/>
              </w:rPr>
            </w:pPr>
            <w:r>
              <w:rPr>
                <w:rFonts w:cs="Helvetica"/>
                <w:color w:val="58585B"/>
              </w:rPr>
              <w:t>4</w:t>
            </w:r>
          </w:p>
        </w:tc>
        <w:tc>
          <w:tcPr>
            <w:tcW w:w="1318" w:type="dxa"/>
          </w:tcPr>
          <w:p w14:paraId="187211BE" w14:textId="77777777" w:rsidR="00F52FC0" w:rsidRPr="002C7D74" w:rsidRDefault="00F52FC0" w:rsidP="00F52FC0">
            <w:pPr>
              <w:rPr>
                <w:rFonts w:cs="Helvetica"/>
                <w:color w:val="58585B"/>
              </w:rPr>
            </w:pPr>
            <w:r>
              <w:rPr>
                <w:rFonts w:cs="Helvetica"/>
                <w:color w:val="58585B"/>
              </w:rPr>
              <w:t>5</w:t>
            </w:r>
            <w:r w:rsidRPr="002C7D74">
              <w:rPr>
                <w:rFonts w:cs="Helvetica"/>
                <w:color w:val="58585B"/>
              </w:rPr>
              <w:t>%</w:t>
            </w:r>
          </w:p>
        </w:tc>
        <w:tc>
          <w:tcPr>
            <w:tcW w:w="5119" w:type="dxa"/>
          </w:tcPr>
          <w:p w14:paraId="6B1F54B4" w14:textId="77777777" w:rsidR="00F52FC0" w:rsidRPr="00D3569E" w:rsidRDefault="00F52FC0" w:rsidP="00F52FC0">
            <w:pPr>
              <w:rPr>
                <w:rFonts w:cs="Helvetica"/>
                <w:color w:val="58585B"/>
              </w:rPr>
            </w:pPr>
            <w:r w:rsidRPr="00D3569E">
              <w:rPr>
                <w:rFonts w:cs="Helvetica"/>
                <w:b/>
                <w:bCs/>
                <w:color w:val="58585B"/>
              </w:rPr>
              <w:t>5%</w:t>
            </w:r>
            <w:r w:rsidRPr="00D3569E">
              <w:rPr>
                <w:rFonts w:cs="Helvetica"/>
                <w:color w:val="58585B"/>
              </w:rPr>
              <w:t> of the total collected responses commented that the playground was good as it is and that they were happy with how it was currently being used, as shown in the below participant’s response; </w:t>
            </w:r>
            <w:r w:rsidRPr="00D3569E">
              <w:rPr>
                <w:rFonts w:cs="Helvetica"/>
                <w:color w:val="58585B"/>
              </w:rPr>
              <w:br/>
              <w:t> </w:t>
            </w:r>
            <w:r w:rsidRPr="00D3569E">
              <w:rPr>
                <w:rFonts w:cs="Helvetica"/>
                <w:color w:val="58585B"/>
              </w:rPr>
              <w:br/>
            </w:r>
            <w:r w:rsidRPr="00D3569E">
              <w:rPr>
                <w:rFonts w:cs="Helvetica"/>
                <w:i/>
                <w:iCs/>
                <w:color w:val="58585B"/>
              </w:rPr>
              <w:t>“Happy for it to be used in the future much the same as it is now but with some improvement in rubbish bin provision and collection.”</w:t>
            </w:r>
          </w:p>
          <w:p w14:paraId="2C015D73" w14:textId="77777777" w:rsidR="00F52FC0" w:rsidRPr="00D3569E" w:rsidRDefault="00F52FC0" w:rsidP="00F52FC0">
            <w:pPr>
              <w:rPr>
                <w:rFonts w:cs="Helvetica"/>
                <w:color w:val="58585B"/>
              </w:rPr>
            </w:pPr>
          </w:p>
        </w:tc>
      </w:tr>
    </w:tbl>
    <w:p w14:paraId="4A2B421C" w14:textId="453F033E" w:rsidR="009B7326" w:rsidRPr="00F52FC0" w:rsidRDefault="009B7326" w:rsidP="00F52FC0"/>
    <w:sectPr w:rsidR="009B7326" w:rsidRPr="00F52FC0" w:rsidSect="009C64CB">
      <w:headerReference w:type="even" r:id="rId13"/>
      <w:headerReference w:type="default" r:id="rId14"/>
      <w:footerReference w:type="even" r:id="rId15"/>
      <w:footerReference w:type="default" r:id="rId16"/>
      <w:headerReference w:type="first" r:id="rId17"/>
      <w:type w:val="continuous"/>
      <w:pgSz w:w="11906" w:h="16838"/>
      <w:pgMar w:top="1985"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9EFC6" w14:textId="77777777" w:rsidR="000A2910" w:rsidRDefault="000A2910" w:rsidP="00257DF2">
      <w:r>
        <w:separator/>
      </w:r>
    </w:p>
  </w:endnote>
  <w:endnote w:type="continuationSeparator" w:id="0">
    <w:p w14:paraId="48128D6D" w14:textId="77777777" w:rsidR="000A2910" w:rsidRDefault="000A2910"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krobat Bold">
    <w:altName w:val="Calibri"/>
    <w:panose1 w:val="020B0604020202020204"/>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 Pro">
    <w:altName w:val="Cambria"/>
    <w:panose1 w:val="02040603060306020203"/>
    <w:charset w:val="00"/>
    <w:family w:val="roman"/>
    <w:notTrueType/>
    <w:pitch w:val="variable"/>
    <w:sig w:usb0="60000287" w:usb1="00000001"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otham Book">
    <w:altName w:val="Calibri"/>
    <w:panose1 w:val="020B0604020202020204"/>
    <w:charset w:val="4D"/>
    <w:family w:val="auto"/>
    <w:pitch w:val="variable"/>
    <w:sig w:usb0="800000AF" w:usb1="40000048" w:usb2="00000000" w:usb3="00000000" w:csb0="00000111"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15547728"/>
      <w:docPartObj>
        <w:docPartGallery w:val="Page Numbers (Bottom of Page)"/>
        <w:docPartUnique/>
      </w:docPartObj>
    </w:sdtPr>
    <w:sdtEndPr>
      <w:rPr>
        <w:noProof/>
        <w:sz w:val="20"/>
        <w:szCs w:val="20"/>
      </w:rPr>
    </w:sdtEndPr>
    <w:sdtContent>
      <w:p w14:paraId="35EA5824" w14:textId="46027794" w:rsidR="005176A1" w:rsidRPr="007000A1" w:rsidRDefault="005176A1" w:rsidP="007000A1">
        <w:pPr>
          <w:pStyle w:val="Footer"/>
          <w:jc w:val="right"/>
          <w:rPr>
            <w:sz w:val="20"/>
            <w:szCs w:val="20"/>
          </w:rPr>
        </w:pPr>
        <w:r w:rsidRPr="007000A1">
          <w:rPr>
            <w:noProof w:val="0"/>
            <w:sz w:val="20"/>
            <w:szCs w:val="20"/>
          </w:rPr>
          <w:fldChar w:fldCharType="begin"/>
        </w:r>
        <w:r w:rsidRPr="007000A1">
          <w:rPr>
            <w:sz w:val="20"/>
            <w:szCs w:val="20"/>
          </w:rPr>
          <w:instrText xml:space="preserve"> PAGE   \* MERGEFORMAT </w:instrText>
        </w:r>
        <w:r w:rsidRPr="007000A1">
          <w:rPr>
            <w:noProof w:val="0"/>
            <w:sz w:val="20"/>
            <w:szCs w:val="20"/>
          </w:rPr>
          <w:fldChar w:fldCharType="separate"/>
        </w:r>
        <w:r>
          <w:rPr>
            <w:sz w:val="20"/>
            <w:szCs w:val="20"/>
          </w:rPr>
          <w:t>4</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840350253"/>
      <w:docPartObj>
        <w:docPartGallery w:val="Page Numbers (Bottom of Page)"/>
        <w:docPartUnique/>
      </w:docPartObj>
    </w:sdtPr>
    <w:sdtEndPr>
      <w:rPr>
        <w:noProof/>
      </w:rPr>
    </w:sdtEndPr>
    <w:sdtContent>
      <w:p w14:paraId="1DC62091" w14:textId="3D30804A" w:rsidR="005176A1" w:rsidRPr="007000A1" w:rsidRDefault="005176A1" w:rsidP="007000A1">
        <w:pPr>
          <w:pStyle w:val="Footer"/>
          <w:jc w:val="right"/>
        </w:pPr>
        <w:r>
          <w:rPr>
            <w:noProof w:val="0"/>
          </w:rPr>
          <w:fldChar w:fldCharType="begin"/>
        </w:r>
        <w:r>
          <w:instrText xml:space="preserve"> PAGE   \* MERGEFORMAT </w:instrText>
        </w:r>
        <w:r>
          <w:rPr>
            <w:noProof w:val="0"/>
          </w:rPr>
          <w:fldChar w:fldCharType="separate"/>
        </w:r>
        <w: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186C6" w14:textId="77777777" w:rsidR="000A2910" w:rsidRDefault="000A2910" w:rsidP="00257DF2">
      <w:r>
        <w:separator/>
      </w:r>
    </w:p>
  </w:footnote>
  <w:footnote w:type="continuationSeparator" w:id="0">
    <w:p w14:paraId="48CC29C4" w14:textId="77777777" w:rsidR="000A2910" w:rsidRDefault="000A2910" w:rsidP="00257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3EEE" w14:textId="4FD8F937" w:rsidR="005176A1" w:rsidRPr="00E00AEE" w:rsidRDefault="005176A1">
    <w:pPr>
      <w:pStyle w:val="Header"/>
      <w:rPr>
        <w:vertAlign w:val="subscript"/>
      </w:rPr>
    </w:pPr>
    <w:r>
      <w:drawing>
        <wp:anchor distT="0" distB="0" distL="114300" distR="114300" simplePos="0" relativeHeight="251675648" behindDoc="1" locked="1" layoutInCell="1" allowOverlap="1" wp14:anchorId="4EBBB308" wp14:editId="17A36488">
          <wp:simplePos x="0" y="0"/>
          <wp:positionH relativeFrom="page">
            <wp:posOffset>0</wp:posOffset>
          </wp:positionH>
          <wp:positionV relativeFrom="page">
            <wp:posOffset>0</wp:posOffset>
          </wp:positionV>
          <wp:extent cx="7560000" cy="720000"/>
          <wp:effectExtent l="0" t="0" r="3175"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Pr="00257DF2">
      <mc:AlternateContent>
        <mc:Choice Requires="wps">
          <w:drawing>
            <wp:anchor distT="45720" distB="45720" distL="114300" distR="114300" simplePos="0" relativeHeight="251662336" behindDoc="0" locked="1" layoutInCell="1" allowOverlap="1" wp14:anchorId="29AB1AC4" wp14:editId="564B4C5E">
              <wp:simplePos x="0" y="0"/>
              <wp:positionH relativeFrom="margin">
                <wp:align>left</wp:align>
              </wp:positionH>
              <wp:positionV relativeFrom="page">
                <wp:posOffset>272415</wp:posOffset>
              </wp:positionV>
              <wp:extent cx="6511290" cy="329565"/>
              <wp:effectExtent l="0" t="0" r="381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637" cy="329565"/>
                      </a:xfrm>
                      <a:prstGeom prst="rect">
                        <a:avLst/>
                      </a:prstGeom>
                      <a:noFill/>
                      <a:ln w="9525">
                        <a:noFill/>
                        <a:miter lim="800000"/>
                        <a:headEnd/>
                        <a:tailEnd/>
                      </a:ln>
                    </wps:spPr>
                    <wps:txbx>
                      <w:txbxContent>
                        <w:p w14:paraId="48343893" w14:textId="2A69F79D" w:rsidR="005176A1" w:rsidRPr="0035459C" w:rsidRDefault="005176A1" w:rsidP="009C64CB">
                          <w:pPr>
                            <w:pStyle w:val="BasicParagraph"/>
                            <w:suppressAutoHyphens/>
                            <w:rPr>
                              <w:rFonts w:ascii="Arial" w:hAnsi="Arial" w:cs="Arial"/>
                              <w:b/>
                              <w:bCs/>
                              <w:color w:val="FFFFFF" w:themeColor="background1"/>
                              <w:lang w:val="en-AU"/>
                            </w:rPr>
                          </w:pPr>
                          <w:r>
                            <w:rPr>
                              <w:rFonts w:ascii="Arial" w:hAnsi="Arial" w:cs="Arial"/>
                              <w:color w:val="FFFFFF" w:themeColor="background1"/>
                              <w:lang w:val="en-AU"/>
                            </w:rPr>
                            <w:t>St Vincent Gardens Playground Upgrade – Community Engagement Summary Report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9AB1AC4" id="_x0000_t202" coordsize="21600,21600" o:spt="202" path="m,l,21600r21600,l21600,xe">
              <v:stroke joinstyle="miter"/>
              <v:path gradientshapeok="t" o:connecttype="rect"/>
            </v:shapetype>
            <v:shape id="Text Box 2" o:spid="_x0000_s1026" type="#_x0000_t202" style="position:absolute;margin-left:0;margin-top:21.45pt;width:512.7pt;height:25.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" filled="f" stroked="f">
              <v:textbox inset="0,0,0,0">
                <w:txbxContent>
                  <w:p w14:paraId="48343893" w14:textId="2A69F79D" w:rsidR="005176A1" w:rsidRPr="0035459C" w:rsidRDefault="005176A1" w:rsidP="009C64CB">
                    <w:pPr>
                      <w:pStyle w:val="BasicParagraph"/>
                      <w:suppressAutoHyphens/>
                      <w:rPr>
                        <w:rFonts w:ascii="Arial" w:hAnsi="Arial" w:cs="Arial"/>
                        <w:b/>
                        <w:bCs/>
                        <w:color w:val="FFFFFF" w:themeColor="background1"/>
                        <w:lang w:val="en-AU"/>
                      </w:rPr>
                    </w:pPr>
                    <w:r>
                      <w:rPr>
                        <w:rFonts w:ascii="Arial" w:hAnsi="Arial" w:cs="Arial"/>
                        <w:color w:val="FFFFFF" w:themeColor="background1"/>
                        <w:lang w:val="en-AU"/>
                      </w:rPr>
                      <w:t>St Vincent Gardens Playground Upgrade – Community Engagement Summary Report</w:t>
                    </w:r>
                  </w:p>
                </w:txbxContent>
              </v:textbox>
              <w10:wrap anchorx="margin" anchory="page"/>
              <w10:anchorlock/>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59FF" w14:textId="01A72198" w:rsidR="005176A1" w:rsidRDefault="005176A1">
    <w:pPr>
      <w:pStyle w:val="Header"/>
    </w:pPr>
    <w:r>
      <w:drawing>
        <wp:anchor distT="0" distB="0" distL="114300" distR="114300" simplePos="0" relativeHeight="251679744" behindDoc="1" locked="1" layoutInCell="1" allowOverlap="1" wp14:anchorId="15C9C6DD" wp14:editId="26180CFD">
          <wp:simplePos x="0" y="0"/>
          <wp:positionH relativeFrom="page">
            <wp:posOffset>0</wp:posOffset>
          </wp:positionH>
          <wp:positionV relativeFrom="page">
            <wp:posOffset>0</wp:posOffset>
          </wp:positionV>
          <wp:extent cx="7560000" cy="720000"/>
          <wp:effectExtent l="0" t="0" r="3175"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Pr="009C64CB">
      <mc:AlternateContent>
        <mc:Choice Requires="wps">
          <w:drawing>
            <wp:anchor distT="45720" distB="45720" distL="114300" distR="114300" simplePos="0" relativeHeight="251670528" behindDoc="0" locked="1" layoutInCell="1" allowOverlap="1" wp14:anchorId="5A5D7D2F" wp14:editId="7DF5D122">
              <wp:simplePos x="0" y="0"/>
              <wp:positionH relativeFrom="margin">
                <wp:align>left</wp:align>
              </wp:positionH>
              <wp:positionV relativeFrom="page">
                <wp:posOffset>276225</wp:posOffset>
              </wp:positionV>
              <wp:extent cx="6169660" cy="329565"/>
              <wp:effectExtent l="0" t="0" r="2540" b="6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891" cy="329565"/>
                      </a:xfrm>
                      <a:prstGeom prst="rect">
                        <a:avLst/>
                      </a:prstGeom>
                      <a:noFill/>
                      <a:ln w="9525">
                        <a:noFill/>
                        <a:miter lim="800000"/>
                        <a:headEnd/>
                        <a:tailEnd/>
                      </a:ln>
                    </wps:spPr>
                    <wps:txbx>
                      <w:txbxContent>
                        <w:p w14:paraId="23F12B1B" w14:textId="77777777" w:rsidR="005176A1" w:rsidRPr="0035459C" w:rsidRDefault="005176A1" w:rsidP="00F52FC0">
                          <w:pPr>
                            <w:pStyle w:val="BasicParagraph"/>
                            <w:suppressAutoHyphens/>
                            <w:rPr>
                              <w:rFonts w:ascii="Arial" w:hAnsi="Arial" w:cs="Arial"/>
                              <w:b/>
                              <w:bCs/>
                              <w:color w:val="FFFFFF" w:themeColor="background1"/>
                              <w:lang w:val="en-AU"/>
                            </w:rPr>
                          </w:pPr>
                          <w:r>
                            <w:rPr>
                              <w:rFonts w:ascii="Arial" w:hAnsi="Arial" w:cs="Arial"/>
                              <w:color w:val="FFFFFF" w:themeColor="background1"/>
                              <w:lang w:val="en-AU"/>
                            </w:rPr>
                            <w:t>St Vincent Gardens Playground Upgrade – Community Engagement Summary Report</w:t>
                          </w:r>
                        </w:p>
                        <w:p w14:paraId="0A089DB2" w14:textId="25114E2F" w:rsidR="005176A1" w:rsidRPr="0035459C" w:rsidRDefault="005176A1" w:rsidP="009C64CB">
                          <w:pPr>
                            <w:pStyle w:val="BasicParagraph"/>
                            <w:suppressAutoHyphens/>
                            <w:rPr>
                              <w:rFonts w:ascii="Arial" w:hAnsi="Arial" w:cs="Arial"/>
                              <w:b/>
                              <w:bCs/>
                              <w:color w:val="FFFFFF" w:themeColor="background1"/>
                              <w:lang w:val="en-AU"/>
                            </w:rPr>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A5D7D2F" id="_x0000_t202" coordsize="21600,21600" o:spt="202" path="m,l,21600r21600,l21600,xe">
              <v:stroke joinstyle="miter"/>
              <v:path gradientshapeok="t" o:connecttype="rect"/>
            </v:shapetype>
            <v:shape id="_x0000_s1027" type="#_x0000_t202" style="position:absolute;margin-left:0;margin-top:21.75pt;width:485.8pt;height:25.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" filled="f" stroked="f">
              <v:textbox inset="0,0,0,0">
                <w:txbxContent>
                  <w:p w14:paraId="23F12B1B" w14:textId="77777777" w:rsidR="005176A1" w:rsidRPr="0035459C" w:rsidRDefault="005176A1" w:rsidP="00F52FC0">
                    <w:pPr>
                      <w:pStyle w:val="BasicParagraph"/>
                      <w:suppressAutoHyphens/>
                      <w:rPr>
                        <w:rFonts w:ascii="Arial" w:hAnsi="Arial" w:cs="Arial"/>
                        <w:b/>
                        <w:bCs/>
                        <w:color w:val="FFFFFF" w:themeColor="background1"/>
                        <w:lang w:val="en-AU"/>
                      </w:rPr>
                    </w:pPr>
                    <w:r>
                      <w:rPr>
                        <w:rFonts w:ascii="Arial" w:hAnsi="Arial" w:cs="Arial"/>
                        <w:color w:val="FFFFFF" w:themeColor="background1"/>
                        <w:lang w:val="en-AU"/>
                      </w:rPr>
                      <w:t>St Vincent Gardens Playground Upgrade – Community Engagement Summary Report</w:t>
                    </w:r>
                  </w:p>
                  <w:p w14:paraId="0A089DB2" w14:textId="25114E2F" w:rsidR="005176A1" w:rsidRPr="0035459C" w:rsidRDefault="005176A1" w:rsidP="009C64CB">
                    <w:pPr>
                      <w:pStyle w:val="BasicParagraph"/>
                      <w:suppressAutoHyphens/>
                      <w:rPr>
                        <w:rFonts w:ascii="Arial" w:hAnsi="Arial" w:cs="Arial"/>
                        <w:b/>
                        <w:bCs/>
                        <w:color w:val="FFFFFF" w:themeColor="background1"/>
                        <w:lang w:val="en-AU"/>
                      </w:rPr>
                    </w:pP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9E94" w14:textId="40D6C4E1" w:rsidR="005176A1" w:rsidRDefault="005176A1" w:rsidP="00A15DC8">
    <w:r>
      <w:drawing>
        <wp:anchor distT="0" distB="0" distL="114300" distR="114300" simplePos="0" relativeHeight="251680768" behindDoc="1" locked="0" layoutInCell="1" allowOverlap="1" wp14:anchorId="2F8419B6" wp14:editId="47B36A61">
          <wp:simplePos x="0" y="0"/>
          <wp:positionH relativeFrom="page">
            <wp:posOffset>-163517</wp:posOffset>
          </wp:positionH>
          <wp:positionV relativeFrom="paragraph">
            <wp:posOffset>3425190</wp:posOffset>
          </wp:positionV>
          <wp:extent cx="7703287" cy="694227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1023789670.jpg"/>
                  <pic:cNvPicPr/>
                </pic:nvPicPr>
                <pic:blipFill>
                  <a:blip r:embed="rId1">
                    <a:extLst>
                      <a:ext uri="{28A0092B-C50C-407E-A947-70E740481C1C}">
                        <a14:useLocalDpi xmlns:a14="http://schemas.microsoft.com/office/drawing/2010/main" val="0"/>
                      </a:ext>
                    </a:extLst>
                  </a:blip>
                  <a:stretch>
                    <a:fillRect/>
                  </a:stretch>
                </pic:blipFill>
                <pic:spPr>
                  <a:xfrm>
                    <a:off x="0" y="0"/>
                    <a:ext cx="7703287" cy="6942277"/>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73600" behindDoc="0" locked="1" layoutInCell="1" allowOverlap="1" wp14:anchorId="1E2CCB65" wp14:editId="4A969462">
          <wp:simplePos x="0" y="0"/>
          <wp:positionH relativeFrom="page">
            <wp:posOffset>15240</wp:posOffset>
          </wp:positionH>
          <wp:positionV relativeFrom="page">
            <wp:align>top</wp:align>
          </wp:positionV>
          <wp:extent cx="7548245" cy="50342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7548516" cy="50343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B66A0"/>
    <w:multiLevelType w:val="hybridMultilevel"/>
    <w:tmpl w:val="64E0512A"/>
    <w:lvl w:ilvl="0" w:tplc="1A20A0DE">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9F0CF3"/>
    <w:multiLevelType w:val="hybridMultilevel"/>
    <w:tmpl w:val="D892F1AA"/>
    <w:lvl w:ilvl="0" w:tplc="B7E43FD6">
      <w:numFmt w:val="bullet"/>
      <w:pStyle w:val="DASH"/>
      <w:lvlText w:val="-"/>
      <w:lvlJc w:val="left"/>
      <w:pPr>
        <w:ind w:left="1080" w:hanging="360"/>
      </w:pPr>
      <w:rPr>
        <w:rFonts w:ascii="Arial" w:eastAsia="Times New Roman" w:hAnsi="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3AC2AAC"/>
    <w:multiLevelType w:val="hybridMultilevel"/>
    <w:tmpl w:val="70C6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220DB"/>
    <w:multiLevelType w:val="hybridMultilevel"/>
    <w:tmpl w:val="6E6E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7"/>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57"/>
    <w:rsid w:val="00005191"/>
    <w:rsid w:val="000065BE"/>
    <w:rsid w:val="0001381D"/>
    <w:rsid w:val="0002707D"/>
    <w:rsid w:val="00035135"/>
    <w:rsid w:val="0004417A"/>
    <w:rsid w:val="00050FD6"/>
    <w:rsid w:val="00054536"/>
    <w:rsid w:val="00067770"/>
    <w:rsid w:val="00095316"/>
    <w:rsid w:val="000A2910"/>
    <w:rsid w:val="000A43BE"/>
    <w:rsid w:val="000A7991"/>
    <w:rsid w:val="000C2FF8"/>
    <w:rsid w:val="000C77F0"/>
    <w:rsid w:val="000E592D"/>
    <w:rsid w:val="000E6C6F"/>
    <w:rsid w:val="000F2FCB"/>
    <w:rsid w:val="00104AEA"/>
    <w:rsid w:val="00111D07"/>
    <w:rsid w:val="00116566"/>
    <w:rsid w:val="0016603A"/>
    <w:rsid w:val="0017122A"/>
    <w:rsid w:val="00172CF5"/>
    <w:rsid w:val="001750B0"/>
    <w:rsid w:val="00176C24"/>
    <w:rsid w:val="00185568"/>
    <w:rsid w:val="0019509C"/>
    <w:rsid w:val="001B5ABA"/>
    <w:rsid w:val="001C2A76"/>
    <w:rsid w:val="001C5443"/>
    <w:rsid w:val="001E0F66"/>
    <w:rsid w:val="00217B11"/>
    <w:rsid w:val="00225B2E"/>
    <w:rsid w:val="0022690D"/>
    <w:rsid w:val="002275D5"/>
    <w:rsid w:val="00236741"/>
    <w:rsid w:val="00243370"/>
    <w:rsid w:val="002567F4"/>
    <w:rsid w:val="0025690B"/>
    <w:rsid w:val="00257DF2"/>
    <w:rsid w:val="00264AC9"/>
    <w:rsid w:val="0026750B"/>
    <w:rsid w:val="00271196"/>
    <w:rsid w:val="00272496"/>
    <w:rsid w:val="00284161"/>
    <w:rsid w:val="0029558D"/>
    <w:rsid w:val="0029690A"/>
    <w:rsid w:val="002B0061"/>
    <w:rsid w:val="002C2500"/>
    <w:rsid w:val="002F0007"/>
    <w:rsid w:val="002F7498"/>
    <w:rsid w:val="003038E2"/>
    <w:rsid w:val="00313EE7"/>
    <w:rsid w:val="0031723F"/>
    <w:rsid w:val="00342209"/>
    <w:rsid w:val="00344F41"/>
    <w:rsid w:val="00351F7C"/>
    <w:rsid w:val="0035459C"/>
    <w:rsid w:val="0037228C"/>
    <w:rsid w:val="0038267D"/>
    <w:rsid w:val="00397553"/>
    <w:rsid w:val="003B0351"/>
    <w:rsid w:val="003B57D9"/>
    <w:rsid w:val="003D2CEC"/>
    <w:rsid w:val="003D3B15"/>
    <w:rsid w:val="003F0EE4"/>
    <w:rsid w:val="003F0FCA"/>
    <w:rsid w:val="003F4F1E"/>
    <w:rsid w:val="004054B9"/>
    <w:rsid w:val="0042311E"/>
    <w:rsid w:val="00433208"/>
    <w:rsid w:val="00444C0E"/>
    <w:rsid w:val="004501C8"/>
    <w:rsid w:val="00472D78"/>
    <w:rsid w:val="00495072"/>
    <w:rsid w:val="00495D21"/>
    <w:rsid w:val="004B0E26"/>
    <w:rsid w:val="004B72B2"/>
    <w:rsid w:val="004C54F7"/>
    <w:rsid w:val="004C7AB8"/>
    <w:rsid w:val="004D25B3"/>
    <w:rsid w:val="004D5825"/>
    <w:rsid w:val="004E0282"/>
    <w:rsid w:val="005036FB"/>
    <w:rsid w:val="00504958"/>
    <w:rsid w:val="00514C13"/>
    <w:rsid w:val="00516686"/>
    <w:rsid w:val="005176A1"/>
    <w:rsid w:val="00532BA3"/>
    <w:rsid w:val="00544371"/>
    <w:rsid w:val="005445FB"/>
    <w:rsid w:val="00550E66"/>
    <w:rsid w:val="00552825"/>
    <w:rsid w:val="005A6FDD"/>
    <w:rsid w:val="005A7820"/>
    <w:rsid w:val="005B2EBB"/>
    <w:rsid w:val="005B47C3"/>
    <w:rsid w:val="005D41BC"/>
    <w:rsid w:val="005D59A1"/>
    <w:rsid w:val="005E55E5"/>
    <w:rsid w:val="00601461"/>
    <w:rsid w:val="0062624F"/>
    <w:rsid w:val="00636814"/>
    <w:rsid w:val="00641646"/>
    <w:rsid w:val="0065061E"/>
    <w:rsid w:val="00653E79"/>
    <w:rsid w:val="00673C70"/>
    <w:rsid w:val="00681118"/>
    <w:rsid w:val="00691B23"/>
    <w:rsid w:val="006B36EE"/>
    <w:rsid w:val="006B7D4A"/>
    <w:rsid w:val="006D1B97"/>
    <w:rsid w:val="006D3396"/>
    <w:rsid w:val="006D6905"/>
    <w:rsid w:val="006E2E9B"/>
    <w:rsid w:val="006E6F0E"/>
    <w:rsid w:val="007000A1"/>
    <w:rsid w:val="0071014D"/>
    <w:rsid w:val="00720A6C"/>
    <w:rsid w:val="00730D8B"/>
    <w:rsid w:val="007377C9"/>
    <w:rsid w:val="00741E1F"/>
    <w:rsid w:val="00753A10"/>
    <w:rsid w:val="00753F1A"/>
    <w:rsid w:val="00754231"/>
    <w:rsid w:val="00760975"/>
    <w:rsid w:val="00793E81"/>
    <w:rsid w:val="00797723"/>
    <w:rsid w:val="007B3F03"/>
    <w:rsid w:val="007C4497"/>
    <w:rsid w:val="007C4C0F"/>
    <w:rsid w:val="007C6D92"/>
    <w:rsid w:val="007D72D9"/>
    <w:rsid w:val="007E07BB"/>
    <w:rsid w:val="007E5C07"/>
    <w:rsid w:val="007F0854"/>
    <w:rsid w:val="008019B6"/>
    <w:rsid w:val="0081635D"/>
    <w:rsid w:val="00854858"/>
    <w:rsid w:val="008614F3"/>
    <w:rsid w:val="00865547"/>
    <w:rsid w:val="00871225"/>
    <w:rsid w:val="00886B3B"/>
    <w:rsid w:val="00892052"/>
    <w:rsid w:val="00896E06"/>
    <w:rsid w:val="008A10FE"/>
    <w:rsid w:val="008A6C8A"/>
    <w:rsid w:val="008D3D37"/>
    <w:rsid w:val="008E5843"/>
    <w:rsid w:val="008F1E7F"/>
    <w:rsid w:val="008F41F0"/>
    <w:rsid w:val="009240F2"/>
    <w:rsid w:val="00932B72"/>
    <w:rsid w:val="00936EB4"/>
    <w:rsid w:val="0095067A"/>
    <w:rsid w:val="009632B6"/>
    <w:rsid w:val="00972B8F"/>
    <w:rsid w:val="00975C82"/>
    <w:rsid w:val="00982528"/>
    <w:rsid w:val="00986A31"/>
    <w:rsid w:val="00996386"/>
    <w:rsid w:val="009A0C7B"/>
    <w:rsid w:val="009A1EFE"/>
    <w:rsid w:val="009A61FE"/>
    <w:rsid w:val="009B7326"/>
    <w:rsid w:val="009C3CA0"/>
    <w:rsid w:val="009C64CB"/>
    <w:rsid w:val="009E235F"/>
    <w:rsid w:val="009F143F"/>
    <w:rsid w:val="00A11A39"/>
    <w:rsid w:val="00A15DC8"/>
    <w:rsid w:val="00A221D5"/>
    <w:rsid w:val="00A362EB"/>
    <w:rsid w:val="00A36A57"/>
    <w:rsid w:val="00A36DCF"/>
    <w:rsid w:val="00A51317"/>
    <w:rsid w:val="00A60D51"/>
    <w:rsid w:val="00A72511"/>
    <w:rsid w:val="00A75267"/>
    <w:rsid w:val="00A80691"/>
    <w:rsid w:val="00AB2787"/>
    <w:rsid w:val="00AB4632"/>
    <w:rsid w:val="00AC1521"/>
    <w:rsid w:val="00AD102A"/>
    <w:rsid w:val="00AD1EAF"/>
    <w:rsid w:val="00AD569C"/>
    <w:rsid w:val="00B01D0B"/>
    <w:rsid w:val="00B4648F"/>
    <w:rsid w:val="00B56C24"/>
    <w:rsid w:val="00B62322"/>
    <w:rsid w:val="00B82918"/>
    <w:rsid w:val="00B94BB1"/>
    <w:rsid w:val="00BA3E49"/>
    <w:rsid w:val="00BB0B9B"/>
    <w:rsid w:val="00BC1622"/>
    <w:rsid w:val="00BD376F"/>
    <w:rsid w:val="00BD3E70"/>
    <w:rsid w:val="00BD74B7"/>
    <w:rsid w:val="00C13165"/>
    <w:rsid w:val="00C32473"/>
    <w:rsid w:val="00C6700E"/>
    <w:rsid w:val="00C71D6E"/>
    <w:rsid w:val="00C7365B"/>
    <w:rsid w:val="00C74C4D"/>
    <w:rsid w:val="00C94CB3"/>
    <w:rsid w:val="00C95AEB"/>
    <w:rsid w:val="00C95F79"/>
    <w:rsid w:val="00CA3F76"/>
    <w:rsid w:val="00CB303C"/>
    <w:rsid w:val="00CC1E06"/>
    <w:rsid w:val="00CC528D"/>
    <w:rsid w:val="00CD4953"/>
    <w:rsid w:val="00CE5D54"/>
    <w:rsid w:val="00CF0BD5"/>
    <w:rsid w:val="00CF39A5"/>
    <w:rsid w:val="00D12BAC"/>
    <w:rsid w:val="00D134B2"/>
    <w:rsid w:val="00D13EC6"/>
    <w:rsid w:val="00D22BA4"/>
    <w:rsid w:val="00D53BB2"/>
    <w:rsid w:val="00D5421E"/>
    <w:rsid w:val="00D55960"/>
    <w:rsid w:val="00D55AF0"/>
    <w:rsid w:val="00D567B7"/>
    <w:rsid w:val="00D60E63"/>
    <w:rsid w:val="00D674D2"/>
    <w:rsid w:val="00D879D2"/>
    <w:rsid w:val="00DA1E0B"/>
    <w:rsid w:val="00DA6DED"/>
    <w:rsid w:val="00DC0137"/>
    <w:rsid w:val="00DC3F14"/>
    <w:rsid w:val="00DC75EB"/>
    <w:rsid w:val="00DD1FD7"/>
    <w:rsid w:val="00E00AEE"/>
    <w:rsid w:val="00E046EF"/>
    <w:rsid w:val="00E227BF"/>
    <w:rsid w:val="00E239B0"/>
    <w:rsid w:val="00E24289"/>
    <w:rsid w:val="00E541D8"/>
    <w:rsid w:val="00E71FA1"/>
    <w:rsid w:val="00E746B2"/>
    <w:rsid w:val="00E75207"/>
    <w:rsid w:val="00E96712"/>
    <w:rsid w:val="00EA5AC3"/>
    <w:rsid w:val="00EA6CAC"/>
    <w:rsid w:val="00EB5841"/>
    <w:rsid w:val="00EC021A"/>
    <w:rsid w:val="00ED236F"/>
    <w:rsid w:val="00ED3929"/>
    <w:rsid w:val="00EF31D9"/>
    <w:rsid w:val="00F015D6"/>
    <w:rsid w:val="00F02814"/>
    <w:rsid w:val="00F12FFE"/>
    <w:rsid w:val="00F13657"/>
    <w:rsid w:val="00F13BE2"/>
    <w:rsid w:val="00F1755B"/>
    <w:rsid w:val="00F24AA7"/>
    <w:rsid w:val="00F3454C"/>
    <w:rsid w:val="00F47657"/>
    <w:rsid w:val="00F52FC0"/>
    <w:rsid w:val="00F65372"/>
    <w:rsid w:val="00F76E65"/>
    <w:rsid w:val="00F811AA"/>
    <w:rsid w:val="00F857AA"/>
    <w:rsid w:val="00FC5062"/>
    <w:rsid w:val="00FD794E"/>
    <w:rsid w:val="00FE4F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1ACAC"/>
  <w15:docId w15:val="{829ABA48-D096-48EE-9744-DCB25328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397553"/>
    <w:pPr>
      <w:outlineLvl w:val="0"/>
    </w:pPr>
    <w:rPr>
      <w:b/>
      <w:sz w:val="72"/>
      <w:szCs w:val="72"/>
    </w:rPr>
  </w:style>
  <w:style w:type="paragraph" w:styleId="Heading2">
    <w:name w:val="heading 2"/>
    <w:basedOn w:val="Heading21"/>
    <w:next w:val="Normal"/>
    <w:link w:val="Heading2Char"/>
    <w:autoRedefine/>
    <w:qFormat/>
    <w:rsid w:val="00AC1521"/>
    <w:pPr>
      <w:tabs>
        <w:tab w:val="left" w:pos="284"/>
        <w:tab w:val="left" w:pos="993"/>
      </w:tabs>
      <w:outlineLvl w:val="1"/>
    </w:pPr>
    <w:rPr>
      <w:color w:val="193C68"/>
      <w:sz w:val="44"/>
      <w:szCs w:val="44"/>
      <w:lang w:val="en-US"/>
    </w:rPr>
  </w:style>
  <w:style w:type="paragraph" w:styleId="Heading3">
    <w:name w:val="heading 3"/>
    <w:basedOn w:val="Heading31"/>
    <w:next w:val="Normal"/>
    <w:link w:val="Heading3Char"/>
    <w:autoRedefine/>
    <w:qFormat/>
    <w:rsid w:val="00F52FC0"/>
    <w:pPr>
      <w:tabs>
        <w:tab w:val="left" w:pos="1418"/>
      </w:tabs>
      <w:spacing w:before="360"/>
      <w:outlineLvl w:val="2"/>
    </w:pPr>
    <w:rPr>
      <w:b w:val="0"/>
      <w:color w:val="808080" w:themeColor="background1" w:themeShade="80"/>
      <w:sz w:val="36"/>
      <w:szCs w:val="36"/>
      <w:lang w:val="en-US"/>
    </w:rPr>
  </w:style>
  <w:style w:type="paragraph" w:styleId="Heading4">
    <w:name w:val="heading 4"/>
    <w:basedOn w:val="Normal"/>
    <w:next w:val="Normal"/>
    <w:link w:val="Heading4Char"/>
    <w:qFormat/>
    <w:rsid w:val="00691B23"/>
    <w:pPr>
      <w:spacing w:before="240" w:after="60"/>
      <w:outlineLvl w:val="3"/>
    </w:pPr>
    <w:rPr>
      <w:b/>
      <w:sz w:val="24"/>
      <w:szCs w:val="24"/>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397553"/>
    <w:rPr>
      <w:rFonts w:ascii="Arial" w:eastAsia="Times New Roman" w:hAnsi="Arial" w:cs="Arial"/>
      <w:b/>
      <w:noProof/>
      <w:color w:val="0090A3"/>
      <w:sz w:val="72"/>
      <w:szCs w:val="72"/>
      <w:lang w:eastAsia="en-AU"/>
    </w:rPr>
  </w:style>
  <w:style w:type="character" w:customStyle="1" w:styleId="Heading2Char">
    <w:name w:val="Heading 2 Char"/>
    <w:basedOn w:val="DefaultParagraphFont"/>
    <w:link w:val="Heading2"/>
    <w:rsid w:val="00AC1521"/>
    <w:rPr>
      <w:rFonts w:ascii="Arial" w:eastAsia="Times New Roman" w:hAnsi="Arial" w:cs="Arial"/>
      <w:b/>
      <w:bCs/>
      <w:color w:val="193C68"/>
      <w:kern w:val="32"/>
      <w:sz w:val="44"/>
      <w:szCs w:val="44"/>
      <w:lang w:val="en-US" w:eastAsia="en-AU"/>
    </w:rPr>
  </w:style>
  <w:style w:type="character" w:customStyle="1" w:styleId="Heading3Char">
    <w:name w:val="Heading 3 Char"/>
    <w:basedOn w:val="DefaultParagraphFont"/>
    <w:link w:val="Heading3"/>
    <w:rsid w:val="00F52FC0"/>
    <w:rPr>
      <w:rFonts w:ascii="Arial" w:eastAsia="Times New Roman" w:hAnsi="Arial" w:cs="Arial"/>
      <w:noProof/>
      <w:color w:val="808080" w:themeColor="background1" w:themeShade="80"/>
      <w:sz w:val="36"/>
      <w:szCs w:val="36"/>
      <w:lang w:val="en-US" w:eastAsia="en-AU"/>
    </w:rPr>
  </w:style>
  <w:style w:type="character" w:customStyle="1" w:styleId="Heading4Char">
    <w:name w:val="Heading 4 Char"/>
    <w:basedOn w:val="DefaultParagraphFont"/>
    <w:link w:val="Heading4"/>
    <w:rsid w:val="00691B23"/>
    <w:rPr>
      <w:rFonts w:ascii="Arial" w:eastAsia="Times New Roman" w:hAnsi="Arial" w:cs="Arial"/>
      <w:b/>
      <w:noProof/>
      <w:color w:val="000000" w:themeColor="text1"/>
      <w:sz w:val="24"/>
      <w:szCs w:val="24"/>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14:textFill>
        <w14:solidFill>
          <w14:schemeClr w14:val="bg1">
            <w14:lumMod w14:val="95000"/>
            <w14:lumMod w14:val="95000"/>
          </w14:schemeClr>
        </w14:solidFill>
      </w14:textFill>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76C24"/>
    <w:pPr>
      <w:tabs>
        <w:tab w:val="clear" w:pos="-3060"/>
        <w:tab w:val="clear" w:pos="-2340"/>
        <w:tab w:val="clear" w:pos="6300"/>
        <w:tab w:val="right" w:leader="dot" w:pos="9628"/>
      </w:tabs>
      <w:spacing w:after="100"/>
    </w:pPr>
  </w:style>
  <w:style w:type="paragraph" w:styleId="TOC2">
    <w:name w:val="toc 2"/>
    <w:basedOn w:val="Normal"/>
    <w:next w:val="Normal"/>
    <w:autoRedefine/>
    <w:uiPriority w:val="39"/>
    <w:unhideWhenUsed/>
    <w:rsid w:val="005A7820"/>
    <w:pPr>
      <w:tabs>
        <w:tab w:val="clear" w:pos="-3060"/>
        <w:tab w:val="clear" w:pos="-2340"/>
        <w:tab w:val="clear" w:pos="6300"/>
        <w:tab w:val="right" w:leader="dot" w:pos="9628"/>
      </w:tabs>
      <w:spacing w:after="10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13165"/>
    <w:pPr>
      <w:numPr>
        <w:numId w:val="5"/>
      </w:numPr>
      <w:tabs>
        <w:tab w:val="clear" w:pos="-3060"/>
        <w:tab w:val="clear" w:pos="-2340"/>
        <w:tab w:val="clear" w:pos="6300"/>
        <w:tab w:val="right" w:pos="8931"/>
      </w:tabs>
      <w:suppressAutoHyphens w:val="0"/>
    </w:pPr>
    <w:rPr>
      <w:rFonts w:eastAsia="Calibri"/>
      <w:color w:val="auto"/>
      <w:lang w:eastAsia="en-US"/>
    </w:rPr>
  </w:style>
  <w:style w:type="character" w:customStyle="1" w:styleId="NormalBulletsChar">
    <w:name w:val="Normal Bullets Char"/>
    <w:basedOn w:val="DefaultParagraphFont"/>
    <w:link w:val="NormalBullets"/>
    <w:rsid w:val="00C13165"/>
    <w:rPr>
      <w:rFonts w:ascii="Arial" w:eastAsia="Calibri" w:hAnsi="Arial" w:cs="Arial"/>
      <w:noProof/>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customStyle="1" w:styleId="DASH">
    <w:name w:val="DASH"/>
    <w:basedOn w:val="Normal"/>
    <w:rsid w:val="00793E81"/>
    <w:pPr>
      <w:numPr>
        <w:numId w:val="6"/>
      </w:numPr>
    </w:pPr>
  </w:style>
  <w:style w:type="table" w:styleId="TableContemporary">
    <w:name w:val="Table Contemporary"/>
    <w:basedOn w:val="TableNormal"/>
    <w:rsid w:val="007C4C0F"/>
    <w:pPr>
      <w:spacing w:after="200" w:line="276" w:lineRule="auto"/>
    </w:pPr>
    <w:rPr>
      <w:rFonts w:eastAsiaTheme="minorEastAsia"/>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Participant Location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A87-424A-8B2A-BD72E27247B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A87-424A-8B2A-BD72E27247B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A87-424A-8B2A-BD72E27247B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A87-424A-8B2A-BD72E27247BE}"/>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A87-424A-8B2A-BD72E27247BE}"/>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0A87-424A-8B2A-BD72E27247BE}"/>
              </c:ext>
            </c:extLst>
          </c:dPt>
          <c:dLbls>
            <c:delete val="1"/>
          </c:dLbls>
          <c:cat>
            <c:strRef>
              <c:f>Sheet1!$A$2:$A$7</c:f>
              <c:strCache>
                <c:ptCount val="6"/>
                <c:pt idx="0">
                  <c:v>Albert Park (50%)</c:v>
                </c:pt>
                <c:pt idx="1">
                  <c:v>South Melbourne  / Southbank (30%)</c:v>
                </c:pt>
                <c:pt idx="2">
                  <c:v>Port Melbourne (12%)</c:v>
                </c:pt>
                <c:pt idx="3">
                  <c:v>St Kilda (3%)</c:v>
                </c:pt>
                <c:pt idx="4">
                  <c:v>Middle Park (2%)</c:v>
                </c:pt>
                <c:pt idx="5">
                  <c:v>Melbourne (1%)</c:v>
                </c:pt>
              </c:strCache>
            </c:strRef>
          </c:cat>
          <c:val>
            <c:numRef>
              <c:f>Sheet1!$B$2:$B$7</c:f>
              <c:numCache>
                <c:formatCode>General</c:formatCode>
                <c:ptCount val="6"/>
                <c:pt idx="0">
                  <c:v>41</c:v>
                </c:pt>
                <c:pt idx="1">
                  <c:v>25</c:v>
                </c:pt>
                <c:pt idx="2">
                  <c:v>10</c:v>
                </c:pt>
                <c:pt idx="3">
                  <c:v>3</c:v>
                </c:pt>
                <c:pt idx="4">
                  <c:v>2</c:v>
                </c:pt>
                <c:pt idx="5">
                  <c:v>1</c:v>
                </c:pt>
              </c:numCache>
            </c:numRef>
          </c:val>
          <c:extLst>
            <c:ext xmlns:c16="http://schemas.microsoft.com/office/drawing/2014/chart" uri="{C3380CC4-5D6E-409C-BE32-E72D297353CC}">
              <c16:uniqueId val="{0000000C-0A87-424A-8B2A-BD72E27247BE}"/>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573198580017561"/>
          <c:y val="0.22165232316001823"/>
          <c:w val="0.42740907805940431"/>
          <c:h val="0.7166899850328626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200">
                <a:latin typeface="Helvetica" pitchFamily="2" charset="0"/>
              </a:rPr>
              <a:t>PARTICIPANT AGE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Age</c:v>
                </c:pt>
              </c:strCache>
            </c:strRef>
          </c:tx>
          <c:spPr>
            <a:solidFill>
              <a:schemeClr val="accent1"/>
            </a:solidFill>
            <a:ln>
              <a:noFill/>
            </a:ln>
            <a:effectLst/>
          </c:spPr>
          <c:invertIfNegative val="0"/>
          <c:dLbls>
            <c:dLbl>
              <c:idx val="0"/>
              <c:layout>
                <c:manualLayout>
                  <c:x val="-2.1218890680033321E-17"/>
                  <c:y val="6.880464767890093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4C-6B47-8E2D-DCFA1F2CFE63}"/>
                </c:ext>
              </c:extLst>
            </c:dLbl>
            <c:dLbl>
              <c:idx val="1"/>
              <c:layout>
                <c:manualLayout>
                  <c:x val="-4.2437781360066642E-17"/>
                  <c:y val="1.19047619047619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4C-6B47-8E2D-DCFA1F2CFE63}"/>
                </c:ext>
              </c:extLst>
            </c:dLbl>
            <c:dLbl>
              <c:idx val="2"/>
              <c:layout>
                <c:manualLayout>
                  <c:x val="0"/>
                  <c:y val="6.746031746031738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4C-6B47-8E2D-DCFA1F2CFE63}"/>
                </c:ext>
              </c:extLst>
            </c:dLbl>
            <c:dLbl>
              <c:idx val="3"/>
              <c:layout>
                <c:manualLayout>
                  <c:x val="0"/>
                  <c:y val="6.746031746031742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4C-6B47-8E2D-DCFA1F2CFE63}"/>
                </c:ext>
              </c:extLst>
            </c:dLbl>
            <c:dLbl>
              <c:idx val="4"/>
              <c:layout>
                <c:manualLayout>
                  <c:x val="0"/>
                  <c:y val="6.3492063492063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44C-6B47-8E2D-DCFA1F2CFE63}"/>
                </c:ext>
              </c:extLst>
            </c:dLbl>
            <c:dLbl>
              <c:idx val="5"/>
              <c:layout>
                <c:manualLayout>
                  <c:x val="0"/>
                  <c:y val="6.74603174603174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44C-6B47-8E2D-DCFA1F2CFE63}"/>
                </c:ext>
              </c:extLst>
            </c:dLbl>
            <c:dLbl>
              <c:idx val="6"/>
              <c:layout>
                <c:manualLayout>
                  <c:x val="0"/>
                  <c:y val="6.74603174603174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44C-6B47-8E2D-DCFA1F2CFE63}"/>
                </c:ext>
              </c:extLst>
            </c:dLbl>
            <c:dLbl>
              <c:idx val="7"/>
              <c:layout>
                <c:manualLayout>
                  <c:x val="-1.6975112544026657E-16"/>
                  <c:y val="1.58730158730158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44C-6B47-8E2D-DCFA1F2CFE63}"/>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Under 18</c:v>
                </c:pt>
                <c:pt idx="1">
                  <c:v>18 - 24</c:v>
                </c:pt>
                <c:pt idx="2">
                  <c:v>25 - 34</c:v>
                </c:pt>
                <c:pt idx="3">
                  <c:v>35 - 44</c:v>
                </c:pt>
                <c:pt idx="4">
                  <c:v>45 - 54</c:v>
                </c:pt>
                <c:pt idx="5">
                  <c:v>55 - 64</c:v>
                </c:pt>
                <c:pt idx="6">
                  <c:v>65 - 74</c:v>
                </c:pt>
                <c:pt idx="7">
                  <c:v>75 - 84</c:v>
                </c:pt>
              </c:strCache>
            </c:strRef>
          </c:cat>
          <c:val>
            <c:numRef>
              <c:f>Sheet1!$B$2:$B$9</c:f>
              <c:numCache>
                <c:formatCode>General</c:formatCode>
                <c:ptCount val="8"/>
                <c:pt idx="0">
                  <c:v>3</c:v>
                </c:pt>
                <c:pt idx="1">
                  <c:v>1</c:v>
                </c:pt>
                <c:pt idx="2">
                  <c:v>11</c:v>
                </c:pt>
                <c:pt idx="3">
                  <c:v>37</c:v>
                </c:pt>
                <c:pt idx="4">
                  <c:v>17</c:v>
                </c:pt>
                <c:pt idx="5">
                  <c:v>6</c:v>
                </c:pt>
                <c:pt idx="6">
                  <c:v>10</c:v>
                </c:pt>
                <c:pt idx="7">
                  <c:v>1</c:v>
                </c:pt>
              </c:numCache>
            </c:numRef>
          </c:val>
          <c:extLst>
            <c:ext xmlns:c16="http://schemas.microsoft.com/office/drawing/2014/chart" uri="{C3380CC4-5D6E-409C-BE32-E72D297353CC}">
              <c16:uniqueId val="{00000008-B44C-6B47-8E2D-DCFA1F2CFE63}"/>
            </c:ext>
          </c:extLst>
        </c:ser>
        <c:dLbls>
          <c:dLblPos val="outEnd"/>
          <c:showLegendKey val="0"/>
          <c:showVal val="1"/>
          <c:showCatName val="0"/>
          <c:showSerName val="0"/>
          <c:showPercent val="0"/>
          <c:showBubbleSize val="0"/>
        </c:dLbls>
        <c:gapWidth val="219"/>
        <c:overlap val="-27"/>
        <c:axId val="975321568"/>
        <c:axId val="975754240"/>
      </c:barChart>
      <c:catAx>
        <c:axId val="97532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75754240"/>
        <c:crosses val="autoZero"/>
        <c:auto val="1"/>
        <c:lblAlgn val="ctr"/>
        <c:lblOffset val="100"/>
        <c:noMultiLvlLbl val="0"/>
      </c:catAx>
      <c:valAx>
        <c:axId val="975754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75321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elvetica"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Helvetica" pitchFamily="2" charset="0"/>
                <a:ea typeface="+mn-ea"/>
                <a:cs typeface="+mn-cs"/>
              </a:defRPr>
            </a:pPr>
            <a:r>
              <a:rPr lang="en-US" sz="1200">
                <a:latin typeface="Helvetica" pitchFamily="2" charset="0"/>
              </a:rPr>
              <a:t>CHILDREN WITHIN THE HOUSEHOLD</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Helvetica" pitchFamily="2" charset="0"/>
              <a:ea typeface="+mn-ea"/>
              <a:cs typeface="+mn-cs"/>
            </a:defRPr>
          </a:pPr>
          <a:endParaRPr lang="en-US"/>
        </a:p>
      </c:txPr>
    </c:title>
    <c:autoTitleDeleted val="0"/>
    <c:plotArea>
      <c:layout/>
      <c:barChart>
        <c:barDir val="col"/>
        <c:grouping val="clustered"/>
        <c:varyColors val="0"/>
        <c:ser>
          <c:idx val="0"/>
          <c:order val="0"/>
          <c:tx>
            <c:strRef>
              <c:f>Sheet1!$B$1</c:f>
              <c:strCache>
                <c:ptCount val="1"/>
                <c:pt idx="0">
                  <c:v>Age of Childen </c:v>
                </c:pt>
              </c:strCache>
            </c:strRef>
          </c:tx>
          <c:spPr>
            <a:solidFill>
              <a:schemeClr val="accent1"/>
            </a:solidFill>
            <a:ln>
              <a:noFill/>
            </a:ln>
            <a:effectLst/>
          </c:spPr>
          <c:invertIfNegative val="0"/>
          <c:dLbls>
            <c:dLbl>
              <c:idx val="0"/>
              <c:layout>
                <c:manualLayout>
                  <c:x val="-2.1218890680033321E-17"/>
                  <c:y val="8.272576136799605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E8-6C4F-99D4-BBA5F0EF052F}"/>
                </c:ext>
              </c:extLst>
            </c:dLbl>
            <c:dLbl>
              <c:idx val="1"/>
              <c:layout>
                <c:manualLayout>
                  <c:x val="0"/>
                  <c:y val="7.68701244131026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E8-6C4F-99D4-BBA5F0EF052F}"/>
                </c:ext>
              </c:extLst>
            </c:dLbl>
            <c:dLbl>
              <c:idx val="2"/>
              <c:layout>
                <c:manualLayout>
                  <c:x val="0"/>
                  <c:y val="7.67411440159306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E8-6C4F-99D4-BBA5F0EF052F}"/>
                </c:ext>
              </c:extLst>
            </c:dLbl>
            <c:dLbl>
              <c:idx val="3"/>
              <c:layout>
                <c:manualLayout>
                  <c:x val="0"/>
                  <c:y val="8.13815152456290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E8-6C4F-99D4-BBA5F0EF052F}"/>
                </c:ext>
              </c:extLst>
            </c:dLbl>
            <c:dLbl>
              <c:idx val="4"/>
              <c:layout>
                <c:manualLayout>
                  <c:x val="-8.4875562720133283E-17"/>
                  <c:y val="2.63690008586513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E8-6C4F-99D4-BBA5F0EF052F}"/>
                </c:ext>
              </c:extLst>
            </c:dLbl>
            <c:dLbl>
              <c:idx val="5"/>
              <c:layout>
                <c:manualLayout>
                  <c:x val="-1.6975112544026657E-16"/>
                  <c:y val="2.97941063631547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5E8-6C4F-99D4-BBA5F0EF052F}"/>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Pre School Age</c:v>
                </c:pt>
                <c:pt idx="1">
                  <c:v>Primary School Age</c:v>
                </c:pt>
                <c:pt idx="2">
                  <c:v>Secondary School Age</c:v>
                </c:pt>
                <c:pt idx="3">
                  <c:v>No Children </c:v>
                </c:pt>
                <c:pt idx="4">
                  <c:v>Prefer not to say</c:v>
                </c:pt>
                <c:pt idx="5">
                  <c:v>Other</c:v>
                </c:pt>
              </c:strCache>
            </c:strRef>
          </c:cat>
          <c:val>
            <c:numRef>
              <c:f>Sheet1!$B$2:$B$7</c:f>
              <c:numCache>
                <c:formatCode>General</c:formatCode>
                <c:ptCount val="6"/>
                <c:pt idx="0">
                  <c:v>52</c:v>
                </c:pt>
                <c:pt idx="1">
                  <c:v>31</c:v>
                </c:pt>
                <c:pt idx="2">
                  <c:v>10</c:v>
                </c:pt>
                <c:pt idx="3">
                  <c:v>12</c:v>
                </c:pt>
                <c:pt idx="4">
                  <c:v>3</c:v>
                </c:pt>
                <c:pt idx="5">
                  <c:v>3</c:v>
                </c:pt>
              </c:numCache>
            </c:numRef>
          </c:val>
          <c:extLst>
            <c:ext xmlns:c16="http://schemas.microsoft.com/office/drawing/2014/chart" uri="{C3380CC4-5D6E-409C-BE32-E72D297353CC}">
              <c16:uniqueId val="{00000006-F5E8-6C4F-99D4-BBA5F0EF052F}"/>
            </c:ext>
          </c:extLst>
        </c:ser>
        <c:dLbls>
          <c:dLblPos val="outEnd"/>
          <c:showLegendKey val="0"/>
          <c:showVal val="1"/>
          <c:showCatName val="0"/>
          <c:showSerName val="0"/>
          <c:showPercent val="0"/>
          <c:showBubbleSize val="0"/>
        </c:dLbls>
        <c:gapWidth val="219"/>
        <c:overlap val="-27"/>
        <c:axId val="975321568"/>
        <c:axId val="975754240"/>
      </c:barChart>
      <c:catAx>
        <c:axId val="97532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75754240"/>
        <c:crosses val="autoZero"/>
        <c:auto val="1"/>
        <c:lblAlgn val="ctr"/>
        <c:lblOffset val="100"/>
        <c:noMultiLvlLbl val="0"/>
      </c:catAx>
      <c:valAx>
        <c:axId val="975754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75321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elvetica"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200">
                <a:latin typeface="Helvetica" pitchFamily="2" charset="0"/>
              </a:rPr>
              <a:t>PLAYGROUND</a:t>
            </a:r>
            <a:r>
              <a:rPr lang="en-US" sz="1200" baseline="0">
                <a:latin typeface="Helvetica" pitchFamily="2" charset="0"/>
              </a:rPr>
              <a:t> ELEMENTS</a:t>
            </a:r>
            <a:endParaRPr lang="en-US" sz="1200">
              <a:latin typeface="Helvetica" pitchFamily="2"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Options</c:v>
                </c:pt>
              </c:strCache>
            </c:strRef>
          </c:tx>
          <c:spPr>
            <a:solidFill>
              <a:schemeClr val="accent1"/>
            </a:solidFill>
            <a:ln>
              <a:noFill/>
            </a:ln>
            <a:effectLst/>
          </c:spPr>
          <c:invertIfNegative val="0"/>
          <c:dLbls>
            <c:dLbl>
              <c:idx val="0"/>
              <c:layout>
                <c:manualLayout>
                  <c:x val="1.060944534001666E-17"/>
                  <c:y val="8.39486936924403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C0-0645-A1B2-E91C8E99B667}"/>
                </c:ext>
              </c:extLst>
            </c:dLbl>
            <c:dLbl>
              <c:idx val="1"/>
              <c:layout>
                <c:manualLayout>
                  <c:x val="0"/>
                  <c:y val="8.25762062427707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C0-0645-A1B2-E91C8E99B667}"/>
                </c:ext>
              </c:extLst>
            </c:dLbl>
            <c:dLbl>
              <c:idx val="2"/>
              <c:layout>
                <c:manualLayout>
                  <c:x val="-4.2437781360066642E-17"/>
                  <c:y val="8.765198519796332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C0-0645-A1B2-E91C8E99B667}"/>
                </c:ext>
              </c:extLst>
            </c:dLbl>
            <c:dLbl>
              <c:idx val="3"/>
              <c:layout>
                <c:manualLayout>
                  <c:x val="0"/>
                  <c:y val="8.26040296199724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C0-0645-A1B2-E91C8E99B667}"/>
                </c:ext>
              </c:extLst>
            </c:dLbl>
            <c:dLbl>
              <c:idx val="4"/>
              <c:layout>
                <c:manualLayout>
                  <c:x val="-8.4875562720133283E-17"/>
                  <c:y val="8.36839741322086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2C0-0645-A1B2-E91C8E99B667}"/>
                </c:ext>
              </c:extLst>
            </c:dLbl>
            <c:dLbl>
              <c:idx val="5"/>
              <c:layout>
                <c:manualLayout>
                  <c:x val="-8.4875562720133283E-17"/>
                  <c:y val="7.75560740419815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2C0-0645-A1B2-E91C8E99B667}"/>
                </c:ext>
              </c:extLst>
            </c:dLbl>
            <c:dLbl>
              <c:idx val="6"/>
              <c:layout>
                <c:manualLayout>
                  <c:x val="0"/>
                  <c:y val="6.74603174603174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C0-0645-A1B2-E91C8E99B667}"/>
                </c:ext>
              </c:extLst>
            </c:dLbl>
            <c:dLbl>
              <c:idx val="7"/>
              <c:layout>
                <c:manualLayout>
                  <c:x val="0"/>
                  <c:y val="8.65442173085253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2C0-0645-A1B2-E91C8E99B667}"/>
                </c:ext>
              </c:extLst>
            </c:dLbl>
            <c:dLbl>
              <c:idx val="8"/>
              <c:layout>
                <c:manualLayout>
                  <c:x val="-8.4875562720133283E-17"/>
                  <c:y val="8.07672892478546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2C0-0645-A1B2-E91C8E99B667}"/>
                </c:ext>
              </c:extLst>
            </c:dLbl>
            <c:dLbl>
              <c:idx val="9"/>
              <c:layout>
                <c:manualLayout>
                  <c:x val="0"/>
                  <c:y val="3.0287733467945482E-2"/>
                </c:manualLayout>
              </c:layout>
              <c:tx>
                <c:rich>
                  <a:bodyPr/>
                  <a:lstStyle/>
                  <a:p>
                    <a:fld id="{E6C2F3B0-ACF0-0B43-B9FD-3A0F53A6B3C5}" type="VALUE">
                      <a:rPr lang="en-US"/>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32C0-0645-A1B2-E91C8E99B667}"/>
                </c:ext>
              </c:extLst>
            </c:dLbl>
            <c:dLbl>
              <c:idx val="10"/>
              <c:layout>
                <c:manualLayout>
                  <c:x val="0"/>
                  <c:y val="8.58152448258455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2C0-0645-A1B2-E91C8E99B667}"/>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Sheet1!$B$2:$B$12</c:f>
              <c:numCache>
                <c:formatCode>General</c:formatCode>
                <c:ptCount val="11"/>
                <c:pt idx="0">
                  <c:v>72</c:v>
                </c:pt>
                <c:pt idx="1">
                  <c:v>15</c:v>
                </c:pt>
                <c:pt idx="2">
                  <c:v>37</c:v>
                </c:pt>
                <c:pt idx="3">
                  <c:v>20</c:v>
                </c:pt>
                <c:pt idx="4">
                  <c:v>42</c:v>
                </c:pt>
                <c:pt idx="5">
                  <c:v>7</c:v>
                </c:pt>
                <c:pt idx="6">
                  <c:v>5</c:v>
                </c:pt>
                <c:pt idx="7">
                  <c:v>8</c:v>
                </c:pt>
                <c:pt idx="8">
                  <c:v>35</c:v>
                </c:pt>
                <c:pt idx="9">
                  <c:v>3</c:v>
                </c:pt>
                <c:pt idx="10">
                  <c:v>8</c:v>
                </c:pt>
              </c:numCache>
            </c:numRef>
          </c:val>
          <c:extLst>
            <c:ext xmlns:c16="http://schemas.microsoft.com/office/drawing/2014/chart" uri="{C3380CC4-5D6E-409C-BE32-E72D297353CC}">
              <c16:uniqueId val="{0000000B-32C0-0645-A1B2-E91C8E99B667}"/>
            </c:ext>
          </c:extLst>
        </c:ser>
        <c:dLbls>
          <c:dLblPos val="outEnd"/>
          <c:showLegendKey val="0"/>
          <c:showVal val="1"/>
          <c:showCatName val="0"/>
          <c:showSerName val="0"/>
          <c:showPercent val="0"/>
          <c:showBubbleSize val="0"/>
        </c:dLbls>
        <c:gapWidth val="219"/>
        <c:overlap val="-27"/>
        <c:axId val="975321568"/>
        <c:axId val="975754240"/>
      </c:barChart>
      <c:catAx>
        <c:axId val="97532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75754240"/>
        <c:crosses val="autoZero"/>
        <c:auto val="1"/>
        <c:lblAlgn val="ctr"/>
        <c:lblOffset val="100"/>
        <c:noMultiLvlLbl val="0"/>
      </c:catAx>
      <c:valAx>
        <c:axId val="975754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75321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elvetica"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200">
                <a:latin typeface="Helvetica" pitchFamily="2" charset="0"/>
              </a:rPr>
              <a:t>HOW</a:t>
            </a:r>
            <a:r>
              <a:rPr lang="en-US" sz="1200" baseline="0">
                <a:latin typeface="Helvetica" pitchFamily="2" charset="0"/>
              </a:rPr>
              <a:t> IT IS CURRENTLY USED</a:t>
            </a:r>
            <a:endParaRPr lang="en-US" sz="1200">
              <a:latin typeface="Helvetica" pitchFamily="2"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Options</c:v>
                </c:pt>
              </c:strCache>
            </c:strRef>
          </c:tx>
          <c:spPr>
            <a:solidFill>
              <a:schemeClr val="accent1"/>
            </a:solidFill>
            <a:ln>
              <a:noFill/>
            </a:ln>
            <a:effectLst/>
          </c:spPr>
          <c:invertIfNegative val="0"/>
          <c:dLbls>
            <c:dLbl>
              <c:idx val="0"/>
              <c:layout>
                <c:manualLayout>
                  <c:x val="1.060944534001666E-17"/>
                  <c:y val="8.39486936924403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CE-2743-BC70-653080205F54}"/>
                </c:ext>
              </c:extLst>
            </c:dLbl>
            <c:dLbl>
              <c:idx val="1"/>
              <c:layout>
                <c:manualLayout>
                  <c:x val="0"/>
                  <c:y val="8.25762062427707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CE-2743-BC70-653080205F54}"/>
                </c:ext>
              </c:extLst>
            </c:dLbl>
            <c:dLbl>
              <c:idx val="2"/>
              <c:layout>
                <c:manualLayout>
                  <c:x val="-4.2437781360066642E-17"/>
                  <c:y val="8.765198519796332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CE-2743-BC70-653080205F54}"/>
                </c:ext>
              </c:extLst>
            </c:dLbl>
            <c:dLbl>
              <c:idx val="3"/>
              <c:layout>
                <c:manualLayout>
                  <c:x val="0"/>
                  <c:y val="8.26040296199724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CE-2743-BC70-653080205F54}"/>
                </c:ext>
              </c:extLst>
            </c:dLbl>
            <c:dLbl>
              <c:idx val="4"/>
              <c:layout>
                <c:manualLayout>
                  <c:x val="-8.4875562720133283E-17"/>
                  <c:y val="2.815646277430868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2CE-2743-BC70-653080205F54}"/>
                </c:ext>
              </c:extLst>
            </c:dLbl>
            <c:dLbl>
              <c:idx val="5"/>
              <c:layout>
                <c:manualLayout>
                  <c:x val="-8.4875562720133283E-17"/>
                  <c:y val="7.75560740419815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CE-2743-BC70-653080205F54}"/>
                </c:ext>
              </c:extLst>
            </c:dLbl>
            <c:dLbl>
              <c:idx val="6"/>
              <c:layout>
                <c:manualLayout>
                  <c:x val="0"/>
                  <c:y val="6.74603174603174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2CE-2743-BC70-653080205F54}"/>
                </c:ext>
              </c:extLst>
            </c:dLbl>
            <c:dLbl>
              <c:idx val="7"/>
              <c:layout>
                <c:manualLayout>
                  <c:x val="0"/>
                  <c:y val="8.65442173085253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2CE-2743-BC70-653080205F54}"/>
                </c:ext>
              </c:extLst>
            </c:dLbl>
            <c:dLbl>
              <c:idx val="8"/>
              <c:layout>
                <c:manualLayout>
                  <c:x val="-8.4875562720133283E-17"/>
                  <c:y val="8.07672892478546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2CE-2743-BC70-653080205F54}"/>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Sheet1!$B$2:$B$10</c:f>
              <c:numCache>
                <c:formatCode>General</c:formatCode>
                <c:ptCount val="9"/>
                <c:pt idx="0">
                  <c:v>23</c:v>
                </c:pt>
                <c:pt idx="1">
                  <c:v>49</c:v>
                </c:pt>
                <c:pt idx="2">
                  <c:v>38</c:v>
                </c:pt>
                <c:pt idx="3">
                  <c:v>50</c:v>
                </c:pt>
                <c:pt idx="4">
                  <c:v>1</c:v>
                </c:pt>
                <c:pt idx="5">
                  <c:v>66</c:v>
                </c:pt>
                <c:pt idx="6">
                  <c:v>41</c:v>
                </c:pt>
                <c:pt idx="7">
                  <c:v>14</c:v>
                </c:pt>
                <c:pt idx="8">
                  <c:v>8</c:v>
                </c:pt>
              </c:numCache>
            </c:numRef>
          </c:val>
          <c:extLst>
            <c:ext xmlns:c16="http://schemas.microsoft.com/office/drawing/2014/chart" uri="{C3380CC4-5D6E-409C-BE32-E72D297353CC}">
              <c16:uniqueId val="{00000009-42CE-2743-BC70-653080205F54}"/>
            </c:ext>
          </c:extLst>
        </c:ser>
        <c:dLbls>
          <c:dLblPos val="outEnd"/>
          <c:showLegendKey val="0"/>
          <c:showVal val="1"/>
          <c:showCatName val="0"/>
          <c:showSerName val="0"/>
          <c:showPercent val="0"/>
          <c:showBubbleSize val="0"/>
        </c:dLbls>
        <c:gapWidth val="219"/>
        <c:overlap val="-27"/>
        <c:axId val="975321568"/>
        <c:axId val="975754240"/>
      </c:barChart>
      <c:catAx>
        <c:axId val="97532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75754240"/>
        <c:crosses val="autoZero"/>
        <c:auto val="1"/>
        <c:lblAlgn val="ctr"/>
        <c:lblOffset val="100"/>
        <c:noMultiLvlLbl val="0"/>
      </c:catAx>
      <c:valAx>
        <c:axId val="975754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75321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elvetica" pitchFamily="2"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172E1-F836-DE41-B288-C0869802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22</Pages>
  <Words>4449</Words>
  <Characters>25363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29753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bound</dc:creator>
  <cp:keywords/>
  <dc:description/>
  <cp:lastModifiedBy>Hugo Lamb</cp:lastModifiedBy>
  <cp:revision>11</cp:revision>
  <cp:lastPrinted>2017-10-17T05:08:00Z</cp:lastPrinted>
  <dcterms:created xsi:type="dcterms:W3CDTF">2018-05-24T01:44:00Z</dcterms:created>
  <dcterms:modified xsi:type="dcterms:W3CDTF">2019-07-09T03:28:00Z</dcterms:modified>
</cp:coreProperties>
</file>