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46A11A" w14:textId="6F232077" w:rsidR="00793E81" w:rsidRPr="00197397" w:rsidRDefault="00583F60" w:rsidP="0030163F">
      <w:pPr>
        <w:pStyle w:val="Title20"/>
        <w:spacing w:before="1000"/>
        <w:rPr>
          <w:b/>
          <w:color w:val="FFFFFF" w:themeColor="background1"/>
          <w:sz w:val="80"/>
          <w:szCs w:val="80"/>
        </w:rPr>
      </w:pPr>
      <w:bookmarkStart w:id="0" w:name="_Toc19023802"/>
      <w:bookmarkStart w:id="1" w:name="_Toc19023838"/>
      <w:bookmarkStart w:id="2" w:name="_Toc19103117"/>
      <w:bookmarkStart w:id="3" w:name="_Toc19103198"/>
      <w:bookmarkStart w:id="4" w:name="_Toc19889872"/>
      <w:bookmarkStart w:id="5" w:name="_Toc21084099"/>
      <w:bookmarkStart w:id="6" w:name="_Hlk18072366"/>
      <w:r w:rsidRPr="009F14CD">
        <w:rPr>
          <w:b/>
          <w:color w:val="FFFFFF" w:themeColor="background1"/>
          <w:sz w:val="80"/>
          <w:szCs w:val="80"/>
        </w:rPr>
        <w:t>Engagement Report</w:t>
      </w:r>
      <w:bookmarkEnd w:id="0"/>
      <w:bookmarkEnd w:id="1"/>
      <w:bookmarkEnd w:id="2"/>
      <w:bookmarkEnd w:id="3"/>
      <w:bookmarkEnd w:id="4"/>
      <w:bookmarkEnd w:id="5"/>
    </w:p>
    <w:bookmarkEnd w:id="6"/>
    <w:p w14:paraId="529F1CBD" w14:textId="44AAFF6F" w:rsidR="00793E81" w:rsidRDefault="00583F60" w:rsidP="008E5E62">
      <w:pPr>
        <w:pStyle w:val="Subtitle"/>
      </w:pPr>
      <w:r w:rsidRPr="00197397">
        <w:t>Parking Management Policy</w:t>
      </w:r>
      <w:r w:rsidRPr="00197397">
        <w:br/>
        <w:t>Quantitative Research</w:t>
      </w:r>
    </w:p>
    <w:p w14:paraId="386080CC" w14:textId="77777777" w:rsidR="00194050" w:rsidRPr="00194050" w:rsidRDefault="00194050" w:rsidP="00194050">
      <w:pPr>
        <w:rPr>
          <w:color w:val="FFFFFF" w:themeColor="background1"/>
          <w:szCs w:val="40"/>
        </w:rPr>
      </w:pPr>
      <w:r w:rsidRPr="00194050">
        <w:rPr>
          <w:color w:val="FFFFFF" w:themeColor="background1"/>
          <w:szCs w:val="40"/>
        </w:rPr>
        <w:t>Version 2</w:t>
      </w:r>
    </w:p>
    <w:p w14:paraId="6F161473" w14:textId="5428B2CF" w:rsidR="00194050" w:rsidRPr="00194050" w:rsidRDefault="00194050" w:rsidP="00194050">
      <w:pPr>
        <w:rPr>
          <w:color w:val="FFFFFF" w:themeColor="background1"/>
          <w:szCs w:val="40"/>
        </w:rPr>
      </w:pPr>
      <w:r w:rsidRPr="00194050">
        <w:rPr>
          <w:color w:val="FFFFFF" w:themeColor="background1"/>
          <w:szCs w:val="40"/>
        </w:rPr>
        <w:t>2 October 2019</w:t>
      </w:r>
      <w:bookmarkStart w:id="7" w:name="_GoBack"/>
      <w:bookmarkEnd w:id="7"/>
    </w:p>
    <w:p w14:paraId="3D1E64A3" w14:textId="77777777" w:rsidR="00E84B24" w:rsidRPr="00197397" w:rsidRDefault="00C95F79" w:rsidP="00793E81">
      <w:pPr>
        <w:rPr>
          <w:rFonts w:eastAsia="Calibri"/>
          <w:b/>
          <w:color w:val="auto"/>
          <w:lang w:eastAsia="en-US"/>
        </w:rPr>
      </w:pPr>
      <w:r w:rsidRPr="00197397">
        <w:rPr>
          <w:b/>
        </w:rPr>
        <w:br w:type="page"/>
      </w:r>
    </w:p>
    <w:bookmarkStart w:id="8" w:name="_Toc19103118" w:displacedByCustomXml="next"/>
    <w:bookmarkStart w:id="9" w:name="_Toc19103199" w:displacedByCustomXml="next"/>
    <w:sdt>
      <w:sdtPr>
        <w:rPr>
          <w:b/>
          <w:bCs w:val="0"/>
          <w:caps w:val="0"/>
          <w:color w:val="0090A3"/>
          <w:sz w:val="72"/>
          <w:szCs w:val="72"/>
        </w:rPr>
        <w:id w:val="-862590697"/>
        <w:docPartObj>
          <w:docPartGallery w:val="Table of Contents"/>
          <w:docPartUnique/>
        </w:docPartObj>
      </w:sdtPr>
      <w:sdtEndPr/>
      <w:sdtContent>
        <w:p w14:paraId="54799A4D" w14:textId="77777777" w:rsidR="00177D18" w:rsidRDefault="00E6564A">
          <w:pPr>
            <w:pStyle w:val="TOC1"/>
          </w:pPr>
          <w:r w:rsidRPr="008C37BF">
            <w:rPr>
              <w:rStyle w:val="Heading2Char"/>
            </w:rPr>
            <w:t>C</w:t>
          </w:r>
          <w:r w:rsidR="00EC1D6C" w:rsidRPr="00197397">
            <w:rPr>
              <w:rStyle w:val="Heading2Char"/>
            </w:rPr>
            <w:t>ONTENTS</w:t>
          </w:r>
          <w:bookmarkStart w:id="10" w:name="_Toc19103119"/>
          <w:bookmarkEnd w:id="8"/>
          <w:r w:rsidR="005C46EB" w:rsidRPr="008C37BF">
            <w:rPr>
              <w:sz w:val="22"/>
              <w:szCs w:val="22"/>
            </w:rPr>
            <w:fldChar w:fldCharType="begin"/>
          </w:r>
          <w:r w:rsidR="005C46EB" w:rsidRPr="00197397">
            <w:rPr>
              <w:sz w:val="22"/>
              <w:szCs w:val="22"/>
            </w:rPr>
            <w:instrText xml:space="preserve"> TOC \o "1-4" \h \z \u </w:instrText>
          </w:r>
          <w:r w:rsidR="005C46EB" w:rsidRPr="008C37BF">
            <w:rPr>
              <w:sz w:val="22"/>
              <w:szCs w:val="22"/>
            </w:rPr>
            <w:fldChar w:fldCharType="separate"/>
          </w:r>
        </w:p>
        <w:p w14:paraId="5821501E" w14:textId="521866CD" w:rsidR="00177D18" w:rsidRDefault="00286AF0">
          <w:pPr>
            <w:pStyle w:val="TOC1"/>
            <w:rPr>
              <w:rFonts w:asciiTheme="minorHAnsi" w:eastAsiaTheme="minorEastAsia" w:hAnsiTheme="minorHAnsi" w:cstheme="minorBidi"/>
              <w:bCs w:val="0"/>
              <w:caps w:val="0"/>
              <w:color w:val="auto"/>
              <w:sz w:val="22"/>
              <w:szCs w:val="22"/>
            </w:rPr>
          </w:pPr>
          <w:hyperlink w:anchor="_Toc21084099" w:history="1">
            <w:r w:rsidR="00177D18" w:rsidRPr="00B82B8B">
              <w:rPr>
                <w:rStyle w:val="Hyperlink"/>
              </w:rPr>
              <w:t>Engagement Report</w:t>
            </w:r>
            <w:r w:rsidR="00177D18">
              <w:rPr>
                <w:webHidden/>
              </w:rPr>
              <w:tab/>
            </w:r>
            <w:r w:rsidR="00177D18">
              <w:rPr>
                <w:webHidden/>
              </w:rPr>
              <w:fldChar w:fldCharType="begin"/>
            </w:r>
            <w:r w:rsidR="00177D18">
              <w:rPr>
                <w:webHidden/>
              </w:rPr>
              <w:instrText xml:space="preserve"> PAGEREF _Toc21084099 \h </w:instrText>
            </w:r>
            <w:r w:rsidR="00177D18">
              <w:rPr>
                <w:webHidden/>
              </w:rPr>
            </w:r>
            <w:r w:rsidR="00177D18">
              <w:rPr>
                <w:webHidden/>
              </w:rPr>
              <w:fldChar w:fldCharType="separate"/>
            </w:r>
            <w:r>
              <w:rPr>
                <w:webHidden/>
              </w:rPr>
              <w:t>1</w:t>
            </w:r>
            <w:r w:rsidR="00177D18">
              <w:rPr>
                <w:webHidden/>
              </w:rPr>
              <w:fldChar w:fldCharType="end"/>
            </w:r>
          </w:hyperlink>
        </w:p>
        <w:p w14:paraId="110B6811" w14:textId="561771DF" w:rsidR="00177D18" w:rsidRDefault="00286AF0">
          <w:pPr>
            <w:pStyle w:val="TOC2"/>
            <w:tabs>
              <w:tab w:val="right" w:leader="dot" w:pos="9628"/>
            </w:tabs>
            <w:rPr>
              <w:rFonts w:eastAsiaTheme="minorEastAsia" w:cstheme="minorBidi"/>
              <w:smallCaps w:val="0"/>
              <w:color w:val="auto"/>
              <w:sz w:val="22"/>
              <w:szCs w:val="22"/>
            </w:rPr>
          </w:pPr>
          <w:hyperlink w:anchor="_Toc21084100" w:history="1">
            <w:r w:rsidR="00177D18" w:rsidRPr="00B82B8B">
              <w:rPr>
                <w:rStyle w:val="Hyperlink"/>
              </w:rPr>
              <w:t>Figures</w:t>
            </w:r>
            <w:r w:rsidR="00177D18">
              <w:rPr>
                <w:webHidden/>
              </w:rPr>
              <w:tab/>
            </w:r>
            <w:r w:rsidR="00177D18">
              <w:rPr>
                <w:webHidden/>
              </w:rPr>
              <w:fldChar w:fldCharType="begin"/>
            </w:r>
            <w:r w:rsidR="00177D18">
              <w:rPr>
                <w:webHidden/>
              </w:rPr>
              <w:instrText xml:space="preserve"> PAGEREF _Toc21084100 \h </w:instrText>
            </w:r>
            <w:r w:rsidR="00177D18">
              <w:rPr>
                <w:webHidden/>
              </w:rPr>
            </w:r>
            <w:r w:rsidR="00177D18">
              <w:rPr>
                <w:webHidden/>
              </w:rPr>
              <w:fldChar w:fldCharType="separate"/>
            </w:r>
            <w:r>
              <w:rPr>
                <w:webHidden/>
              </w:rPr>
              <w:t>3</w:t>
            </w:r>
            <w:r w:rsidR="00177D18">
              <w:rPr>
                <w:webHidden/>
              </w:rPr>
              <w:fldChar w:fldCharType="end"/>
            </w:r>
          </w:hyperlink>
        </w:p>
        <w:p w14:paraId="7DA40D7E" w14:textId="100E1CAE" w:rsidR="00177D18" w:rsidRDefault="00286AF0">
          <w:pPr>
            <w:pStyle w:val="TOC1"/>
            <w:rPr>
              <w:rFonts w:asciiTheme="minorHAnsi" w:eastAsiaTheme="minorEastAsia" w:hAnsiTheme="minorHAnsi" w:cstheme="minorBidi"/>
              <w:bCs w:val="0"/>
              <w:caps w:val="0"/>
              <w:color w:val="auto"/>
              <w:sz w:val="22"/>
              <w:szCs w:val="22"/>
            </w:rPr>
          </w:pPr>
          <w:hyperlink w:anchor="_Toc21084101" w:history="1">
            <w:r w:rsidR="00177D18" w:rsidRPr="00B82B8B">
              <w:rPr>
                <w:rStyle w:val="Hyperlink"/>
              </w:rPr>
              <w:t>Introduction and background</w:t>
            </w:r>
            <w:r w:rsidR="00177D18">
              <w:rPr>
                <w:webHidden/>
              </w:rPr>
              <w:tab/>
            </w:r>
            <w:r w:rsidR="00177D18">
              <w:rPr>
                <w:webHidden/>
              </w:rPr>
              <w:fldChar w:fldCharType="begin"/>
            </w:r>
            <w:r w:rsidR="00177D18">
              <w:rPr>
                <w:webHidden/>
              </w:rPr>
              <w:instrText xml:space="preserve"> PAGEREF _Toc21084101 \h </w:instrText>
            </w:r>
            <w:r w:rsidR="00177D18">
              <w:rPr>
                <w:webHidden/>
              </w:rPr>
            </w:r>
            <w:r w:rsidR="00177D18">
              <w:rPr>
                <w:webHidden/>
              </w:rPr>
              <w:fldChar w:fldCharType="separate"/>
            </w:r>
            <w:r>
              <w:rPr>
                <w:webHidden/>
              </w:rPr>
              <w:t>4</w:t>
            </w:r>
            <w:r w:rsidR="00177D18">
              <w:rPr>
                <w:webHidden/>
              </w:rPr>
              <w:fldChar w:fldCharType="end"/>
            </w:r>
          </w:hyperlink>
        </w:p>
        <w:p w14:paraId="19A69941" w14:textId="238F198B" w:rsidR="00177D18" w:rsidRDefault="00286AF0">
          <w:pPr>
            <w:pStyle w:val="TOC3"/>
            <w:rPr>
              <w:rFonts w:eastAsiaTheme="minorEastAsia" w:cstheme="minorBidi"/>
              <w:i w:val="0"/>
              <w:iCs w:val="0"/>
              <w:color w:val="auto"/>
              <w:sz w:val="22"/>
              <w:szCs w:val="22"/>
            </w:rPr>
          </w:pPr>
          <w:hyperlink w:anchor="_Toc21084102" w:history="1">
            <w:r w:rsidR="00177D18" w:rsidRPr="00B82B8B">
              <w:rPr>
                <w:rStyle w:val="Hyperlink"/>
              </w:rPr>
              <w:t>Policy objectives</w:t>
            </w:r>
            <w:r w:rsidR="00177D18">
              <w:rPr>
                <w:webHidden/>
              </w:rPr>
              <w:tab/>
            </w:r>
            <w:r w:rsidR="00177D18">
              <w:rPr>
                <w:webHidden/>
              </w:rPr>
              <w:fldChar w:fldCharType="begin"/>
            </w:r>
            <w:r w:rsidR="00177D18">
              <w:rPr>
                <w:webHidden/>
              </w:rPr>
              <w:instrText xml:space="preserve"> PAGEREF _Toc21084102 \h </w:instrText>
            </w:r>
            <w:r w:rsidR="00177D18">
              <w:rPr>
                <w:webHidden/>
              </w:rPr>
            </w:r>
            <w:r w:rsidR="00177D18">
              <w:rPr>
                <w:webHidden/>
              </w:rPr>
              <w:fldChar w:fldCharType="separate"/>
            </w:r>
            <w:r>
              <w:rPr>
                <w:webHidden/>
              </w:rPr>
              <w:t>4</w:t>
            </w:r>
            <w:r w:rsidR="00177D18">
              <w:rPr>
                <w:webHidden/>
              </w:rPr>
              <w:fldChar w:fldCharType="end"/>
            </w:r>
          </w:hyperlink>
        </w:p>
        <w:p w14:paraId="27521D78" w14:textId="29C67C49" w:rsidR="00177D18" w:rsidRDefault="00286AF0">
          <w:pPr>
            <w:pStyle w:val="TOC2"/>
            <w:tabs>
              <w:tab w:val="right" w:leader="dot" w:pos="9628"/>
            </w:tabs>
            <w:rPr>
              <w:rFonts w:eastAsiaTheme="minorEastAsia" w:cstheme="minorBidi"/>
              <w:smallCaps w:val="0"/>
              <w:color w:val="auto"/>
              <w:sz w:val="22"/>
              <w:szCs w:val="22"/>
            </w:rPr>
          </w:pPr>
          <w:hyperlink w:anchor="_Toc21084103" w:history="1">
            <w:r w:rsidR="00177D18" w:rsidRPr="00B82B8B">
              <w:rPr>
                <w:rStyle w:val="Hyperlink"/>
              </w:rPr>
              <w:t>Methodology</w:t>
            </w:r>
            <w:r w:rsidR="00177D18">
              <w:rPr>
                <w:webHidden/>
              </w:rPr>
              <w:tab/>
            </w:r>
            <w:r w:rsidR="00177D18">
              <w:rPr>
                <w:webHidden/>
              </w:rPr>
              <w:fldChar w:fldCharType="begin"/>
            </w:r>
            <w:r w:rsidR="00177D18">
              <w:rPr>
                <w:webHidden/>
              </w:rPr>
              <w:instrText xml:space="preserve"> PAGEREF _Toc21084103 \h </w:instrText>
            </w:r>
            <w:r w:rsidR="00177D18">
              <w:rPr>
                <w:webHidden/>
              </w:rPr>
            </w:r>
            <w:r w:rsidR="00177D18">
              <w:rPr>
                <w:webHidden/>
              </w:rPr>
              <w:fldChar w:fldCharType="separate"/>
            </w:r>
            <w:r>
              <w:rPr>
                <w:webHidden/>
              </w:rPr>
              <w:t>5</w:t>
            </w:r>
            <w:r w:rsidR="00177D18">
              <w:rPr>
                <w:webHidden/>
              </w:rPr>
              <w:fldChar w:fldCharType="end"/>
            </w:r>
          </w:hyperlink>
        </w:p>
        <w:p w14:paraId="144149AE" w14:textId="50501072" w:rsidR="00177D18" w:rsidRDefault="00286AF0">
          <w:pPr>
            <w:pStyle w:val="TOC3"/>
            <w:rPr>
              <w:rFonts w:eastAsiaTheme="minorEastAsia" w:cstheme="minorBidi"/>
              <w:i w:val="0"/>
              <w:iCs w:val="0"/>
              <w:color w:val="auto"/>
              <w:sz w:val="22"/>
              <w:szCs w:val="22"/>
            </w:rPr>
          </w:pPr>
          <w:hyperlink w:anchor="_Toc21084104" w:history="1">
            <w:r w:rsidR="00177D18" w:rsidRPr="00B82B8B">
              <w:rPr>
                <w:rStyle w:val="Hyperlink"/>
              </w:rPr>
              <w:t>Telephone interviews</w:t>
            </w:r>
            <w:r w:rsidR="00177D18">
              <w:rPr>
                <w:webHidden/>
              </w:rPr>
              <w:tab/>
            </w:r>
            <w:r w:rsidR="00177D18">
              <w:rPr>
                <w:webHidden/>
              </w:rPr>
              <w:fldChar w:fldCharType="begin"/>
            </w:r>
            <w:r w:rsidR="00177D18">
              <w:rPr>
                <w:webHidden/>
              </w:rPr>
              <w:instrText xml:space="preserve"> PAGEREF _Toc21084104 \h </w:instrText>
            </w:r>
            <w:r w:rsidR="00177D18">
              <w:rPr>
                <w:webHidden/>
              </w:rPr>
            </w:r>
            <w:r w:rsidR="00177D18">
              <w:rPr>
                <w:webHidden/>
              </w:rPr>
              <w:fldChar w:fldCharType="separate"/>
            </w:r>
            <w:r>
              <w:rPr>
                <w:webHidden/>
              </w:rPr>
              <w:t>5</w:t>
            </w:r>
            <w:r w:rsidR="00177D18">
              <w:rPr>
                <w:webHidden/>
              </w:rPr>
              <w:fldChar w:fldCharType="end"/>
            </w:r>
          </w:hyperlink>
        </w:p>
        <w:p w14:paraId="27B45DD2" w14:textId="00E9349E" w:rsidR="00177D18" w:rsidRDefault="00286AF0">
          <w:pPr>
            <w:pStyle w:val="TOC3"/>
            <w:rPr>
              <w:rFonts w:eastAsiaTheme="minorEastAsia" w:cstheme="minorBidi"/>
              <w:i w:val="0"/>
              <w:iCs w:val="0"/>
              <w:color w:val="auto"/>
              <w:sz w:val="22"/>
              <w:szCs w:val="22"/>
            </w:rPr>
          </w:pPr>
          <w:hyperlink w:anchor="_Toc21084105" w:history="1">
            <w:r w:rsidR="00177D18" w:rsidRPr="00B82B8B">
              <w:rPr>
                <w:rStyle w:val="Hyperlink"/>
              </w:rPr>
              <w:t>Face-to-face interviews</w:t>
            </w:r>
            <w:r w:rsidR="00177D18">
              <w:rPr>
                <w:webHidden/>
              </w:rPr>
              <w:tab/>
            </w:r>
            <w:r w:rsidR="00177D18">
              <w:rPr>
                <w:webHidden/>
              </w:rPr>
              <w:fldChar w:fldCharType="begin"/>
            </w:r>
            <w:r w:rsidR="00177D18">
              <w:rPr>
                <w:webHidden/>
              </w:rPr>
              <w:instrText xml:space="preserve"> PAGEREF _Toc21084105 \h </w:instrText>
            </w:r>
            <w:r w:rsidR="00177D18">
              <w:rPr>
                <w:webHidden/>
              </w:rPr>
            </w:r>
            <w:r w:rsidR="00177D18">
              <w:rPr>
                <w:webHidden/>
              </w:rPr>
              <w:fldChar w:fldCharType="separate"/>
            </w:r>
            <w:r>
              <w:rPr>
                <w:webHidden/>
              </w:rPr>
              <w:t>5</w:t>
            </w:r>
            <w:r w:rsidR="00177D18">
              <w:rPr>
                <w:webHidden/>
              </w:rPr>
              <w:fldChar w:fldCharType="end"/>
            </w:r>
          </w:hyperlink>
        </w:p>
        <w:p w14:paraId="4D801150" w14:textId="0BB01C39" w:rsidR="00177D18" w:rsidRDefault="00286AF0">
          <w:pPr>
            <w:pStyle w:val="TOC2"/>
            <w:tabs>
              <w:tab w:val="right" w:leader="dot" w:pos="9628"/>
            </w:tabs>
            <w:rPr>
              <w:rFonts w:eastAsiaTheme="minorEastAsia" w:cstheme="minorBidi"/>
              <w:smallCaps w:val="0"/>
              <w:color w:val="auto"/>
              <w:sz w:val="22"/>
              <w:szCs w:val="22"/>
            </w:rPr>
          </w:pPr>
          <w:hyperlink w:anchor="_Toc21084106" w:history="1">
            <w:r w:rsidR="00177D18" w:rsidRPr="00B82B8B">
              <w:rPr>
                <w:rStyle w:val="Hyperlink"/>
              </w:rPr>
              <w:t>Survey questions</w:t>
            </w:r>
            <w:r w:rsidR="00177D18">
              <w:rPr>
                <w:webHidden/>
              </w:rPr>
              <w:tab/>
            </w:r>
            <w:r w:rsidR="00177D18">
              <w:rPr>
                <w:webHidden/>
              </w:rPr>
              <w:fldChar w:fldCharType="begin"/>
            </w:r>
            <w:r w:rsidR="00177D18">
              <w:rPr>
                <w:webHidden/>
              </w:rPr>
              <w:instrText xml:space="preserve"> PAGEREF _Toc21084106 \h </w:instrText>
            </w:r>
            <w:r w:rsidR="00177D18">
              <w:rPr>
                <w:webHidden/>
              </w:rPr>
            </w:r>
            <w:r w:rsidR="00177D18">
              <w:rPr>
                <w:webHidden/>
              </w:rPr>
              <w:fldChar w:fldCharType="separate"/>
            </w:r>
            <w:r>
              <w:rPr>
                <w:webHidden/>
              </w:rPr>
              <w:t>6</w:t>
            </w:r>
            <w:r w:rsidR="00177D18">
              <w:rPr>
                <w:webHidden/>
              </w:rPr>
              <w:fldChar w:fldCharType="end"/>
            </w:r>
          </w:hyperlink>
        </w:p>
        <w:p w14:paraId="4525039A" w14:textId="324E4804" w:rsidR="00177D18" w:rsidRDefault="00286AF0">
          <w:pPr>
            <w:pStyle w:val="TOC2"/>
            <w:tabs>
              <w:tab w:val="right" w:leader="dot" w:pos="9628"/>
            </w:tabs>
            <w:rPr>
              <w:rFonts w:eastAsiaTheme="minorEastAsia" w:cstheme="minorBidi"/>
              <w:smallCaps w:val="0"/>
              <w:color w:val="auto"/>
              <w:sz w:val="22"/>
              <w:szCs w:val="22"/>
            </w:rPr>
          </w:pPr>
          <w:hyperlink w:anchor="_Toc21084107" w:history="1">
            <w:r w:rsidR="00177D18" w:rsidRPr="00B82B8B">
              <w:rPr>
                <w:rStyle w:val="Hyperlink"/>
                <w:lang w:val="en-US"/>
              </w:rPr>
              <w:t>Demographic information</w:t>
            </w:r>
            <w:r w:rsidR="00177D18">
              <w:rPr>
                <w:webHidden/>
              </w:rPr>
              <w:tab/>
            </w:r>
            <w:r w:rsidR="00177D18">
              <w:rPr>
                <w:webHidden/>
              </w:rPr>
              <w:fldChar w:fldCharType="begin"/>
            </w:r>
            <w:r w:rsidR="00177D18">
              <w:rPr>
                <w:webHidden/>
              </w:rPr>
              <w:instrText xml:space="preserve"> PAGEREF _Toc21084107 \h </w:instrText>
            </w:r>
            <w:r w:rsidR="00177D18">
              <w:rPr>
                <w:webHidden/>
              </w:rPr>
            </w:r>
            <w:r w:rsidR="00177D18">
              <w:rPr>
                <w:webHidden/>
              </w:rPr>
              <w:fldChar w:fldCharType="separate"/>
            </w:r>
            <w:r>
              <w:rPr>
                <w:webHidden/>
              </w:rPr>
              <w:t>7</w:t>
            </w:r>
            <w:r w:rsidR="00177D18">
              <w:rPr>
                <w:webHidden/>
              </w:rPr>
              <w:fldChar w:fldCharType="end"/>
            </w:r>
          </w:hyperlink>
        </w:p>
        <w:p w14:paraId="3808071C" w14:textId="6CBD4B2E" w:rsidR="00177D18" w:rsidRDefault="00286AF0">
          <w:pPr>
            <w:pStyle w:val="TOC3"/>
            <w:rPr>
              <w:rFonts w:eastAsiaTheme="minorEastAsia" w:cstheme="minorBidi"/>
              <w:i w:val="0"/>
              <w:iCs w:val="0"/>
              <w:color w:val="auto"/>
              <w:sz w:val="22"/>
              <w:szCs w:val="22"/>
            </w:rPr>
          </w:pPr>
          <w:hyperlink w:anchor="_Toc21084108" w:history="1">
            <w:r w:rsidR="00177D18" w:rsidRPr="00B82B8B">
              <w:rPr>
                <w:rStyle w:val="Hyperlink"/>
              </w:rPr>
              <w:t>Residents</w:t>
            </w:r>
            <w:r w:rsidR="00177D18">
              <w:rPr>
                <w:webHidden/>
              </w:rPr>
              <w:tab/>
            </w:r>
            <w:r w:rsidR="00177D18">
              <w:rPr>
                <w:webHidden/>
              </w:rPr>
              <w:fldChar w:fldCharType="begin"/>
            </w:r>
            <w:r w:rsidR="00177D18">
              <w:rPr>
                <w:webHidden/>
              </w:rPr>
              <w:instrText xml:space="preserve"> PAGEREF _Toc21084108 \h </w:instrText>
            </w:r>
            <w:r w:rsidR="00177D18">
              <w:rPr>
                <w:webHidden/>
              </w:rPr>
            </w:r>
            <w:r w:rsidR="00177D18">
              <w:rPr>
                <w:webHidden/>
              </w:rPr>
              <w:fldChar w:fldCharType="separate"/>
            </w:r>
            <w:r>
              <w:rPr>
                <w:webHidden/>
              </w:rPr>
              <w:t>7</w:t>
            </w:r>
            <w:r w:rsidR="00177D18">
              <w:rPr>
                <w:webHidden/>
              </w:rPr>
              <w:fldChar w:fldCharType="end"/>
            </w:r>
          </w:hyperlink>
        </w:p>
        <w:p w14:paraId="270580AF" w14:textId="78DF438E" w:rsidR="00177D18" w:rsidRDefault="00286AF0">
          <w:pPr>
            <w:pStyle w:val="TOC3"/>
            <w:rPr>
              <w:rFonts w:eastAsiaTheme="minorEastAsia" w:cstheme="minorBidi"/>
              <w:i w:val="0"/>
              <w:iCs w:val="0"/>
              <w:color w:val="auto"/>
              <w:sz w:val="22"/>
              <w:szCs w:val="22"/>
            </w:rPr>
          </w:pPr>
          <w:hyperlink w:anchor="_Toc21084109" w:history="1">
            <w:r w:rsidR="00177D18" w:rsidRPr="00B82B8B">
              <w:rPr>
                <w:rStyle w:val="Hyperlink"/>
              </w:rPr>
              <w:t>Businesses</w:t>
            </w:r>
            <w:r w:rsidR="00177D18">
              <w:rPr>
                <w:webHidden/>
              </w:rPr>
              <w:tab/>
            </w:r>
            <w:r w:rsidR="00177D18">
              <w:rPr>
                <w:webHidden/>
              </w:rPr>
              <w:fldChar w:fldCharType="begin"/>
            </w:r>
            <w:r w:rsidR="00177D18">
              <w:rPr>
                <w:webHidden/>
              </w:rPr>
              <w:instrText xml:space="preserve"> PAGEREF _Toc21084109 \h </w:instrText>
            </w:r>
            <w:r w:rsidR="00177D18">
              <w:rPr>
                <w:webHidden/>
              </w:rPr>
            </w:r>
            <w:r w:rsidR="00177D18">
              <w:rPr>
                <w:webHidden/>
              </w:rPr>
              <w:fldChar w:fldCharType="separate"/>
            </w:r>
            <w:r>
              <w:rPr>
                <w:webHidden/>
              </w:rPr>
              <w:t>8</w:t>
            </w:r>
            <w:r w:rsidR="00177D18">
              <w:rPr>
                <w:webHidden/>
              </w:rPr>
              <w:fldChar w:fldCharType="end"/>
            </w:r>
          </w:hyperlink>
        </w:p>
        <w:p w14:paraId="1926864E" w14:textId="44E0293B" w:rsidR="00177D18" w:rsidRDefault="00286AF0">
          <w:pPr>
            <w:pStyle w:val="TOC3"/>
            <w:rPr>
              <w:rFonts w:eastAsiaTheme="minorEastAsia" w:cstheme="minorBidi"/>
              <w:i w:val="0"/>
              <w:iCs w:val="0"/>
              <w:color w:val="auto"/>
              <w:sz w:val="22"/>
              <w:szCs w:val="22"/>
            </w:rPr>
          </w:pPr>
          <w:hyperlink w:anchor="_Toc21084110" w:history="1">
            <w:r w:rsidR="00177D18" w:rsidRPr="00B82B8B">
              <w:rPr>
                <w:rStyle w:val="Hyperlink"/>
              </w:rPr>
              <w:t>Workers and visitors</w:t>
            </w:r>
            <w:r w:rsidR="00177D18">
              <w:rPr>
                <w:webHidden/>
              </w:rPr>
              <w:tab/>
            </w:r>
            <w:r w:rsidR="00177D18">
              <w:rPr>
                <w:webHidden/>
              </w:rPr>
              <w:fldChar w:fldCharType="begin"/>
            </w:r>
            <w:r w:rsidR="00177D18">
              <w:rPr>
                <w:webHidden/>
              </w:rPr>
              <w:instrText xml:space="preserve"> PAGEREF _Toc21084110 \h </w:instrText>
            </w:r>
            <w:r w:rsidR="00177D18">
              <w:rPr>
                <w:webHidden/>
              </w:rPr>
            </w:r>
            <w:r w:rsidR="00177D18">
              <w:rPr>
                <w:webHidden/>
              </w:rPr>
              <w:fldChar w:fldCharType="separate"/>
            </w:r>
            <w:r>
              <w:rPr>
                <w:webHidden/>
              </w:rPr>
              <w:t>9</w:t>
            </w:r>
            <w:r w:rsidR="00177D18">
              <w:rPr>
                <w:webHidden/>
              </w:rPr>
              <w:fldChar w:fldCharType="end"/>
            </w:r>
          </w:hyperlink>
        </w:p>
        <w:p w14:paraId="75FB11CF" w14:textId="557AD678" w:rsidR="00177D18" w:rsidRDefault="00286AF0">
          <w:pPr>
            <w:pStyle w:val="TOC3"/>
            <w:rPr>
              <w:rFonts w:eastAsiaTheme="minorEastAsia" w:cstheme="minorBidi"/>
              <w:i w:val="0"/>
              <w:iCs w:val="0"/>
              <w:color w:val="auto"/>
              <w:sz w:val="22"/>
              <w:szCs w:val="22"/>
            </w:rPr>
          </w:pPr>
          <w:hyperlink w:anchor="_Toc21084111" w:history="1">
            <w:r w:rsidR="00177D18" w:rsidRPr="00B82B8B">
              <w:rPr>
                <w:rStyle w:val="Hyperlink"/>
              </w:rPr>
              <w:t>Engagement results</w:t>
            </w:r>
            <w:r w:rsidR="00177D18">
              <w:rPr>
                <w:webHidden/>
              </w:rPr>
              <w:tab/>
            </w:r>
            <w:r w:rsidR="00177D18">
              <w:rPr>
                <w:webHidden/>
              </w:rPr>
              <w:fldChar w:fldCharType="begin"/>
            </w:r>
            <w:r w:rsidR="00177D18">
              <w:rPr>
                <w:webHidden/>
              </w:rPr>
              <w:instrText xml:space="preserve"> PAGEREF _Toc21084111 \h </w:instrText>
            </w:r>
            <w:r w:rsidR="00177D18">
              <w:rPr>
                <w:webHidden/>
              </w:rPr>
            </w:r>
            <w:r w:rsidR="00177D18">
              <w:rPr>
                <w:webHidden/>
              </w:rPr>
              <w:fldChar w:fldCharType="separate"/>
            </w:r>
            <w:r>
              <w:rPr>
                <w:webHidden/>
              </w:rPr>
              <w:t>11</w:t>
            </w:r>
            <w:r w:rsidR="00177D18">
              <w:rPr>
                <w:webHidden/>
              </w:rPr>
              <w:fldChar w:fldCharType="end"/>
            </w:r>
          </w:hyperlink>
        </w:p>
        <w:p w14:paraId="3BE72A3C" w14:textId="0175AE75" w:rsidR="00177D18" w:rsidRDefault="00286AF0">
          <w:pPr>
            <w:pStyle w:val="TOC2"/>
            <w:tabs>
              <w:tab w:val="right" w:leader="dot" w:pos="9628"/>
            </w:tabs>
            <w:rPr>
              <w:rFonts w:eastAsiaTheme="minorEastAsia" w:cstheme="minorBidi"/>
              <w:smallCaps w:val="0"/>
              <w:color w:val="auto"/>
              <w:sz w:val="22"/>
              <w:szCs w:val="22"/>
            </w:rPr>
          </w:pPr>
          <w:hyperlink w:anchor="_Toc21084112" w:history="1">
            <w:r w:rsidR="00177D18" w:rsidRPr="00B82B8B">
              <w:rPr>
                <w:rStyle w:val="Hyperlink"/>
              </w:rPr>
              <w:t>Snapshot of feedback</w:t>
            </w:r>
            <w:r w:rsidR="00177D18">
              <w:rPr>
                <w:webHidden/>
              </w:rPr>
              <w:tab/>
            </w:r>
            <w:r w:rsidR="00177D18">
              <w:rPr>
                <w:webHidden/>
              </w:rPr>
              <w:fldChar w:fldCharType="begin"/>
            </w:r>
            <w:r w:rsidR="00177D18">
              <w:rPr>
                <w:webHidden/>
              </w:rPr>
              <w:instrText xml:space="preserve"> PAGEREF _Toc21084112 \h </w:instrText>
            </w:r>
            <w:r w:rsidR="00177D18">
              <w:rPr>
                <w:webHidden/>
              </w:rPr>
            </w:r>
            <w:r w:rsidR="00177D18">
              <w:rPr>
                <w:webHidden/>
              </w:rPr>
              <w:fldChar w:fldCharType="separate"/>
            </w:r>
            <w:r>
              <w:rPr>
                <w:webHidden/>
              </w:rPr>
              <w:t>12</w:t>
            </w:r>
            <w:r w:rsidR="00177D18">
              <w:rPr>
                <w:webHidden/>
              </w:rPr>
              <w:fldChar w:fldCharType="end"/>
            </w:r>
          </w:hyperlink>
        </w:p>
        <w:p w14:paraId="2E4C1956" w14:textId="48503870" w:rsidR="00177D18" w:rsidRDefault="00286AF0">
          <w:pPr>
            <w:pStyle w:val="TOC3"/>
            <w:rPr>
              <w:rFonts w:eastAsiaTheme="minorEastAsia" w:cstheme="minorBidi"/>
              <w:i w:val="0"/>
              <w:iCs w:val="0"/>
              <w:color w:val="auto"/>
              <w:sz w:val="22"/>
              <w:szCs w:val="22"/>
            </w:rPr>
          </w:pPr>
          <w:hyperlink w:anchor="_Toc21084113" w:history="1">
            <w:r w:rsidR="00177D18" w:rsidRPr="00B82B8B">
              <w:rPr>
                <w:rStyle w:val="Hyperlink"/>
              </w:rPr>
              <w:t>Residents</w:t>
            </w:r>
            <w:r w:rsidR="00177D18">
              <w:rPr>
                <w:webHidden/>
              </w:rPr>
              <w:tab/>
            </w:r>
            <w:r w:rsidR="00177D18">
              <w:rPr>
                <w:webHidden/>
              </w:rPr>
              <w:fldChar w:fldCharType="begin"/>
            </w:r>
            <w:r w:rsidR="00177D18">
              <w:rPr>
                <w:webHidden/>
              </w:rPr>
              <w:instrText xml:space="preserve"> PAGEREF _Toc21084113 \h </w:instrText>
            </w:r>
            <w:r w:rsidR="00177D18">
              <w:rPr>
                <w:webHidden/>
              </w:rPr>
            </w:r>
            <w:r w:rsidR="00177D18">
              <w:rPr>
                <w:webHidden/>
              </w:rPr>
              <w:fldChar w:fldCharType="separate"/>
            </w:r>
            <w:r>
              <w:rPr>
                <w:webHidden/>
              </w:rPr>
              <w:t>12</w:t>
            </w:r>
            <w:r w:rsidR="00177D18">
              <w:rPr>
                <w:webHidden/>
              </w:rPr>
              <w:fldChar w:fldCharType="end"/>
            </w:r>
          </w:hyperlink>
        </w:p>
        <w:p w14:paraId="3874D468" w14:textId="236E8CCE" w:rsidR="00177D18" w:rsidRDefault="00286AF0">
          <w:pPr>
            <w:pStyle w:val="TOC4"/>
            <w:tabs>
              <w:tab w:val="right" w:leader="dot" w:pos="9628"/>
            </w:tabs>
            <w:rPr>
              <w:rFonts w:eastAsiaTheme="minorEastAsia" w:cstheme="minorBidi"/>
              <w:color w:val="auto"/>
              <w:sz w:val="22"/>
              <w:szCs w:val="22"/>
            </w:rPr>
          </w:pPr>
          <w:hyperlink w:anchor="_Toc21084114" w:history="1">
            <w:r w:rsidR="00177D18" w:rsidRPr="00B82B8B">
              <w:rPr>
                <w:rStyle w:val="Hyperlink"/>
              </w:rPr>
              <w:t>Off-street parking</w:t>
            </w:r>
            <w:r w:rsidR="00177D18">
              <w:rPr>
                <w:webHidden/>
              </w:rPr>
              <w:tab/>
            </w:r>
            <w:r w:rsidR="00177D18">
              <w:rPr>
                <w:webHidden/>
              </w:rPr>
              <w:fldChar w:fldCharType="begin"/>
            </w:r>
            <w:r w:rsidR="00177D18">
              <w:rPr>
                <w:webHidden/>
              </w:rPr>
              <w:instrText xml:space="preserve"> PAGEREF _Toc21084114 \h </w:instrText>
            </w:r>
            <w:r w:rsidR="00177D18">
              <w:rPr>
                <w:webHidden/>
              </w:rPr>
            </w:r>
            <w:r w:rsidR="00177D18">
              <w:rPr>
                <w:webHidden/>
              </w:rPr>
              <w:fldChar w:fldCharType="separate"/>
            </w:r>
            <w:r>
              <w:rPr>
                <w:webHidden/>
              </w:rPr>
              <w:t>13</w:t>
            </w:r>
            <w:r w:rsidR="00177D18">
              <w:rPr>
                <w:webHidden/>
              </w:rPr>
              <w:fldChar w:fldCharType="end"/>
            </w:r>
          </w:hyperlink>
        </w:p>
        <w:p w14:paraId="75055D4A" w14:textId="56B4EE3B" w:rsidR="00177D18" w:rsidRDefault="00286AF0">
          <w:pPr>
            <w:pStyle w:val="TOC4"/>
            <w:tabs>
              <w:tab w:val="right" w:leader="dot" w:pos="9628"/>
            </w:tabs>
            <w:rPr>
              <w:rFonts w:eastAsiaTheme="minorEastAsia" w:cstheme="minorBidi"/>
              <w:color w:val="auto"/>
              <w:sz w:val="22"/>
              <w:szCs w:val="22"/>
            </w:rPr>
          </w:pPr>
          <w:hyperlink w:anchor="_Toc21084115" w:history="1">
            <w:r w:rsidR="00177D18" w:rsidRPr="00B82B8B">
              <w:rPr>
                <w:rStyle w:val="Hyperlink"/>
              </w:rPr>
              <w:t>Attitudes towards proposed parking ideas</w:t>
            </w:r>
            <w:r w:rsidR="00177D18">
              <w:rPr>
                <w:webHidden/>
              </w:rPr>
              <w:tab/>
            </w:r>
            <w:r w:rsidR="00177D18">
              <w:rPr>
                <w:webHidden/>
              </w:rPr>
              <w:fldChar w:fldCharType="begin"/>
            </w:r>
            <w:r w:rsidR="00177D18">
              <w:rPr>
                <w:webHidden/>
              </w:rPr>
              <w:instrText xml:space="preserve"> PAGEREF _Toc21084115 \h </w:instrText>
            </w:r>
            <w:r w:rsidR="00177D18">
              <w:rPr>
                <w:webHidden/>
              </w:rPr>
            </w:r>
            <w:r w:rsidR="00177D18">
              <w:rPr>
                <w:webHidden/>
              </w:rPr>
              <w:fldChar w:fldCharType="separate"/>
            </w:r>
            <w:r>
              <w:rPr>
                <w:webHidden/>
              </w:rPr>
              <w:t>15</w:t>
            </w:r>
            <w:r w:rsidR="00177D18">
              <w:rPr>
                <w:webHidden/>
              </w:rPr>
              <w:fldChar w:fldCharType="end"/>
            </w:r>
          </w:hyperlink>
        </w:p>
        <w:p w14:paraId="69D8D2F8" w14:textId="65B86671" w:rsidR="00177D18" w:rsidRDefault="00286AF0">
          <w:pPr>
            <w:pStyle w:val="TOC4"/>
            <w:tabs>
              <w:tab w:val="right" w:leader="dot" w:pos="9628"/>
            </w:tabs>
            <w:rPr>
              <w:rFonts w:eastAsiaTheme="minorEastAsia" w:cstheme="minorBidi"/>
              <w:color w:val="auto"/>
              <w:sz w:val="22"/>
              <w:szCs w:val="22"/>
            </w:rPr>
          </w:pPr>
          <w:hyperlink w:anchor="_Toc21084116" w:history="1">
            <w:r w:rsidR="00177D18" w:rsidRPr="00B82B8B">
              <w:rPr>
                <w:rStyle w:val="Hyperlink"/>
              </w:rPr>
              <w:t>Car share parking</w:t>
            </w:r>
            <w:r w:rsidR="00177D18">
              <w:rPr>
                <w:webHidden/>
              </w:rPr>
              <w:tab/>
            </w:r>
            <w:r w:rsidR="00177D18">
              <w:rPr>
                <w:webHidden/>
              </w:rPr>
              <w:fldChar w:fldCharType="begin"/>
            </w:r>
            <w:r w:rsidR="00177D18">
              <w:rPr>
                <w:webHidden/>
              </w:rPr>
              <w:instrText xml:space="preserve"> PAGEREF _Toc21084116 \h </w:instrText>
            </w:r>
            <w:r w:rsidR="00177D18">
              <w:rPr>
                <w:webHidden/>
              </w:rPr>
            </w:r>
            <w:r w:rsidR="00177D18">
              <w:rPr>
                <w:webHidden/>
              </w:rPr>
              <w:fldChar w:fldCharType="separate"/>
            </w:r>
            <w:r>
              <w:rPr>
                <w:webHidden/>
              </w:rPr>
              <w:t>16</w:t>
            </w:r>
            <w:r w:rsidR="00177D18">
              <w:rPr>
                <w:webHidden/>
              </w:rPr>
              <w:fldChar w:fldCharType="end"/>
            </w:r>
          </w:hyperlink>
        </w:p>
        <w:p w14:paraId="3E22744C" w14:textId="7F980E87" w:rsidR="00177D18" w:rsidRDefault="00286AF0">
          <w:pPr>
            <w:pStyle w:val="TOC4"/>
            <w:tabs>
              <w:tab w:val="right" w:leader="dot" w:pos="9628"/>
            </w:tabs>
            <w:rPr>
              <w:rFonts w:eastAsiaTheme="minorEastAsia" w:cstheme="minorBidi"/>
              <w:color w:val="auto"/>
              <w:sz w:val="22"/>
              <w:szCs w:val="22"/>
            </w:rPr>
          </w:pPr>
          <w:hyperlink w:anchor="_Toc21084117" w:history="1">
            <w:r w:rsidR="00177D18" w:rsidRPr="00B82B8B">
              <w:rPr>
                <w:rStyle w:val="Hyperlink"/>
              </w:rPr>
              <w:t>Ease of finding street parking</w:t>
            </w:r>
            <w:r w:rsidR="00177D18">
              <w:rPr>
                <w:webHidden/>
              </w:rPr>
              <w:tab/>
            </w:r>
            <w:r w:rsidR="00177D18">
              <w:rPr>
                <w:webHidden/>
              </w:rPr>
              <w:fldChar w:fldCharType="begin"/>
            </w:r>
            <w:r w:rsidR="00177D18">
              <w:rPr>
                <w:webHidden/>
              </w:rPr>
              <w:instrText xml:space="preserve"> PAGEREF _Toc21084117 \h </w:instrText>
            </w:r>
            <w:r w:rsidR="00177D18">
              <w:rPr>
                <w:webHidden/>
              </w:rPr>
            </w:r>
            <w:r w:rsidR="00177D18">
              <w:rPr>
                <w:webHidden/>
              </w:rPr>
              <w:fldChar w:fldCharType="separate"/>
            </w:r>
            <w:r>
              <w:rPr>
                <w:webHidden/>
              </w:rPr>
              <w:t>17</w:t>
            </w:r>
            <w:r w:rsidR="00177D18">
              <w:rPr>
                <w:webHidden/>
              </w:rPr>
              <w:fldChar w:fldCharType="end"/>
            </w:r>
          </w:hyperlink>
        </w:p>
        <w:p w14:paraId="4AD45948" w14:textId="4495D2CF" w:rsidR="00177D18" w:rsidRDefault="00286AF0">
          <w:pPr>
            <w:pStyle w:val="TOC4"/>
            <w:tabs>
              <w:tab w:val="right" w:leader="dot" w:pos="9628"/>
            </w:tabs>
            <w:rPr>
              <w:rFonts w:eastAsiaTheme="minorEastAsia" w:cstheme="minorBidi"/>
              <w:color w:val="auto"/>
              <w:sz w:val="22"/>
              <w:szCs w:val="22"/>
            </w:rPr>
          </w:pPr>
          <w:hyperlink w:anchor="_Toc21084118" w:history="1">
            <w:r w:rsidR="00177D18" w:rsidRPr="00B82B8B">
              <w:rPr>
                <w:rStyle w:val="Hyperlink"/>
              </w:rPr>
              <w:t>Users of parking spaces</w:t>
            </w:r>
            <w:r w:rsidR="00177D18">
              <w:rPr>
                <w:webHidden/>
              </w:rPr>
              <w:tab/>
            </w:r>
            <w:r w:rsidR="00177D18">
              <w:rPr>
                <w:webHidden/>
              </w:rPr>
              <w:fldChar w:fldCharType="begin"/>
            </w:r>
            <w:r w:rsidR="00177D18">
              <w:rPr>
                <w:webHidden/>
              </w:rPr>
              <w:instrText xml:space="preserve"> PAGEREF _Toc21084118 \h </w:instrText>
            </w:r>
            <w:r w:rsidR="00177D18">
              <w:rPr>
                <w:webHidden/>
              </w:rPr>
            </w:r>
            <w:r w:rsidR="00177D18">
              <w:rPr>
                <w:webHidden/>
              </w:rPr>
              <w:fldChar w:fldCharType="separate"/>
            </w:r>
            <w:r>
              <w:rPr>
                <w:webHidden/>
              </w:rPr>
              <w:t>18</w:t>
            </w:r>
            <w:r w:rsidR="00177D18">
              <w:rPr>
                <w:webHidden/>
              </w:rPr>
              <w:fldChar w:fldCharType="end"/>
            </w:r>
          </w:hyperlink>
        </w:p>
        <w:p w14:paraId="4F71F88C" w14:textId="23003C92" w:rsidR="00177D18" w:rsidRDefault="00286AF0">
          <w:pPr>
            <w:pStyle w:val="TOC4"/>
            <w:tabs>
              <w:tab w:val="right" w:leader="dot" w:pos="9628"/>
            </w:tabs>
            <w:rPr>
              <w:rFonts w:eastAsiaTheme="minorEastAsia" w:cstheme="minorBidi"/>
              <w:color w:val="auto"/>
              <w:sz w:val="22"/>
              <w:szCs w:val="22"/>
            </w:rPr>
          </w:pPr>
          <w:hyperlink w:anchor="_Toc21084119" w:history="1">
            <w:r w:rsidR="00177D18" w:rsidRPr="00B82B8B">
              <w:rPr>
                <w:rStyle w:val="Hyperlink"/>
              </w:rPr>
              <w:t>Road space initiatives</w:t>
            </w:r>
            <w:r w:rsidR="00177D18">
              <w:rPr>
                <w:webHidden/>
              </w:rPr>
              <w:tab/>
            </w:r>
            <w:r w:rsidR="00177D18">
              <w:rPr>
                <w:webHidden/>
              </w:rPr>
              <w:fldChar w:fldCharType="begin"/>
            </w:r>
            <w:r w:rsidR="00177D18">
              <w:rPr>
                <w:webHidden/>
              </w:rPr>
              <w:instrText xml:space="preserve"> PAGEREF _Toc21084119 \h </w:instrText>
            </w:r>
            <w:r w:rsidR="00177D18">
              <w:rPr>
                <w:webHidden/>
              </w:rPr>
            </w:r>
            <w:r w:rsidR="00177D18">
              <w:rPr>
                <w:webHidden/>
              </w:rPr>
              <w:fldChar w:fldCharType="separate"/>
            </w:r>
            <w:r>
              <w:rPr>
                <w:webHidden/>
              </w:rPr>
              <w:t>19</w:t>
            </w:r>
            <w:r w:rsidR="00177D18">
              <w:rPr>
                <w:webHidden/>
              </w:rPr>
              <w:fldChar w:fldCharType="end"/>
            </w:r>
          </w:hyperlink>
        </w:p>
        <w:p w14:paraId="6258E115" w14:textId="07A73126" w:rsidR="00177D18" w:rsidRDefault="00286AF0">
          <w:pPr>
            <w:pStyle w:val="TOC4"/>
            <w:tabs>
              <w:tab w:val="right" w:leader="dot" w:pos="9628"/>
            </w:tabs>
            <w:rPr>
              <w:rFonts w:eastAsiaTheme="minorEastAsia" w:cstheme="minorBidi"/>
              <w:color w:val="auto"/>
              <w:sz w:val="22"/>
              <w:szCs w:val="22"/>
            </w:rPr>
          </w:pPr>
          <w:hyperlink w:anchor="_Toc21084120" w:history="1">
            <w:r w:rsidR="00177D18" w:rsidRPr="00B82B8B">
              <w:rPr>
                <w:rStyle w:val="Hyperlink"/>
              </w:rPr>
              <w:t>Street sweeping effectiveness</w:t>
            </w:r>
            <w:r w:rsidR="00177D18">
              <w:rPr>
                <w:webHidden/>
              </w:rPr>
              <w:tab/>
            </w:r>
            <w:r w:rsidR="00177D18">
              <w:rPr>
                <w:webHidden/>
              </w:rPr>
              <w:fldChar w:fldCharType="begin"/>
            </w:r>
            <w:r w:rsidR="00177D18">
              <w:rPr>
                <w:webHidden/>
              </w:rPr>
              <w:instrText xml:space="preserve"> PAGEREF _Toc21084120 \h </w:instrText>
            </w:r>
            <w:r w:rsidR="00177D18">
              <w:rPr>
                <w:webHidden/>
              </w:rPr>
            </w:r>
            <w:r w:rsidR="00177D18">
              <w:rPr>
                <w:webHidden/>
              </w:rPr>
              <w:fldChar w:fldCharType="separate"/>
            </w:r>
            <w:r>
              <w:rPr>
                <w:webHidden/>
              </w:rPr>
              <w:t>19</w:t>
            </w:r>
            <w:r w:rsidR="00177D18">
              <w:rPr>
                <w:webHidden/>
              </w:rPr>
              <w:fldChar w:fldCharType="end"/>
            </w:r>
          </w:hyperlink>
        </w:p>
        <w:p w14:paraId="06BFD4C0" w14:textId="2E504DA5" w:rsidR="00177D18" w:rsidRDefault="00286AF0">
          <w:pPr>
            <w:pStyle w:val="TOC3"/>
            <w:rPr>
              <w:rFonts w:eastAsiaTheme="minorEastAsia" w:cstheme="minorBidi"/>
              <w:i w:val="0"/>
              <w:iCs w:val="0"/>
              <w:color w:val="auto"/>
              <w:sz w:val="22"/>
              <w:szCs w:val="22"/>
            </w:rPr>
          </w:pPr>
          <w:hyperlink w:anchor="_Toc21084121" w:history="1">
            <w:r w:rsidR="00177D18" w:rsidRPr="00B82B8B">
              <w:rPr>
                <w:rStyle w:val="Hyperlink"/>
              </w:rPr>
              <w:t>Businesses</w:t>
            </w:r>
            <w:r w:rsidR="00177D18">
              <w:rPr>
                <w:webHidden/>
              </w:rPr>
              <w:tab/>
            </w:r>
            <w:r w:rsidR="00177D18">
              <w:rPr>
                <w:webHidden/>
              </w:rPr>
              <w:fldChar w:fldCharType="begin"/>
            </w:r>
            <w:r w:rsidR="00177D18">
              <w:rPr>
                <w:webHidden/>
              </w:rPr>
              <w:instrText xml:space="preserve"> PAGEREF _Toc21084121 \h </w:instrText>
            </w:r>
            <w:r w:rsidR="00177D18">
              <w:rPr>
                <w:webHidden/>
              </w:rPr>
            </w:r>
            <w:r w:rsidR="00177D18">
              <w:rPr>
                <w:webHidden/>
              </w:rPr>
              <w:fldChar w:fldCharType="separate"/>
            </w:r>
            <w:r>
              <w:rPr>
                <w:webHidden/>
              </w:rPr>
              <w:t>20</w:t>
            </w:r>
            <w:r w:rsidR="00177D18">
              <w:rPr>
                <w:webHidden/>
              </w:rPr>
              <w:fldChar w:fldCharType="end"/>
            </w:r>
          </w:hyperlink>
        </w:p>
        <w:p w14:paraId="08516F5E" w14:textId="23F60CED" w:rsidR="00177D18" w:rsidRDefault="00286AF0">
          <w:pPr>
            <w:pStyle w:val="TOC4"/>
            <w:tabs>
              <w:tab w:val="right" w:leader="dot" w:pos="9628"/>
            </w:tabs>
            <w:rPr>
              <w:rFonts w:eastAsiaTheme="minorEastAsia" w:cstheme="minorBidi"/>
              <w:color w:val="auto"/>
              <w:sz w:val="22"/>
              <w:szCs w:val="22"/>
            </w:rPr>
          </w:pPr>
          <w:hyperlink w:anchor="_Toc21084122" w:history="1">
            <w:r w:rsidR="00177D18" w:rsidRPr="00B82B8B">
              <w:rPr>
                <w:rStyle w:val="Hyperlink"/>
              </w:rPr>
              <w:t>Car ownership and use</w:t>
            </w:r>
            <w:r w:rsidR="00177D18">
              <w:rPr>
                <w:webHidden/>
              </w:rPr>
              <w:tab/>
            </w:r>
            <w:r w:rsidR="00177D18">
              <w:rPr>
                <w:webHidden/>
              </w:rPr>
              <w:fldChar w:fldCharType="begin"/>
            </w:r>
            <w:r w:rsidR="00177D18">
              <w:rPr>
                <w:webHidden/>
              </w:rPr>
              <w:instrText xml:space="preserve"> PAGEREF _Toc21084122 \h </w:instrText>
            </w:r>
            <w:r w:rsidR="00177D18">
              <w:rPr>
                <w:webHidden/>
              </w:rPr>
            </w:r>
            <w:r w:rsidR="00177D18">
              <w:rPr>
                <w:webHidden/>
              </w:rPr>
              <w:fldChar w:fldCharType="separate"/>
            </w:r>
            <w:r>
              <w:rPr>
                <w:webHidden/>
              </w:rPr>
              <w:t>20</w:t>
            </w:r>
            <w:r w:rsidR="00177D18">
              <w:rPr>
                <w:webHidden/>
              </w:rPr>
              <w:fldChar w:fldCharType="end"/>
            </w:r>
          </w:hyperlink>
        </w:p>
        <w:p w14:paraId="372A23AB" w14:textId="7D8B4129" w:rsidR="00177D18" w:rsidRDefault="00286AF0">
          <w:pPr>
            <w:pStyle w:val="TOC4"/>
            <w:tabs>
              <w:tab w:val="right" w:leader="dot" w:pos="9628"/>
            </w:tabs>
            <w:rPr>
              <w:rFonts w:eastAsiaTheme="minorEastAsia" w:cstheme="minorBidi"/>
              <w:color w:val="auto"/>
              <w:sz w:val="22"/>
              <w:szCs w:val="22"/>
            </w:rPr>
          </w:pPr>
          <w:hyperlink w:anchor="_Toc21084123" w:history="1">
            <w:r w:rsidR="00177D18" w:rsidRPr="00B82B8B">
              <w:rPr>
                <w:rStyle w:val="Hyperlink"/>
              </w:rPr>
              <w:t>Current parking arrangements</w:t>
            </w:r>
            <w:r w:rsidR="00177D18">
              <w:rPr>
                <w:webHidden/>
              </w:rPr>
              <w:tab/>
            </w:r>
            <w:r w:rsidR="00177D18">
              <w:rPr>
                <w:webHidden/>
              </w:rPr>
              <w:fldChar w:fldCharType="begin"/>
            </w:r>
            <w:r w:rsidR="00177D18">
              <w:rPr>
                <w:webHidden/>
              </w:rPr>
              <w:instrText xml:space="preserve"> PAGEREF _Toc21084123 \h </w:instrText>
            </w:r>
            <w:r w:rsidR="00177D18">
              <w:rPr>
                <w:webHidden/>
              </w:rPr>
            </w:r>
            <w:r w:rsidR="00177D18">
              <w:rPr>
                <w:webHidden/>
              </w:rPr>
              <w:fldChar w:fldCharType="separate"/>
            </w:r>
            <w:r>
              <w:rPr>
                <w:webHidden/>
              </w:rPr>
              <w:t>20</w:t>
            </w:r>
            <w:r w:rsidR="00177D18">
              <w:rPr>
                <w:webHidden/>
              </w:rPr>
              <w:fldChar w:fldCharType="end"/>
            </w:r>
          </w:hyperlink>
        </w:p>
        <w:p w14:paraId="66A72BA3" w14:textId="2AA4D5EF" w:rsidR="00177D18" w:rsidRDefault="00286AF0">
          <w:pPr>
            <w:pStyle w:val="TOC4"/>
            <w:tabs>
              <w:tab w:val="right" w:leader="dot" w:pos="9628"/>
            </w:tabs>
            <w:rPr>
              <w:rFonts w:eastAsiaTheme="minorEastAsia" w:cstheme="minorBidi"/>
              <w:color w:val="auto"/>
              <w:sz w:val="22"/>
              <w:szCs w:val="22"/>
            </w:rPr>
          </w:pPr>
          <w:hyperlink w:anchor="_Toc21084124" w:history="1">
            <w:r w:rsidR="00177D18" w:rsidRPr="00B82B8B">
              <w:rPr>
                <w:rStyle w:val="Hyperlink"/>
              </w:rPr>
              <w:t>Improvement to parking in the area</w:t>
            </w:r>
            <w:r w:rsidR="00177D18">
              <w:rPr>
                <w:webHidden/>
              </w:rPr>
              <w:tab/>
            </w:r>
            <w:r w:rsidR="00177D18">
              <w:rPr>
                <w:webHidden/>
              </w:rPr>
              <w:fldChar w:fldCharType="begin"/>
            </w:r>
            <w:r w:rsidR="00177D18">
              <w:rPr>
                <w:webHidden/>
              </w:rPr>
              <w:instrText xml:space="preserve"> PAGEREF _Toc21084124 \h </w:instrText>
            </w:r>
            <w:r w:rsidR="00177D18">
              <w:rPr>
                <w:webHidden/>
              </w:rPr>
            </w:r>
            <w:r w:rsidR="00177D18">
              <w:rPr>
                <w:webHidden/>
              </w:rPr>
              <w:fldChar w:fldCharType="separate"/>
            </w:r>
            <w:r>
              <w:rPr>
                <w:webHidden/>
              </w:rPr>
              <w:t>20</w:t>
            </w:r>
            <w:r w:rsidR="00177D18">
              <w:rPr>
                <w:webHidden/>
              </w:rPr>
              <w:fldChar w:fldCharType="end"/>
            </w:r>
          </w:hyperlink>
        </w:p>
        <w:p w14:paraId="36420839" w14:textId="4AF8FEBC" w:rsidR="00177D18" w:rsidRDefault="00286AF0">
          <w:pPr>
            <w:pStyle w:val="TOC4"/>
            <w:tabs>
              <w:tab w:val="right" w:leader="dot" w:pos="9628"/>
            </w:tabs>
            <w:rPr>
              <w:rFonts w:eastAsiaTheme="minorEastAsia" w:cstheme="minorBidi"/>
              <w:color w:val="auto"/>
              <w:sz w:val="22"/>
              <w:szCs w:val="22"/>
            </w:rPr>
          </w:pPr>
          <w:hyperlink w:anchor="_Toc21084125" w:history="1">
            <w:r w:rsidR="00177D18" w:rsidRPr="00B82B8B">
              <w:rPr>
                <w:rStyle w:val="Hyperlink"/>
              </w:rPr>
              <w:t>What the council is doing well to manage parking</w:t>
            </w:r>
            <w:r w:rsidR="00177D18">
              <w:rPr>
                <w:webHidden/>
              </w:rPr>
              <w:tab/>
            </w:r>
            <w:r w:rsidR="00177D18">
              <w:rPr>
                <w:webHidden/>
              </w:rPr>
              <w:fldChar w:fldCharType="begin"/>
            </w:r>
            <w:r w:rsidR="00177D18">
              <w:rPr>
                <w:webHidden/>
              </w:rPr>
              <w:instrText xml:space="preserve"> PAGEREF _Toc21084125 \h </w:instrText>
            </w:r>
            <w:r w:rsidR="00177D18">
              <w:rPr>
                <w:webHidden/>
              </w:rPr>
            </w:r>
            <w:r w:rsidR="00177D18">
              <w:rPr>
                <w:webHidden/>
              </w:rPr>
              <w:fldChar w:fldCharType="separate"/>
            </w:r>
            <w:r>
              <w:rPr>
                <w:webHidden/>
              </w:rPr>
              <w:t>20</w:t>
            </w:r>
            <w:r w:rsidR="00177D18">
              <w:rPr>
                <w:webHidden/>
              </w:rPr>
              <w:fldChar w:fldCharType="end"/>
            </w:r>
          </w:hyperlink>
        </w:p>
        <w:p w14:paraId="1E423DCA" w14:textId="420B1616" w:rsidR="00177D18" w:rsidRDefault="00286AF0">
          <w:pPr>
            <w:pStyle w:val="TOC4"/>
            <w:tabs>
              <w:tab w:val="right" w:leader="dot" w:pos="9628"/>
            </w:tabs>
            <w:rPr>
              <w:rFonts w:eastAsiaTheme="minorEastAsia" w:cstheme="minorBidi"/>
              <w:color w:val="auto"/>
              <w:sz w:val="22"/>
              <w:szCs w:val="22"/>
            </w:rPr>
          </w:pPr>
          <w:hyperlink w:anchor="_Toc21084126" w:history="1">
            <w:r w:rsidR="00177D18" w:rsidRPr="00B82B8B">
              <w:rPr>
                <w:rStyle w:val="Hyperlink"/>
              </w:rPr>
              <w:t>Customer parking</w:t>
            </w:r>
            <w:r w:rsidR="00177D18">
              <w:rPr>
                <w:webHidden/>
              </w:rPr>
              <w:tab/>
            </w:r>
            <w:r w:rsidR="00177D18">
              <w:rPr>
                <w:webHidden/>
              </w:rPr>
              <w:fldChar w:fldCharType="begin"/>
            </w:r>
            <w:r w:rsidR="00177D18">
              <w:rPr>
                <w:webHidden/>
              </w:rPr>
              <w:instrText xml:space="preserve"> PAGEREF _Toc21084126 \h </w:instrText>
            </w:r>
            <w:r w:rsidR="00177D18">
              <w:rPr>
                <w:webHidden/>
              </w:rPr>
            </w:r>
            <w:r w:rsidR="00177D18">
              <w:rPr>
                <w:webHidden/>
              </w:rPr>
              <w:fldChar w:fldCharType="separate"/>
            </w:r>
            <w:r>
              <w:rPr>
                <w:webHidden/>
              </w:rPr>
              <w:t>21</w:t>
            </w:r>
            <w:r w:rsidR="00177D18">
              <w:rPr>
                <w:webHidden/>
              </w:rPr>
              <w:fldChar w:fldCharType="end"/>
            </w:r>
          </w:hyperlink>
        </w:p>
        <w:p w14:paraId="6E492202" w14:textId="49BC9113" w:rsidR="00177D18" w:rsidRDefault="00286AF0">
          <w:pPr>
            <w:pStyle w:val="TOC4"/>
            <w:tabs>
              <w:tab w:val="right" w:leader="dot" w:pos="9628"/>
            </w:tabs>
            <w:rPr>
              <w:rFonts w:eastAsiaTheme="minorEastAsia" w:cstheme="minorBidi"/>
              <w:color w:val="auto"/>
              <w:sz w:val="22"/>
              <w:szCs w:val="22"/>
            </w:rPr>
          </w:pPr>
          <w:hyperlink w:anchor="_Toc21084127" w:history="1">
            <w:r w:rsidR="00177D18" w:rsidRPr="00B82B8B">
              <w:rPr>
                <w:rStyle w:val="Hyperlink"/>
              </w:rPr>
              <w:t>Ease of street parking</w:t>
            </w:r>
            <w:r w:rsidR="00177D18">
              <w:rPr>
                <w:webHidden/>
              </w:rPr>
              <w:tab/>
            </w:r>
            <w:r w:rsidR="00177D18">
              <w:rPr>
                <w:webHidden/>
              </w:rPr>
              <w:fldChar w:fldCharType="begin"/>
            </w:r>
            <w:r w:rsidR="00177D18">
              <w:rPr>
                <w:webHidden/>
              </w:rPr>
              <w:instrText xml:space="preserve"> PAGEREF _Toc21084127 \h </w:instrText>
            </w:r>
            <w:r w:rsidR="00177D18">
              <w:rPr>
                <w:webHidden/>
              </w:rPr>
            </w:r>
            <w:r w:rsidR="00177D18">
              <w:rPr>
                <w:webHidden/>
              </w:rPr>
              <w:fldChar w:fldCharType="separate"/>
            </w:r>
            <w:r>
              <w:rPr>
                <w:webHidden/>
              </w:rPr>
              <w:t>21</w:t>
            </w:r>
            <w:r w:rsidR="00177D18">
              <w:rPr>
                <w:webHidden/>
              </w:rPr>
              <w:fldChar w:fldCharType="end"/>
            </w:r>
          </w:hyperlink>
        </w:p>
        <w:p w14:paraId="06AA8657" w14:textId="125D8B6D" w:rsidR="00177D18" w:rsidRDefault="00286AF0">
          <w:pPr>
            <w:pStyle w:val="TOC4"/>
            <w:tabs>
              <w:tab w:val="right" w:leader="dot" w:pos="9628"/>
            </w:tabs>
            <w:rPr>
              <w:rFonts w:eastAsiaTheme="minorEastAsia" w:cstheme="minorBidi"/>
              <w:color w:val="auto"/>
              <w:sz w:val="22"/>
              <w:szCs w:val="22"/>
            </w:rPr>
          </w:pPr>
          <w:hyperlink w:anchor="_Toc21084128" w:history="1">
            <w:r w:rsidR="00177D18" w:rsidRPr="00B82B8B">
              <w:rPr>
                <w:rStyle w:val="Hyperlink"/>
              </w:rPr>
              <w:t>Parking controls principles</w:t>
            </w:r>
            <w:r w:rsidR="00177D18">
              <w:rPr>
                <w:webHidden/>
              </w:rPr>
              <w:tab/>
            </w:r>
            <w:r w:rsidR="00177D18">
              <w:rPr>
                <w:webHidden/>
              </w:rPr>
              <w:fldChar w:fldCharType="begin"/>
            </w:r>
            <w:r w:rsidR="00177D18">
              <w:rPr>
                <w:webHidden/>
              </w:rPr>
              <w:instrText xml:space="preserve"> PAGEREF _Toc21084128 \h </w:instrText>
            </w:r>
            <w:r w:rsidR="00177D18">
              <w:rPr>
                <w:webHidden/>
              </w:rPr>
            </w:r>
            <w:r w:rsidR="00177D18">
              <w:rPr>
                <w:webHidden/>
              </w:rPr>
              <w:fldChar w:fldCharType="separate"/>
            </w:r>
            <w:r>
              <w:rPr>
                <w:webHidden/>
              </w:rPr>
              <w:t>22</w:t>
            </w:r>
            <w:r w:rsidR="00177D18">
              <w:rPr>
                <w:webHidden/>
              </w:rPr>
              <w:fldChar w:fldCharType="end"/>
            </w:r>
          </w:hyperlink>
        </w:p>
        <w:p w14:paraId="56F06263" w14:textId="7702900B" w:rsidR="00177D18" w:rsidRDefault="00286AF0">
          <w:pPr>
            <w:pStyle w:val="TOC4"/>
            <w:tabs>
              <w:tab w:val="right" w:leader="dot" w:pos="9628"/>
            </w:tabs>
            <w:rPr>
              <w:rFonts w:eastAsiaTheme="minorEastAsia" w:cstheme="minorBidi"/>
              <w:color w:val="auto"/>
              <w:sz w:val="22"/>
              <w:szCs w:val="22"/>
            </w:rPr>
          </w:pPr>
          <w:hyperlink w:anchor="_Toc21084129" w:history="1">
            <w:r w:rsidR="00177D18" w:rsidRPr="00B82B8B">
              <w:rPr>
                <w:rStyle w:val="Hyperlink"/>
              </w:rPr>
              <w:t>Uses of road space</w:t>
            </w:r>
            <w:r w:rsidR="00177D18">
              <w:rPr>
                <w:webHidden/>
              </w:rPr>
              <w:tab/>
            </w:r>
            <w:r w:rsidR="00177D18">
              <w:rPr>
                <w:webHidden/>
              </w:rPr>
              <w:fldChar w:fldCharType="begin"/>
            </w:r>
            <w:r w:rsidR="00177D18">
              <w:rPr>
                <w:webHidden/>
              </w:rPr>
              <w:instrText xml:space="preserve"> PAGEREF _Toc21084129 \h </w:instrText>
            </w:r>
            <w:r w:rsidR="00177D18">
              <w:rPr>
                <w:webHidden/>
              </w:rPr>
            </w:r>
            <w:r w:rsidR="00177D18">
              <w:rPr>
                <w:webHidden/>
              </w:rPr>
              <w:fldChar w:fldCharType="separate"/>
            </w:r>
            <w:r>
              <w:rPr>
                <w:webHidden/>
              </w:rPr>
              <w:t>27</w:t>
            </w:r>
            <w:r w:rsidR="00177D18">
              <w:rPr>
                <w:webHidden/>
              </w:rPr>
              <w:fldChar w:fldCharType="end"/>
            </w:r>
          </w:hyperlink>
        </w:p>
        <w:p w14:paraId="5EFB654D" w14:textId="5D61621C" w:rsidR="00177D18" w:rsidRDefault="00286AF0">
          <w:pPr>
            <w:pStyle w:val="TOC4"/>
            <w:tabs>
              <w:tab w:val="right" w:leader="dot" w:pos="9628"/>
            </w:tabs>
            <w:rPr>
              <w:rFonts w:eastAsiaTheme="minorEastAsia" w:cstheme="minorBidi"/>
              <w:color w:val="auto"/>
              <w:sz w:val="22"/>
              <w:szCs w:val="22"/>
            </w:rPr>
          </w:pPr>
          <w:hyperlink w:anchor="_Toc21084130" w:history="1">
            <w:r w:rsidR="00177D18" w:rsidRPr="00B82B8B">
              <w:rPr>
                <w:rStyle w:val="Hyperlink"/>
              </w:rPr>
              <w:t>Parking and permits</w:t>
            </w:r>
            <w:r w:rsidR="00177D18">
              <w:rPr>
                <w:webHidden/>
              </w:rPr>
              <w:tab/>
            </w:r>
            <w:r w:rsidR="00177D18">
              <w:rPr>
                <w:webHidden/>
              </w:rPr>
              <w:fldChar w:fldCharType="begin"/>
            </w:r>
            <w:r w:rsidR="00177D18">
              <w:rPr>
                <w:webHidden/>
              </w:rPr>
              <w:instrText xml:space="preserve"> PAGEREF _Toc21084130 \h </w:instrText>
            </w:r>
            <w:r w:rsidR="00177D18">
              <w:rPr>
                <w:webHidden/>
              </w:rPr>
            </w:r>
            <w:r w:rsidR="00177D18">
              <w:rPr>
                <w:webHidden/>
              </w:rPr>
              <w:fldChar w:fldCharType="separate"/>
            </w:r>
            <w:r>
              <w:rPr>
                <w:webHidden/>
              </w:rPr>
              <w:t>27</w:t>
            </w:r>
            <w:r w:rsidR="00177D18">
              <w:rPr>
                <w:webHidden/>
              </w:rPr>
              <w:fldChar w:fldCharType="end"/>
            </w:r>
          </w:hyperlink>
        </w:p>
        <w:p w14:paraId="6D6A260B" w14:textId="4D8BAA9D" w:rsidR="00177D18" w:rsidRDefault="00286AF0">
          <w:pPr>
            <w:pStyle w:val="TOC3"/>
            <w:rPr>
              <w:rFonts w:eastAsiaTheme="minorEastAsia" w:cstheme="minorBidi"/>
              <w:i w:val="0"/>
              <w:iCs w:val="0"/>
              <w:color w:val="auto"/>
              <w:sz w:val="22"/>
              <w:szCs w:val="22"/>
            </w:rPr>
          </w:pPr>
          <w:hyperlink w:anchor="_Toc21084131" w:history="1">
            <w:r w:rsidR="00177D18" w:rsidRPr="00B82B8B">
              <w:rPr>
                <w:rStyle w:val="Hyperlink"/>
              </w:rPr>
              <w:t>Workers and visitors</w:t>
            </w:r>
            <w:r w:rsidR="00177D18">
              <w:rPr>
                <w:webHidden/>
              </w:rPr>
              <w:tab/>
            </w:r>
            <w:r w:rsidR="00177D18">
              <w:rPr>
                <w:webHidden/>
              </w:rPr>
              <w:fldChar w:fldCharType="begin"/>
            </w:r>
            <w:r w:rsidR="00177D18">
              <w:rPr>
                <w:webHidden/>
              </w:rPr>
              <w:instrText xml:space="preserve"> PAGEREF _Toc21084131 \h </w:instrText>
            </w:r>
            <w:r w:rsidR="00177D18">
              <w:rPr>
                <w:webHidden/>
              </w:rPr>
            </w:r>
            <w:r w:rsidR="00177D18">
              <w:rPr>
                <w:webHidden/>
              </w:rPr>
              <w:fldChar w:fldCharType="separate"/>
            </w:r>
            <w:r>
              <w:rPr>
                <w:webHidden/>
              </w:rPr>
              <w:t>28</w:t>
            </w:r>
            <w:r w:rsidR="00177D18">
              <w:rPr>
                <w:webHidden/>
              </w:rPr>
              <w:fldChar w:fldCharType="end"/>
            </w:r>
          </w:hyperlink>
        </w:p>
        <w:p w14:paraId="1C42637E" w14:textId="34176E4E" w:rsidR="00177D18" w:rsidRDefault="00286AF0">
          <w:pPr>
            <w:pStyle w:val="TOC4"/>
            <w:tabs>
              <w:tab w:val="right" w:leader="dot" w:pos="9628"/>
            </w:tabs>
            <w:rPr>
              <w:rFonts w:eastAsiaTheme="minorEastAsia" w:cstheme="minorBidi"/>
              <w:color w:val="auto"/>
              <w:sz w:val="22"/>
              <w:szCs w:val="22"/>
            </w:rPr>
          </w:pPr>
          <w:hyperlink w:anchor="_Toc21084132" w:history="1">
            <w:r w:rsidR="00177D18" w:rsidRPr="00B82B8B">
              <w:rPr>
                <w:rStyle w:val="Hyperlink"/>
              </w:rPr>
              <w:t>Perceptions of current parking</w:t>
            </w:r>
            <w:r w:rsidR="00177D18">
              <w:rPr>
                <w:webHidden/>
              </w:rPr>
              <w:tab/>
            </w:r>
            <w:r w:rsidR="00177D18">
              <w:rPr>
                <w:webHidden/>
              </w:rPr>
              <w:fldChar w:fldCharType="begin"/>
            </w:r>
            <w:r w:rsidR="00177D18">
              <w:rPr>
                <w:webHidden/>
              </w:rPr>
              <w:instrText xml:space="preserve"> PAGEREF _Toc21084132 \h </w:instrText>
            </w:r>
            <w:r w:rsidR="00177D18">
              <w:rPr>
                <w:webHidden/>
              </w:rPr>
            </w:r>
            <w:r w:rsidR="00177D18">
              <w:rPr>
                <w:webHidden/>
              </w:rPr>
              <w:fldChar w:fldCharType="separate"/>
            </w:r>
            <w:r>
              <w:rPr>
                <w:webHidden/>
              </w:rPr>
              <w:t>28</w:t>
            </w:r>
            <w:r w:rsidR="00177D18">
              <w:rPr>
                <w:webHidden/>
              </w:rPr>
              <w:fldChar w:fldCharType="end"/>
            </w:r>
          </w:hyperlink>
        </w:p>
        <w:p w14:paraId="39EF970A" w14:textId="5A99B818" w:rsidR="00177D18" w:rsidRDefault="00286AF0">
          <w:pPr>
            <w:pStyle w:val="TOC4"/>
            <w:tabs>
              <w:tab w:val="right" w:leader="dot" w:pos="9628"/>
            </w:tabs>
            <w:rPr>
              <w:rFonts w:eastAsiaTheme="minorEastAsia" w:cstheme="minorBidi"/>
              <w:color w:val="auto"/>
              <w:sz w:val="22"/>
              <w:szCs w:val="22"/>
            </w:rPr>
          </w:pPr>
          <w:hyperlink w:anchor="_Toc21084133" w:history="1">
            <w:r w:rsidR="00177D18" w:rsidRPr="00B82B8B">
              <w:rPr>
                <w:rStyle w:val="Hyperlink"/>
              </w:rPr>
              <w:t>Importance of carpark users</w:t>
            </w:r>
            <w:r w:rsidR="00177D18">
              <w:rPr>
                <w:webHidden/>
              </w:rPr>
              <w:tab/>
            </w:r>
            <w:r w:rsidR="00177D18">
              <w:rPr>
                <w:webHidden/>
              </w:rPr>
              <w:fldChar w:fldCharType="begin"/>
            </w:r>
            <w:r w:rsidR="00177D18">
              <w:rPr>
                <w:webHidden/>
              </w:rPr>
              <w:instrText xml:space="preserve"> PAGEREF _Toc21084133 \h </w:instrText>
            </w:r>
            <w:r w:rsidR="00177D18">
              <w:rPr>
                <w:webHidden/>
              </w:rPr>
            </w:r>
            <w:r w:rsidR="00177D18">
              <w:rPr>
                <w:webHidden/>
              </w:rPr>
              <w:fldChar w:fldCharType="separate"/>
            </w:r>
            <w:r>
              <w:rPr>
                <w:webHidden/>
              </w:rPr>
              <w:t>30</w:t>
            </w:r>
            <w:r w:rsidR="00177D18">
              <w:rPr>
                <w:webHidden/>
              </w:rPr>
              <w:fldChar w:fldCharType="end"/>
            </w:r>
          </w:hyperlink>
        </w:p>
        <w:p w14:paraId="3782324D" w14:textId="482C9D26" w:rsidR="00177D18" w:rsidRDefault="00286AF0">
          <w:pPr>
            <w:pStyle w:val="TOC4"/>
            <w:tabs>
              <w:tab w:val="right" w:leader="dot" w:pos="9628"/>
            </w:tabs>
            <w:rPr>
              <w:rFonts w:eastAsiaTheme="minorEastAsia" w:cstheme="minorBidi"/>
              <w:color w:val="auto"/>
              <w:sz w:val="22"/>
              <w:szCs w:val="22"/>
            </w:rPr>
          </w:pPr>
          <w:hyperlink w:anchor="_Toc21084134" w:history="1">
            <w:r w:rsidR="00177D18" w:rsidRPr="00B82B8B">
              <w:rPr>
                <w:rStyle w:val="Hyperlink"/>
              </w:rPr>
              <w:t>Uses of road space</w:t>
            </w:r>
            <w:r w:rsidR="00177D18">
              <w:rPr>
                <w:webHidden/>
              </w:rPr>
              <w:tab/>
            </w:r>
            <w:r w:rsidR="00177D18">
              <w:rPr>
                <w:webHidden/>
              </w:rPr>
              <w:fldChar w:fldCharType="begin"/>
            </w:r>
            <w:r w:rsidR="00177D18">
              <w:rPr>
                <w:webHidden/>
              </w:rPr>
              <w:instrText xml:space="preserve"> PAGEREF _Toc21084134 \h </w:instrText>
            </w:r>
            <w:r w:rsidR="00177D18">
              <w:rPr>
                <w:webHidden/>
              </w:rPr>
            </w:r>
            <w:r w:rsidR="00177D18">
              <w:rPr>
                <w:webHidden/>
              </w:rPr>
              <w:fldChar w:fldCharType="separate"/>
            </w:r>
            <w:r>
              <w:rPr>
                <w:webHidden/>
              </w:rPr>
              <w:t>30</w:t>
            </w:r>
            <w:r w:rsidR="00177D18">
              <w:rPr>
                <w:webHidden/>
              </w:rPr>
              <w:fldChar w:fldCharType="end"/>
            </w:r>
          </w:hyperlink>
        </w:p>
        <w:p w14:paraId="18D07B62" w14:textId="72656DBA" w:rsidR="00177D18" w:rsidRDefault="00286AF0">
          <w:pPr>
            <w:pStyle w:val="TOC4"/>
            <w:tabs>
              <w:tab w:val="right" w:leader="dot" w:pos="9628"/>
            </w:tabs>
            <w:rPr>
              <w:rFonts w:eastAsiaTheme="minorEastAsia" w:cstheme="minorBidi"/>
              <w:color w:val="auto"/>
              <w:sz w:val="22"/>
              <w:szCs w:val="22"/>
            </w:rPr>
          </w:pPr>
          <w:hyperlink w:anchor="_Toc21084135" w:history="1">
            <w:r w:rsidR="00177D18" w:rsidRPr="00B82B8B">
              <w:rPr>
                <w:rStyle w:val="Hyperlink"/>
              </w:rPr>
              <w:t>Road space initiatives</w:t>
            </w:r>
            <w:r w:rsidR="00177D18">
              <w:rPr>
                <w:webHidden/>
              </w:rPr>
              <w:tab/>
            </w:r>
            <w:r w:rsidR="00177D18">
              <w:rPr>
                <w:webHidden/>
              </w:rPr>
              <w:fldChar w:fldCharType="begin"/>
            </w:r>
            <w:r w:rsidR="00177D18">
              <w:rPr>
                <w:webHidden/>
              </w:rPr>
              <w:instrText xml:space="preserve"> PAGEREF _Toc21084135 \h </w:instrText>
            </w:r>
            <w:r w:rsidR="00177D18">
              <w:rPr>
                <w:webHidden/>
              </w:rPr>
            </w:r>
            <w:r w:rsidR="00177D18">
              <w:rPr>
                <w:webHidden/>
              </w:rPr>
              <w:fldChar w:fldCharType="separate"/>
            </w:r>
            <w:r>
              <w:rPr>
                <w:webHidden/>
              </w:rPr>
              <w:t>31</w:t>
            </w:r>
            <w:r w:rsidR="00177D18">
              <w:rPr>
                <w:webHidden/>
              </w:rPr>
              <w:fldChar w:fldCharType="end"/>
            </w:r>
          </w:hyperlink>
        </w:p>
        <w:p w14:paraId="6329D228" w14:textId="77777777" w:rsidR="00EC1D6C" w:rsidRPr="00197397" w:rsidRDefault="005C46EB" w:rsidP="00772E18">
          <w:r w:rsidRPr="008C37BF">
            <w:fldChar w:fldCharType="end"/>
          </w:r>
          <w:bookmarkStart w:id="11" w:name="_Toc19103200"/>
        </w:p>
        <w:p w14:paraId="283C58AB" w14:textId="77777777" w:rsidR="00EC1D6C" w:rsidRPr="00197397" w:rsidRDefault="00EC1D6C">
          <w:pPr>
            <w:tabs>
              <w:tab w:val="clear" w:pos="-3060"/>
              <w:tab w:val="clear" w:pos="-2340"/>
              <w:tab w:val="clear" w:pos="6300"/>
            </w:tabs>
            <w:suppressAutoHyphens w:val="0"/>
            <w:spacing w:after="160" w:line="259" w:lineRule="auto"/>
            <w:rPr>
              <w:rFonts w:eastAsiaTheme="majorEastAsia"/>
              <w:b/>
              <w:color w:val="0090A3"/>
            </w:rPr>
          </w:pPr>
          <w:r w:rsidRPr="00197397">
            <w:br w:type="page"/>
          </w:r>
        </w:p>
        <w:p w14:paraId="0C1928B9" w14:textId="56702B5C" w:rsidR="003529F6" w:rsidRPr="008C37BF" w:rsidRDefault="005C46EB" w:rsidP="003F50A4">
          <w:pPr>
            <w:pStyle w:val="Heading2"/>
          </w:pPr>
          <w:bookmarkStart w:id="12" w:name="_Toc21084100"/>
          <w:r w:rsidRPr="008C37BF">
            <w:lastRenderedPageBreak/>
            <w:t>F</w:t>
          </w:r>
          <w:r w:rsidR="00E6564A" w:rsidRPr="008C37BF">
            <w:t>igures</w:t>
          </w:r>
          <w:bookmarkEnd w:id="10"/>
          <w:bookmarkEnd w:id="11"/>
          <w:bookmarkEnd w:id="12"/>
          <w:bookmarkEnd w:id="9"/>
        </w:p>
        <w:p w14:paraId="12963BE9" w14:textId="5D46BD78" w:rsidR="00335EE5" w:rsidRDefault="00E6564A">
          <w:pPr>
            <w:pStyle w:val="TableofFigures"/>
            <w:tabs>
              <w:tab w:val="right" w:leader="dot" w:pos="9628"/>
            </w:tabs>
            <w:rPr>
              <w:rFonts w:asciiTheme="minorHAnsi" w:eastAsiaTheme="minorEastAsia" w:hAnsiTheme="minorHAnsi" w:cstheme="minorBidi"/>
              <w:color w:val="auto"/>
            </w:rPr>
          </w:pPr>
          <w:r w:rsidRPr="008C37BF">
            <w:fldChar w:fldCharType="begin"/>
          </w:r>
          <w:r w:rsidRPr="00197397">
            <w:instrText xml:space="preserve"> TOC \h \z \c "Figure" </w:instrText>
          </w:r>
          <w:r w:rsidRPr="008C37BF">
            <w:fldChar w:fldCharType="separate"/>
          </w:r>
          <w:hyperlink w:anchor="_Toc20864628" w:history="1">
            <w:r w:rsidR="00335EE5" w:rsidRPr="00DF2BCF">
              <w:rPr>
                <w:rStyle w:val="Hyperlink"/>
              </w:rPr>
              <w:t>Figure 1 Council parking permits owned by residents</w:t>
            </w:r>
            <w:r w:rsidR="00335EE5">
              <w:rPr>
                <w:webHidden/>
              </w:rPr>
              <w:tab/>
            </w:r>
            <w:r w:rsidR="00335EE5">
              <w:rPr>
                <w:webHidden/>
              </w:rPr>
              <w:fldChar w:fldCharType="begin"/>
            </w:r>
            <w:r w:rsidR="00335EE5">
              <w:rPr>
                <w:webHidden/>
              </w:rPr>
              <w:instrText xml:space="preserve"> PAGEREF _Toc20864628 \h </w:instrText>
            </w:r>
            <w:r w:rsidR="00335EE5">
              <w:rPr>
                <w:webHidden/>
              </w:rPr>
            </w:r>
            <w:r w:rsidR="00335EE5">
              <w:rPr>
                <w:webHidden/>
              </w:rPr>
              <w:fldChar w:fldCharType="separate"/>
            </w:r>
            <w:r w:rsidR="00286AF0">
              <w:rPr>
                <w:webHidden/>
              </w:rPr>
              <w:t>12</w:t>
            </w:r>
            <w:r w:rsidR="00335EE5">
              <w:rPr>
                <w:webHidden/>
              </w:rPr>
              <w:fldChar w:fldCharType="end"/>
            </w:r>
          </w:hyperlink>
        </w:p>
        <w:p w14:paraId="28850AA6" w14:textId="02FF2E9F" w:rsidR="00335EE5" w:rsidRDefault="00286AF0">
          <w:pPr>
            <w:pStyle w:val="TableofFigures"/>
            <w:tabs>
              <w:tab w:val="right" w:leader="dot" w:pos="9628"/>
            </w:tabs>
            <w:rPr>
              <w:rFonts w:asciiTheme="minorHAnsi" w:eastAsiaTheme="minorEastAsia" w:hAnsiTheme="minorHAnsi" w:cstheme="minorBidi"/>
              <w:color w:val="auto"/>
            </w:rPr>
          </w:pPr>
          <w:hyperlink w:anchor="_Toc20864629" w:history="1">
            <w:r w:rsidR="00335EE5" w:rsidRPr="00DF2BCF">
              <w:rPr>
                <w:rStyle w:val="Hyperlink"/>
              </w:rPr>
              <w:t>Figure 2 How often off-street parking is used by residents</w:t>
            </w:r>
            <w:r w:rsidR="00335EE5">
              <w:rPr>
                <w:webHidden/>
              </w:rPr>
              <w:tab/>
            </w:r>
            <w:r w:rsidR="00335EE5">
              <w:rPr>
                <w:webHidden/>
              </w:rPr>
              <w:fldChar w:fldCharType="begin"/>
            </w:r>
            <w:r w:rsidR="00335EE5">
              <w:rPr>
                <w:webHidden/>
              </w:rPr>
              <w:instrText xml:space="preserve"> PAGEREF _Toc20864629 \h </w:instrText>
            </w:r>
            <w:r w:rsidR="00335EE5">
              <w:rPr>
                <w:webHidden/>
              </w:rPr>
            </w:r>
            <w:r w:rsidR="00335EE5">
              <w:rPr>
                <w:webHidden/>
              </w:rPr>
              <w:fldChar w:fldCharType="separate"/>
            </w:r>
            <w:r>
              <w:rPr>
                <w:webHidden/>
              </w:rPr>
              <w:t>14</w:t>
            </w:r>
            <w:r w:rsidR="00335EE5">
              <w:rPr>
                <w:webHidden/>
              </w:rPr>
              <w:fldChar w:fldCharType="end"/>
            </w:r>
          </w:hyperlink>
        </w:p>
        <w:p w14:paraId="12F65434" w14:textId="720FBD5A" w:rsidR="00335EE5" w:rsidRDefault="00286AF0">
          <w:pPr>
            <w:pStyle w:val="TableofFigures"/>
            <w:tabs>
              <w:tab w:val="right" w:leader="dot" w:pos="9628"/>
            </w:tabs>
            <w:rPr>
              <w:rFonts w:asciiTheme="minorHAnsi" w:eastAsiaTheme="minorEastAsia" w:hAnsiTheme="minorHAnsi" w:cstheme="minorBidi"/>
              <w:color w:val="auto"/>
            </w:rPr>
          </w:pPr>
          <w:hyperlink w:anchor="_Toc20864630" w:history="1">
            <w:r w:rsidR="00335EE5" w:rsidRPr="00DF2BCF">
              <w:rPr>
                <w:rStyle w:val="Hyperlink"/>
              </w:rPr>
              <w:t>Figure 3 Ease of finding a carpark in the streets near the business</w:t>
            </w:r>
            <w:r w:rsidR="00335EE5">
              <w:rPr>
                <w:webHidden/>
              </w:rPr>
              <w:tab/>
            </w:r>
            <w:r w:rsidR="00335EE5">
              <w:rPr>
                <w:webHidden/>
              </w:rPr>
              <w:fldChar w:fldCharType="begin"/>
            </w:r>
            <w:r w:rsidR="00335EE5">
              <w:rPr>
                <w:webHidden/>
              </w:rPr>
              <w:instrText xml:space="preserve"> PAGEREF _Toc20864630 \h </w:instrText>
            </w:r>
            <w:r w:rsidR="00335EE5">
              <w:rPr>
                <w:webHidden/>
              </w:rPr>
            </w:r>
            <w:r w:rsidR="00335EE5">
              <w:rPr>
                <w:webHidden/>
              </w:rPr>
              <w:fldChar w:fldCharType="separate"/>
            </w:r>
            <w:r>
              <w:rPr>
                <w:webHidden/>
              </w:rPr>
              <w:t>21</w:t>
            </w:r>
            <w:r w:rsidR="00335EE5">
              <w:rPr>
                <w:webHidden/>
              </w:rPr>
              <w:fldChar w:fldCharType="end"/>
            </w:r>
          </w:hyperlink>
        </w:p>
        <w:p w14:paraId="0F0916D3" w14:textId="11C19E3D" w:rsidR="00335EE5" w:rsidRDefault="00286AF0">
          <w:pPr>
            <w:pStyle w:val="TableofFigures"/>
            <w:tabs>
              <w:tab w:val="right" w:leader="dot" w:pos="9628"/>
            </w:tabs>
            <w:rPr>
              <w:rFonts w:asciiTheme="minorHAnsi" w:eastAsiaTheme="minorEastAsia" w:hAnsiTheme="minorHAnsi" w:cstheme="minorBidi"/>
              <w:color w:val="auto"/>
            </w:rPr>
          </w:pPr>
          <w:hyperlink w:anchor="_Toc20864631" w:history="1">
            <w:r w:rsidR="00335EE5" w:rsidRPr="00DF2BCF">
              <w:rPr>
                <w:rStyle w:val="Hyperlink"/>
              </w:rPr>
              <w:t>Figure 4 Availability of parking near main streets and shopping strips</w:t>
            </w:r>
            <w:r w:rsidR="00335EE5">
              <w:rPr>
                <w:webHidden/>
              </w:rPr>
              <w:tab/>
            </w:r>
            <w:r w:rsidR="00335EE5">
              <w:rPr>
                <w:webHidden/>
              </w:rPr>
              <w:fldChar w:fldCharType="begin"/>
            </w:r>
            <w:r w:rsidR="00335EE5">
              <w:rPr>
                <w:webHidden/>
              </w:rPr>
              <w:instrText xml:space="preserve"> PAGEREF _Toc20864631 \h </w:instrText>
            </w:r>
            <w:r w:rsidR="00335EE5">
              <w:rPr>
                <w:webHidden/>
              </w:rPr>
            </w:r>
            <w:r w:rsidR="00335EE5">
              <w:rPr>
                <w:webHidden/>
              </w:rPr>
              <w:fldChar w:fldCharType="separate"/>
            </w:r>
            <w:r>
              <w:rPr>
                <w:webHidden/>
              </w:rPr>
              <w:t>22</w:t>
            </w:r>
            <w:r w:rsidR="00335EE5">
              <w:rPr>
                <w:webHidden/>
              </w:rPr>
              <w:fldChar w:fldCharType="end"/>
            </w:r>
          </w:hyperlink>
        </w:p>
        <w:p w14:paraId="6ABD5E83" w14:textId="767DF2CE" w:rsidR="00335EE5" w:rsidRDefault="00286AF0">
          <w:pPr>
            <w:pStyle w:val="TableofFigures"/>
            <w:tabs>
              <w:tab w:val="right" w:leader="dot" w:pos="9628"/>
            </w:tabs>
            <w:rPr>
              <w:rFonts w:asciiTheme="minorHAnsi" w:eastAsiaTheme="minorEastAsia" w:hAnsiTheme="minorHAnsi" w:cstheme="minorBidi"/>
              <w:color w:val="auto"/>
            </w:rPr>
          </w:pPr>
          <w:hyperlink w:anchor="_Toc20864632" w:history="1">
            <w:r w:rsidR="00335EE5" w:rsidRPr="00DF2BCF">
              <w:rPr>
                <w:rStyle w:val="Hyperlink"/>
              </w:rPr>
              <w:t>Figure 5 Parking spaces for car share vehicles should be prioritised</w:t>
            </w:r>
            <w:r w:rsidR="00335EE5">
              <w:rPr>
                <w:webHidden/>
              </w:rPr>
              <w:tab/>
            </w:r>
            <w:r w:rsidR="00335EE5">
              <w:rPr>
                <w:webHidden/>
              </w:rPr>
              <w:fldChar w:fldCharType="begin"/>
            </w:r>
            <w:r w:rsidR="00335EE5">
              <w:rPr>
                <w:webHidden/>
              </w:rPr>
              <w:instrText xml:space="preserve"> PAGEREF _Toc20864632 \h </w:instrText>
            </w:r>
            <w:r w:rsidR="00335EE5">
              <w:rPr>
                <w:webHidden/>
              </w:rPr>
            </w:r>
            <w:r w:rsidR="00335EE5">
              <w:rPr>
                <w:webHidden/>
              </w:rPr>
              <w:fldChar w:fldCharType="separate"/>
            </w:r>
            <w:r>
              <w:rPr>
                <w:webHidden/>
              </w:rPr>
              <w:t>23</w:t>
            </w:r>
            <w:r w:rsidR="00335EE5">
              <w:rPr>
                <w:webHidden/>
              </w:rPr>
              <w:fldChar w:fldCharType="end"/>
            </w:r>
          </w:hyperlink>
        </w:p>
        <w:p w14:paraId="7DDFBAD3" w14:textId="0CA5D8D7" w:rsidR="00335EE5" w:rsidRDefault="00286AF0">
          <w:pPr>
            <w:pStyle w:val="TableofFigures"/>
            <w:tabs>
              <w:tab w:val="right" w:leader="dot" w:pos="9628"/>
            </w:tabs>
            <w:rPr>
              <w:rFonts w:asciiTheme="minorHAnsi" w:eastAsiaTheme="minorEastAsia" w:hAnsiTheme="minorHAnsi" w:cstheme="minorBidi"/>
              <w:color w:val="auto"/>
            </w:rPr>
          </w:pPr>
          <w:hyperlink w:anchor="_Toc20864633" w:history="1">
            <w:r w:rsidR="00335EE5" w:rsidRPr="00DF2BCF">
              <w:rPr>
                <w:rStyle w:val="Hyperlink"/>
              </w:rPr>
              <w:t>Figure 6 Reduce household permits for those with access to off-street parking</w:t>
            </w:r>
            <w:r w:rsidR="00335EE5">
              <w:rPr>
                <w:webHidden/>
              </w:rPr>
              <w:tab/>
            </w:r>
            <w:r w:rsidR="00335EE5">
              <w:rPr>
                <w:webHidden/>
              </w:rPr>
              <w:fldChar w:fldCharType="begin"/>
            </w:r>
            <w:r w:rsidR="00335EE5">
              <w:rPr>
                <w:webHidden/>
              </w:rPr>
              <w:instrText xml:space="preserve"> PAGEREF _Toc20864633 \h </w:instrText>
            </w:r>
            <w:r w:rsidR="00335EE5">
              <w:rPr>
                <w:webHidden/>
              </w:rPr>
            </w:r>
            <w:r w:rsidR="00335EE5">
              <w:rPr>
                <w:webHidden/>
              </w:rPr>
              <w:fldChar w:fldCharType="separate"/>
            </w:r>
            <w:r>
              <w:rPr>
                <w:webHidden/>
              </w:rPr>
              <w:t>24</w:t>
            </w:r>
            <w:r w:rsidR="00335EE5">
              <w:rPr>
                <w:webHidden/>
              </w:rPr>
              <w:fldChar w:fldCharType="end"/>
            </w:r>
          </w:hyperlink>
        </w:p>
        <w:p w14:paraId="0B0F3ECB" w14:textId="2A1F52A9" w:rsidR="00335EE5" w:rsidRDefault="00286AF0">
          <w:pPr>
            <w:pStyle w:val="TableofFigures"/>
            <w:tabs>
              <w:tab w:val="right" w:leader="dot" w:pos="9628"/>
            </w:tabs>
            <w:rPr>
              <w:rFonts w:asciiTheme="minorHAnsi" w:eastAsiaTheme="minorEastAsia" w:hAnsiTheme="minorHAnsi" w:cstheme="minorBidi"/>
              <w:color w:val="auto"/>
            </w:rPr>
          </w:pPr>
          <w:hyperlink w:anchor="_Toc20864634" w:history="1">
            <w:r w:rsidR="00335EE5" w:rsidRPr="00DF2BCF">
              <w:rPr>
                <w:rStyle w:val="Hyperlink"/>
              </w:rPr>
              <w:t>Figure 7 Road space should be used to support the broader community</w:t>
            </w:r>
            <w:r w:rsidR="00335EE5">
              <w:rPr>
                <w:webHidden/>
              </w:rPr>
              <w:tab/>
            </w:r>
            <w:r w:rsidR="00335EE5">
              <w:rPr>
                <w:webHidden/>
              </w:rPr>
              <w:fldChar w:fldCharType="begin"/>
            </w:r>
            <w:r w:rsidR="00335EE5">
              <w:rPr>
                <w:webHidden/>
              </w:rPr>
              <w:instrText xml:space="preserve"> PAGEREF _Toc20864634 \h </w:instrText>
            </w:r>
            <w:r w:rsidR="00335EE5">
              <w:rPr>
                <w:webHidden/>
              </w:rPr>
            </w:r>
            <w:r w:rsidR="00335EE5">
              <w:rPr>
                <w:webHidden/>
              </w:rPr>
              <w:fldChar w:fldCharType="separate"/>
            </w:r>
            <w:r>
              <w:rPr>
                <w:webHidden/>
              </w:rPr>
              <w:t>25</w:t>
            </w:r>
            <w:r w:rsidR="00335EE5">
              <w:rPr>
                <w:webHidden/>
              </w:rPr>
              <w:fldChar w:fldCharType="end"/>
            </w:r>
          </w:hyperlink>
        </w:p>
        <w:p w14:paraId="62E8BB40" w14:textId="7DD5A33D" w:rsidR="00335EE5" w:rsidRDefault="00286AF0">
          <w:pPr>
            <w:pStyle w:val="TableofFigures"/>
            <w:tabs>
              <w:tab w:val="right" w:leader="dot" w:pos="9628"/>
            </w:tabs>
            <w:rPr>
              <w:rFonts w:asciiTheme="minorHAnsi" w:eastAsiaTheme="minorEastAsia" w:hAnsiTheme="minorHAnsi" w:cstheme="minorBidi"/>
              <w:color w:val="auto"/>
            </w:rPr>
          </w:pPr>
          <w:hyperlink w:anchor="_Toc20864635" w:history="1">
            <w:r w:rsidR="00335EE5" w:rsidRPr="00DF2BCF">
              <w:rPr>
                <w:rStyle w:val="Hyperlink"/>
              </w:rPr>
              <w:t>Figure 8 A minimum hourly fee should be introduced</w:t>
            </w:r>
            <w:r w:rsidR="00335EE5">
              <w:rPr>
                <w:webHidden/>
              </w:rPr>
              <w:tab/>
            </w:r>
            <w:r w:rsidR="00335EE5">
              <w:rPr>
                <w:webHidden/>
              </w:rPr>
              <w:fldChar w:fldCharType="begin"/>
            </w:r>
            <w:r w:rsidR="00335EE5">
              <w:rPr>
                <w:webHidden/>
              </w:rPr>
              <w:instrText xml:space="preserve"> PAGEREF _Toc20864635 \h </w:instrText>
            </w:r>
            <w:r w:rsidR="00335EE5">
              <w:rPr>
                <w:webHidden/>
              </w:rPr>
            </w:r>
            <w:r w:rsidR="00335EE5">
              <w:rPr>
                <w:webHidden/>
              </w:rPr>
              <w:fldChar w:fldCharType="separate"/>
            </w:r>
            <w:r>
              <w:rPr>
                <w:webHidden/>
              </w:rPr>
              <w:t>26</w:t>
            </w:r>
            <w:r w:rsidR="00335EE5">
              <w:rPr>
                <w:webHidden/>
              </w:rPr>
              <w:fldChar w:fldCharType="end"/>
            </w:r>
          </w:hyperlink>
        </w:p>
        <w:p w14:paraId="1564675C" w14:textId="5F6966E8" w:rsidR="00335EE5" w:rsidRDefault="00286AF0">
          <w:pPr>
            <w:pStyle w:val="TableofFigures"/>
            <w:tabs>
              <w:tab w:val="right" w:leader="dot" w:pos="9628"/>
            </w:tabs>
            <w:rPr>
              <w:rFonts w:asciiTheme="minorHAnsi" w:eastAsiaTheme="minorEastAsia" w:hAnsiTheme="minorHAnsi" w:cstheme="minorBidi"/>
              <w:color w:val="auto"/>
            </w:rPr>
          </w:pPr>
          <w:hyperlink w:anchor="_Toc20864636" w:history="1">
            <w:r w:rsidR="00335EE5" w:rsidRPr="00DF2BCF">
              <w:rPr>
                <w:rStyle w:val="Hyperlink"/>
              </w:rPr>
              <w:t>Figure 9 Ease of finding parking on the street</w:t>
            </w:r>
            <w:r w:rsidR="00335EE5">
              <w:rPr>
                <w:webHidden/>
              </w:rPr>
              <w:tab/>
            </w:r>
            <w:r w:rsidR="00335EE5">
              <w:rPr>
                <w:webHidden/>
              </w:rPr>
              <w:fldChar w:fldCharType="begin"/>
            </w:r>
            <w:r w:rsidR="00335EE5">
              <w:rPr>
                <w:webHidden/>
              </w:rPr>
              <w:instrText xml:space="preserve"> PAGEREF _Toc20864636 \h </w:instrText>
            </w:r>
            <w:r w:rsidR="00335EE5">
              <w:rPr>
                <w:webHidden/>
              </w:rPr>
            </w:r>
            <w:r w:rsidR="00335EE5">
              <w:rPr>
                <w:webHidden/>
              </w:rPr>
              <w:fldChar w:fldCharType="separate"/>
            </w:r>
            <w:r>
              <w:rPr>
                <w:webHidden/>
              </w:rPr>
              <w:t>29</w:t>
            </w:r>
            <w:r w:rsidR="00335EE5">
              <w:rPr>
                <w:webHidden/>
              </w:rPr>
              <w:fldChar w:fldCharType="end"/>
            </w:r>
          </w:hyperlink>
        </w:p>
        <w:p w14:paraId="47DDF77C" w14:textId="6292FF67" w:rsidR="00335EE5" w:rsidRDefault="00286AF0">
          <w:pPr>
            <w:pStyle w:val="TableofFigures"/>
            <w:tabs>
              <w:tab w:val="right" w:leader="dot" w:pos="9628"/>
            </w:tabs>
            <w:rPr>
              <w:rFonts w:asciiTheme="minorHAnsi" w:eastAsiaTheme="minorEastAsia" w:hAnsiTheme="minorHAnsi" w:cstheme="minorBidi"/>
              <w:color w:val="auto"/>
            </w:rPr>
          </w:pPr>
          <w:hyperlink w:anchor="_Toc20864637" w:history="1">
            <w:r w:rsidR="00335EE5" w:rsidRPr="00DF2BCF">
              <w:rPr>
                <w:rStyle w:val="Hyperlink"/>
              </w:rPr>
              <w:t>Figure 10 Revenue from permits and paid parking to fund road space initiatives</w:t>
            </w:r>
            <w:r w:rsidR="00335EE5">
              <w:rPr>
                <w:webHidden/>
              </w:rPr>
              <w:tab/>
            </w:r>
            <w:r w:rsidR="00335EE5">
              <w:rPr>
                <w:webHidden/>
              </w:rPr>
              <w:fldChar w:fldCharType="begin"/>
            </w:r>
            <w:r w:rsidR="00335EE5">
              <w:rPr>
                <w:webHidden/>
              </w:rPr>
              <w:instrText xml:space="preserve"> PAGEREF _Toc20864637 \h </w:instrText>
            </w:r>
            <w:r w:rsidR="00335EE5">
              <w:rPr>
                <w:webHidden/>
              </w:rPr>
            </w:r>
            <w:r w:rsidR="00335EE5">
              <w:rPr>
                <w:webHidden/>
              </w:rPr>
              <w:fldChar w:fldCharType="separate"/>
            </w:r>
            <w:r>
              <w:rPr>
                <w:webHidden/>
              </w:rPr>
              <w:t>31</w:t>
            </w:r>
            <w:r w:rsidR="00335EE5">
              <w:rPr>
                <w:webHidden/>
              </w:rPr>
              <w:fldChar w:fldCharType="end"/>
            </w:r>
          </w:hyperlink>
        </w:p>
        <w:p w14:paraId="296C1954" w14:textId="584A1ED2" w:rsidR="00335EE5" w:rsidRDefault="00286AF0">
          <w:pPr>
            <w:pStyle w:val="TableofFigures"/>
            <w:tabs>
              <w:tab w:val="right" w:leader="dot" w:pos="9628"/>
            </w:tabs>
            <w:rPr>
              <w:rFonts w:asciiTheme="minorHAnsi" w:eastAsiaTheme="minorEastAsia" w:hAnsiTheme="minorHAnsi" w:cstheme="minorBidi"/>
              <w:color w:val="auto"/>
            </w:rPr>
          </w:pPr>
          <w:hyperlink w:anchor="_Toc20864638" w:history="1">
            <w:r w:rsidR="00335EE5" w:rsidRPr="00DF2BCF">
              <w:rPr>
                <w:rStyle w:val="Hyperlink"/>
              </w:rPr>
              <w:t>Figure 11 Introduce timed parking restrictions around shopping strips</w:t>
            </w:r>
            <w:r w:rsidR="00335EE5">
              <w:rPr>
                <w:webHidden/>
              </w:rPr>
              <w:tab/>
            </w:r>
            <w:r w:rsidR="00335EE5">
              <w:rPr>
                <w:webHidden/>
              </w:rPr>
              <w:fldChar w:fldCharType="begin"/>
            </w:r>
            <w:r w:rsidR="00335EE5">
              <w:rPr>
                <w:webHidden/>
              </w:rPr>
              <w:instrText xml:space="preserve"> PAGEREF _Toc20864638 \h </w:instrText>
            </w:r>
            <w:r w:rsidR="00335EE5">
              <w:rPr>
                <w:webHidden/>
              </w:rPr>
            </w:r>
            <w:r w:rsidR="00335EE5">
              <w:rPr>
                <w:webHidden/>
              </w:rPr>
              <w:fldChar w:fldCharType="separate"/>
            </w:r>
            <w:r>
              <w:rPr>
                <w:webHidden/>
              </w:rPr>
              <w:t>32</w:t>
            </w:r>
            <w:r w:rsidR="00335EE5">
              <w:rPr>
                <w:webHidden/>
              </w:rPr>
              <w:fldChar w:fldCharType="end"/>
            </w:r>
          </w:hyperlink>
        </w:p>
        <w:p w14:paraId="331477B8" w14:textId="7F1E8893" w:rsidR="00335EE5" w:rsidRDefault="00286AF0">
          <w:pPr>
            <w:pStyle w:val="TableofFigures"/>
            <w:tabs>
              <w:tab w:val="right" w:leader="dot" w:pos="9628"/>
            </w:tabs>
            <w:rPr>
              <w:rFonts w:asciiTheme="minorHAnsi" w:eastAsiaTheme="minorEastAsia" w:hAnsiTheme="minorHAnsi" w:cstheme="minorBidi"/>
              <w:color w:val="auto"/>
            </w:rPr>
          </w:pPr>
          <w:hyperlink w:anchor="_Toc20864639" w:history="1">
            <w:r w:rsidR="00335EE5" w:rsidRPr="00DF2BCF">
              <w:rPr>
                <w:rStyle w:val="Hyperlink"/>
              </w:rPr>
              <w:t>Figure 12 Level of support for introducing a hourly fee to improve parking availability</w:t>
            </w:r>
            <w:r w:rsidR="00335EE5">
              <w:rPr>
                <w:webHidden/>
              </w:rPr>
              <w:tab/>
            </w:r>
            <w:r w:rsidR="00335EE5">
              <w:rPr>
                <w:webHidden/>
              </w:rPr>
              <w:fldChar w:fldCharType="begin"/>
            </w:r>
            <w:r w:rsidR="00335EE5">
              <w:rPr>
                <w:webHidden/>
              </w:rPr>
              <w:instrText xml:space="preserve"> PAGEREF _Toc20864639 \h </w:instrText>
            </w:r>
            <w:r w:rsidR="00335EE5">
              <w:rPr>
                <w:webHidden/>
              </w:rPr>
            </w:r>
            <w:r w:rsidR="00335EE5">
              <w:rPr>
                <w:webHidden/>
              </w:rPr>
              <w:fldChar w:fldCharType="separate"/>
            </w:r>
            <w:r>
              <w:rPr>
                <w:webHidden/>
              </w:rPr>
              <w:t>33</w:t>
            </w:r>
            <w:r w:rsidR="00335EE5">
              <w:rPr>
                <w:webHidden/>
              </w:rPr>
              <w:fldChar w:fldCharType="end"/>
            </w:r>
          </w:hyperlink>
        </w:p>
        <w:p w14:paraId="78BCF816" w14:textId="77777777" w:rsidR="00116C86" w:rsidRDefault="00E6564A">
          <w:pPr>
            <w:pStyle w:val="TableofFigures"/>
            <w:tabs>
              <w:tab w:val="right" w:leader="dot" w:pos="9628"/>
            </w:tabs>
            <w:rPr>
              <w:rFonts w:eastAsiaTheme="majorEastAsia"/>
              <w:b/>
              <w:color w:val="0090A3"/>
              <w:sz w:val="72"/>
              <w:szCs w:val="72"/>
            </w:rPr>
          </w:pPr>
          <w:r w:rsidRPr="008C37BF">
            <w:fldChar w:fldCharType="end"/>
          </w:r>
          <w:r w:rsidR="008C37BF">
            <w:br/>
          </w:r>
          <w:r w:rsidR="005C46EB" w:rsidRPr="00772E18">
            <w:rPr>
              <w:rFonts w:eastAsiaTheme="majorEastAsia"/>
              <w:b/>
              <w:color w:val="0090A3"/>
              <w:sz w:val="72"/>
              <w:szCs w:val="72"/>
            </w:rPr>
            <w:t>Tables</w:t>
          </w:r>
        </w:p>
        <w:p w14:paraId="4879C42C" w14:textId="78BBDC56" w:rsidR="00177D18" w:rsidRDefault="005C46EB">
          <w:pPr>
            <w:pStyle w:val="TableofFigures"/>
            <w:tabs>
              <w:tab w:val="right" w:leader="dot" w:pos="9628"/>
            </w:tabs>
            <w:rPr>
              <w:rFonts w:asciiTheme="minorHAnsi" w:eastAsiaTheme="minorEastAsia" w:hAnsiTheme="minorHAnsi" w:cstheme="minorBidi"/>
              <w:color w:val="auto"/>
            </w:rPr>
          </w:pPr>
          <w:r w:rsidRPr="008C37BF">
            <w:fldChar w:fldCharType="begin"/>
          </w:r>
          <w:r w:rsidRPr="00197397">
            <w:instrText xml:space="preserve"> TOC \h \z \c "Table" </w:instrText>
          </w:r>
          <w:r w:rsidRPr="008C37BF">
            <w:fldChar w:fldCharType="separate"/>
          </w:r>
          <w:hyperlink w:anchor="_Toc21084136" w:history="1">
            <w:r w:rsidR="00177D18" w:rsidRPr="00DA3EC5">
              <w:rPr>
                <w:rStyle w:val="Hyperlink"/>
              </w:rPr>
              <w:t>Table 1 Response reach for telephone interviews methodology</w:t>
            </w:r>
            <w:r w:rsidR="00177D18">
              <w:rPr>
                <w:webHidden/>
              </w:rPr>
              <w:tab/>
            </w:r>
            <w:r w:rsidR="00177D18">
              <w:rPr>
                <w:webHidden/>
              </w:rPr>
              <w:fldChar w:fldCharType="begin"/>
            </w:r>
            <w:r w:rsidR="00177D18">
              <w:rPr>
                <w:webHidden/>
              </w:rPr>
              <w:instrText xml:space="preserve"> PAGEREF _Toc21084136 \h </w:instrText>
            </w:r>
            <w:r w:rsidR="00177D18">
              <w:rPr>
                <w:webHidden/>
              </w:rPr>
            </w:r>
            <w:r w:rsidR="00177D18">
              <w:rPr>
                <w:webHidden/>
              </w:rPr>
              <w:fldChar w:fldCharType="separate"/>
            </w:r>
            <w:r w:rsidR="00286AF0">
              <w:rPr>
                <w:webHidden/>
              </w:rPr>
              <w:t>5</w:t>
            </w:r>
            <w:r w:rsidR="00177D18">
              <w:rPr>
                <w:webHidden/>
              </w:rPr>
              <w:fldChar w:fldCharType="end"/>
            </w:r>
          </w:hyperlink>
        </w:p>
        <w:p w14:paraId="0267ACB9" w14:textId="688863BF" w:rsidR="00177D18" w:rsidRDefault="00286AF0">
          <w:pPr>
            <w:pStyle w:val="TableofFigures"/>
            <w:tabs>
              <w:tab w:val="right" w:leader="dot" w:pos="9628"/>
            </w:tabs>
            <w:rPr>
              <w:rFonts w:asciiTheme="minorHAnsi" w:eastAsiaTheme="minorEastAsia" w:hAnsiTheme="minorHAnsi" w:cstheme="minorBidi"/>
              <w:color w:val="auto"/>
            </w:rPr>
          </w:pPr>
          <w:hyperlink w:anchor="_Toc21084137" w:history="1">
            <w:r w:rsidR="00177D18" w:rsidRPr="00DA3EC5">
              <w:rPr>
                <w:rStyle w:val="Hyperlink"/>
              </w:rPr>
              <w:t>Table 2 Response reach for face-to-face interviews methodology</w:t>
            </w:r>
            <w:r w:rsidR="00177D18">
              <w:rPr>
                <w:webHidden/>
              </w:rPr>
              <w:tab/>
            </w:r>
            <w:r w:rsidR="00177D18">
              <w:rPr>
                <w:webHidden/>
              </w:rPr>
              <w:fldChar w:fldCharType="begin"/>
            </w:r>
            <w:r w:rsidR="00177D18">
              <w:rPr>
                <w:webHidden/>
              </w:rPr>
              <w:instrText xml:space="preserve"> PAGEREF _Toc21084137 \h </w:instrText>
            </w:r>
            <w:r w:rsidR="00177D18">
              <w:rPr>
                <w:webHidden/>
              </w:rPr>
            </w:r>
            <w:r w:rsidR="00177D18">
              <w:rPr>
                <w:webHidden/>
              </w:rPr>
              <w:fldChar w:fldCharType="separate"/>
            </w:r>
            <w:r>
              <w:rPr>
                <w:webHidden/>
              </w:rPr>
              <w:t>5</w:t>
            </w:r>
            <w:r w:rsidR="00177D18">
              <w:rPr>
                <w:webHidden/>
              </w:rPr>
              <w:fldChar w:fldCharType="end"/>
            </w:r>
          </w:hyperlink>
        </w:p>
        <w:p w14:paraId="5E59D56D" w14:textId="47149B85" w:rsidR="00177D18" w:rsidRDefault="00286AF0">
          <w:pPr>
            <w:pStyle w:val="TableofFigures"/>
            <w:tabs>
              <w:tab w:val="right" w:leader="dot" w:pos="9628"/>
            </w:tabs>
            <w:rPr>
              <w:rFonts w:asciiTheme="minorHAnsi" w:eastAsiaTheme="minorEastAsia" w:hAnsiTheme="minorHAnsi" w:cstheme="minorBidi"/>
              <w:color w:val="auto"/>
            </w:rPr>
          </w:pPr>
          <w:hyperlink w:anchor="_Toc21084138" w:history="1">
            <w:r w:rsidR="00177D18" w:rsidRPr="00DA3EC5">
              <w:rPr>
                <w:rStyle w:val="Hyperlink"/>
              </w:rPr>
              <w:t>Table 3 Suburb of residents surveyed</w:t>
            </w:r>
            <w:r w:rsidR="00177D18">
              <w:rPr>
                <w:webHidden/>
              </w:rPr>
              <w:tab/>
            </w:r>
            <w:r w:rsidR="00177D18">
              <w:rPr>
                <w:webHidden/>
              </w:rPr>
              <w:fldChar w:fldCharType="begin"/>
            </w:r>
            <w:r w:rsidR="00177D18">
              <w:rPr>
                <w:webHidden/>
              </w:rPr>
              <w:instrText xml:space="preserve"> PAGEREF _Toc21084138 \h </w:instrText>
            </w:r>
            <w:r w:rsidR="00177D18">
              <w:rPr>
                <w:webHidden/>
              </w:rPr>
            </w:r>
            <w:r w:rsidR="00177D18">
              <w:rPr>
                <w:webHidden/>
              </w:rPr>
              <w:fldChar w:fldCharType="separate"/>
            </w:r>
            <w:r>
              <w:rPr>
                <w:webHidden/>
              </w:rPr>
              <w:t>7</w:t>
            </w:r>
            <w:r w:rsidR="00177D18">
              <w:rPr>
                <w:webHidden/>
              </w:rPr>
              <w:fldChar w:fldCharType="end"/>
            </w:r>
          </w:hyperlink>
        </w:p>
        <w:p w14:paraId="375D947C" w14:textId="7EF78350" w:rsidR="00177D18" w:rsidRDefault="00286AF0">
          <w:pPr>
            <w:pStyle w:val="TableofFigures"/>
            <w:tabs>
              <w:tab w:val="right" w:leader="dot" w:pos="9628"/>
            </w:tabs>
            <w:rPr>
              <w:rFonts w:asciiTheme="minorHAnsi" w:eastAsiaTheme="minorEastAsia" w:hAnsiTheme="minorHAnsi" w:cstheme="minorBidi"/>
              <w:color w:val="auto"/>
            </w:rPr>
          </w:pPr>
          <w:hyperlink w:anchor="_Toc21084139" w:history="1">
            <w:r w:rsidR="00177D18" w:rsidRPr="00DA3EC5">
              <w:rPr>
                <w:rStyle w:val="Hyperlink"/>
              </w:rPr>
              <w:t>Table 4 Number of businesses surveyed</w:t>
            </w:r>
            <w:r w:rsidR="00177D18">
              <w:rPr>
                <w:webHidden/>
              </w:rPr>
              <w:tab/>
            </w:r>
            <w:r w:rsidR="00177D18">
              <w:rPr>
                <w:webHidden/>
              </w:rPr>
              <w:fldChar w:fldCharType="begin"/>
            </w:r>
            <w:r w:rsidR="00177D18">
              <w:rPr>
                <w:webHidden/>
              </w:rPr>
              <w:instrText xml:space="preserve"> PAGEREF _Toc21084139 \h </w:instrText>
            </w:r>
            <w:r w:rsidR="00177D18">
              <w:rPr>
                <w:webHidden/>
              </w:rPr>
            </w:r>
            <w:r w:rsidR="00177D18">
              <w:rPr>
                <w:webHidden/>
              </w:rPr>
              <w:fldChar w:fldCharType="separate"/>
            </w:r>
            <w:r>
              <w:rPr>
                <w:webHidden/>
              </w:rPr>
              <w:t>8</w:t>
            </w:r>
            <w:r w:rsidR="00177D18">
              <w:rPr>
                <w:webHidden/>
              </w:rPr>
              <w:fldChar w:fldCharType="end"/>
            </w:r>
          </w:hyperlink>
        </w:p>
        <w:p w14:paraId="1C163A62" w14:textId="4E89EBB2" w:rsidR="00177D18" w:rsidRDefault="00286AF0">
          <w:pPr>
            <w:pStyle w:val="TableofFigures"/>
            <w:tabs>
              <w:tab w:val="right" w:leader="dot" w:pos="9628"/>
            </w:tabs>
            <w:rPr>
              <w:rFonts w:asciiTheme="minorHAnsi" w:eastAsiaTheme="minorEastAsia" w:hAnsiTheme="minorHAnsi" w:cstheme="minorBidi"/>
              <w:color w:val="auto"/>
            </w:rPr>
          </w:pPr>
          <w:hyperlink w:anchor="_Toc21084140" w:history="1">
            <w:r w:rsidR="00177D18" w:rsidRPr="00DA3EC5">
              <w:rPr>
                <w:rStyle w:val="Hyperlink"/>
              </w:rPr>
              <w:t>Table 5 Number of workers and visitors surveyed</w:t>
            </w:r>
            <w:r w:rsidR="00177D18">
              <w:rPr>
                <w:webHidden/>
              </w:rPr>
              <w:tab/>
            </w:r>
            <w:r w:rsidR="00177D18">
              <w:rPr>
                <w:webHidden/>
              </w:rPr>
              <w:fldChar w:fldCharType="begin"/>
            </w:r>
            <w:r w:rsidR="00177D18">
              <w:rPr>
                <w:webHidden/>
              </w:rPr>
              <w:instrText xml:space="preserve"> PAGEREF _Toc21084140 \h </w:instrText>
            </w:r>
            <w:r w:rsidR="00177D18">
              <w:rPr>
                <w:webHidden/>
              </w:rPr>
            </w:r>
            <w:r w:rsidR="00177D18">
              <w:rPr>
                <w:webHidden/>
              </w:rPr>
              <w:fldChar w:fldCharType="separate"/>
            </w:r>
            <w:r>
              <w:rPr>
                <w:webHidden/>
              </w:rPr>
              <w:t>9</w:t>
            </w:r>
            <w:r w:rsidR="00177D18">
              <w:rPr>
                <w:webHidden/>
              </w:rPr>
              <w:fldChar w:fldCharType="end"/>
            </w:r>
          </w:hyperlink>
        </w:p>
        <w:p w14:paraId="1BCA7335" w14:textId="28C9504B" w:rsidR="00177D18" w:rsidRDefault="00286AF0">
          <w:pPr>
            <w:pStyle w:val="TableofFigures"/>
            <w:tabs>
              <w:tab w:val="right" w:leader="dot" w:pos="9628"/>
            </w:tabs>
            <w:rPr>
              <w:rFonts w:asciiTheme="minorHAnsi" w:eastAsiaTheme="minorEastAsia" w:hAnsiTheme="minorHAnsi" w:cstheme="minorBidi"/>
              <w:color w:val="auto"/>
            </w:rPr>
          </w:pPr>
          <w:hyperlink w:anchor="_Toc21084141" w:history="1">
            <w:r w:rsidR="00177D18" w:rsidRPr="00DA3EC5">
              <w:rPr>
                <w:rStyle w:val="Hyperlink"/>
              </w:rPr>
              <w:t>Table 6 Reasons and response rate for residents not owning a car</w:t>
            </w:r>
            <w:r w:rsidR="00177D18">
              <w:rPr>
                <w:webHidden/>
              </w:rPr>
              <w:tab/>
            </w:r>
            <w:r w:rsidR="00177D18">
              <w:rPr>
                <w:webHidden/>
              </w:rPr>
              <w:fldChar w:fldCharType="begin"/>
            </w:r>
            <w:r w:rsidR="00177D18">
              <w:rPr>
                <w:webHidden/>
              </w:rPr>
              <w:instrText xml:space="preserve"> PAGEREF _Toc21084141 \h </w:instrText>
            </w:r>
            <w:r w:rsidR="00177D18">
              <w:rPr>
                <w:webHidden/>
              </w:rPr>
            </w:r>
            <w:r w:rsidR="00177D18">
              <w:rPr>
                <w:webHidden/>
              </w:rPr>
              <w:fldChar w:fldCharType="separate"/>
            </w:r>
            <w:r>
              <w:rPr>
                <w:webHidden/>
              </w:rPr>
              <w:t>12</w:t>
            </w:r>
            <w:r w:rsidR="00177D18">
              <w:rPr>
                <w:webHidden/>
              </w:rPr>
              <w:fldChar w:fldCharType="end"/>
            </w:r>
          </w:hyperlink>
        </w:p>
        <w:p w14:paraId="40B2752C" w14:textId="5C320A79" w:rsidR="00177D18" w:rsidRDefault="00286AF0">
          <w:pPr>
            <w:pStyle w:val="TableofFigures"/>
            <w:tabs>
              <w:tab w:val="right" w:leader="dot" w:pos="9628"/>
            </w:tabs>
            <w:rPr>
              <w:rFonts w:asciiTheme="minorHAnsi" w:eastAsiaTheme="minorEastAsia" w:hAnsiTheme="minorHAnsi" w:cstheme="minorBidi"/>
              <w:color w:val="auto"/>
            </w:rPr>
          </w:pPr>
          <w:hyperlink w:anchor="_Toc21084142" w:history="1">
            <w:r w:rsidR="00177D18" w:rsidRPr="00DA3EC5">
              <w:rPr>
                <w:rStyle w:val="Hyperlink"/>
              </w:rPr>
              <w:t>Table 7 Degree residents agree with proposed parking ideas</w:t>
            </w:r>
            <w:r w:rsidR="00177D18">
              <w:rPr>
                <w:webHidden/>
              </w:rPr>
              <w:tab/>
            </w:r>
            <w:r w:rsidR="00177D18">
              <w:rPr>
                <w:webHidden/>
              </w:rPr>
              <w:fldChar w:fldCharType="begin"/>
            </w:r>
            <w:r w:rsidR="00177D18">
              <w:rPr>
                <w:webHidden/>
              </w:rPr>
              <w:instrText xml:space="preserve"> PAGEREF _Toc21084142 \h </w:instrText>
            </w:r>
            <w:r w:rsidR="00177D18">
              <w:rPr>
                <w:webHidden/>
              </w:rPr>
            </w:r>
            <w:r w:rsidR="00177D18">
              <w:rPr>
                <w:webHidden/>
              </w:rPr>
              <w:fldChar w:fldCharType="separate"/>
            </w:r>
            <w:r>
              <w:rPr>
                <w:webHidden/>
              </w:rPr>
              <w:t>15</w:t>
            </w:r>
            <w:r w:rsidR="00177D18">
              <w:rPr>
                <w:webHidden/>
              </w:rPr>
              <w:fldChar w:fldCharType="end"/>
            </w:r>
          </w:hyperlink>
        </w:p>
        <w:p w14:paraId="1945E650" w14:textId="5C2ECC31" w:rsidR="00177D18" w:rsidRDefault="00286AF0">
          <w:pPr>
            <w:pStyle w:val="TableofFigures"/>
            <w:tabs>
              <w:tab w:val="right" w:leader="dot" w:pos="9628"/>
            </w:tabs>
            <w:rPr>
              <w:rFonts w:asciiTheme="minorHAnsi" w:eastAsiaTheme="minorEastAsia" w:hAnsiTheme="minorHAnsi" w:cstheme="minorBidi"/>
              <w:color w:val="auto"/>
            </w:rPr>
          </w:pPr>
          <w:hyperlink w:anchor="_Toc21084143" w:history="1">
            <w:r w:rsidR="00177D18" w:rsidRPr="00DA3EC5">
              <w:rPr>
                <w:rStyle w:val="Hyperlink"/>
              </w:rPr>
              <w:t>Table 8 Agreement for prioritising car share parking by suburb</w:t>
            </w:r>
            <w:r w:rsidR="00177D18">
              <w:rPr>
                <w:webHidden/>
              </w:rPr>
              <w:tab/>
            </w:r>
            <w:r w:rsidR="00177D18">
              <w:rPr>
                <w:webHidden/>
              </w:rPr>
              <w:fldChar w:fldCharType="begin"/>
            </w:r>
            <w:r w:rsidR="00177D18">
              <w:rPr>
                <w:webHidden/>
              </w:rPr>
              <w:instrText xml:space="preserve"> PAGEREF _Toc21084143 \h </w:instrText>
            </w:r>
            <w:r w:rsidR="00177D18">
              <w:rPr>
                <w:webHidden/>
              </w:rPr>
            </w:r>
            <w:r w:rsidR="00177D18">
              <w:rPr>
                <w:webHidden/>
              </w:rPr>
              <w:fldChar w:fldCharType="separate"/>
            </w:r>
            <w:r>
              <w:rPr>
                <w:webHidden/>
              </w:rPr>
              <w:t>16</w:t>
            </w:r>
            <w:r w:rsidR="00177D18">
              <w:rPr>
                <w:webHidden/>
              </w:rPr>
              <w:fldChar w:fldCharType="end"/>
            </w:r>
          </w:hyperlink>
        </w:p>
        <w:p w14:paraId="29A14FEC" w14:textId="11A2A3AF" w:rsidR="00177D18" w:rsidRDefault="00286AF0">
          <w:pPr>
            <w:pStyle w:val="TableofFigures"/>
            <w:tabs>
              <w:tab w:val="right" w:leader="dot" w:pos="9628"/>
            </w:tabs>
            <w:rPr>
              <w:rFonts w:asciiTheme="minorHAnsi" w:eastAsiaTheme="minorEastAsia" w:hAnsiTheme="minorHAnsi" w:cstheme="minorBidi"/>
              <w:color w:val="auto"/>
            </w:rPr>
          </w:pPr>
          <w:hyperlink w:anchor="_Toc21084144" w:history="1">
            <w:r w:rsidR="00177D18" w:rsidRPr="00DA3EC5">
              <w:rPr>
                <w:rStyle w:val="Hyperlink"/>
              </w:rPr>
              <w:t>Table 9 Ease of finding off-street parking for residents</w:t>
            </w:r>
            <w:r w:rsidR="00177D18">
              <w:rPr>
                <w:webHidden/>
              </w:rPr>
              <w:tab/>
            </w:r>
            <w:r w:rsidR="00177D18">
              <w:rPr>
                <w:webHidden/>
              </w:rPr>
              <w:fldChar w:fldCharType="begin"/>
            </w:r>
            <w:r w:rsidR="00177D18">
              <w:rPr>
                <w:webHidden/>
              </w:rPr>
              <w:instrText xml:space="preserve"> PAGEREF _Toc21084144 \h </w:instrText>
            </w:r>
            <w:r w:rsidR="00177D18">
              <w:rPr>
                <w:webHidden/>
              </w:rPr>
            </w:r>
            <w:r w:rsidR="00177D18">
              <w:rPr>
                <w:webHidden/>
              </w:rPr>
              <w:fldChar w:fldCharType="separate"/>
            </w:r>
            <w:r>
              <w:rPr>
                <w:webHidden/>
              </w:rPr>
              <w:t>17</w:t>
            </w:r>
            <w:r w:rsidR="00177D18">
              <w:rPr>
                <w:webHidden/>
              </w:rPr>
              <w:fldChar w:fldCharType="end"/>
            </w:r>
          </w:hyperlink>
        </w:p>
        <w:p w14:paraId="2C83E7CD" w14:textId="4A49B749" w:rsidR="00177D18" w:rsidRDefault="00286AF0">
          <w:pPr>
            <w:pStyle w:val="TableofFigures"/>
            <w:tabs>
              <w:tab w:val="right" w:leader="dot" w:pos="9628"/>
            </w:tabs>
            <w:rPr>
              <w:rFonts w:asciiTheme="minorHAnsi" w:eastAsiaTheme="minorEastAsia" w:hAnsiTheme="minorHAnsi" w:cstheme="minorBidi"/>
              <w:color w:val="auto"/>
            </w:rPr>
          </w:pPr>
          <w:hyperlink w:anchor="_Toc21084145" w:history="1">
            <w:r w:rsidR="00177D18" w:rsidRPr="00DA3EC5">
              <w:rPr>
                <w:rStyle w:val="Hyperlink"/>
              </w:rPr>
              <w:t>Table 10 Importance of road space initiatives</w:t>
            </w:r>
            <w:r w:rsidR="00177D18">
              <w:rPr>
                <w:webHidden/>
              </w:rPr>
              <w:tab/>
            </w:r>
            <w:r w:rsidR="00177D18">
              <w:rPr>
                <w:webHidden/>
              </w:rPr>
              <w:fldChar w:fldCharType="begin"/>
            </w:r>
            <w:r w:rsidR="00177D18">
              <w:rPr>
                <w:webHidden/>
              </w:rPr>
              <w:instrText xml:space="preserve"> PAGEREF _Toc21084145 \h </w:instrText>
            </w:r>
            <w:r w:rsidR="00177D18">
              <w:rPr>
                <w:webHidden/>
              </w:rPr>
            </w:r>
            <w:r w:rsidR="00177D18">
              <w:rPr>
                <w:webHidden/>
              </w:rPr>
              <w:fldChar w:fldCharType="separate"/>
            </w:r>
            <w:r>
              <w:rPr>
                <w:webHidden/>
              </w:rPr>
              <w:t>19</w:t>
            </w:r>
            <w:r w:rsidR="00177D18">
              <w:rPr>
                <w:webHidden/>
              </w:rPr>
              <w:fldChar w:fldCharType="end"/>
            </w:r>
          </w:hyperlink>
        </w:p>
        <w:p w14:paraId="5B607FDC" w14:textId="46854BC3" w:rsidR="00177D18" w:rsidRDefault="00286AF0">
          <w:pPr>
            <w:pStyle w:val="TableofFigures"/>
            <w:tabs>
              <w:tab w:val="right" w:leader="dot" w:pos="9628"/>
            </w:tabs>
            <w:rPr>
              <w:rFonts w:asciiTheme="minorHAnsi" w:eastAsiaTheme="minorEastAsia" w:hAnsiTheme="minorHAnsi" w:cstheme="minorBidi"/>
              <w:color w:val="auto"/>
            </w:rPr>
          </w:pPr>
          <w:hyperlink w:anchor="_Toc21084146" w:history="1">
            <w:r w:rsidR="00177D18" w:rsidRPr="00DA3EC5">
              <w:rPr>
                <w:rStyle w:val="Hyperlink"/>
              </w:rPr>
              <w:t>Table 11 Importance of uses of road space in the area surrounding the business</w:t>
            </w:r>
            <w:r w:rsidR="00177D18">
              <w:rPr>
                <w:webHidden/>
              </w:rPr>
              <w:tab/>
            </w:r>
            <w:r w:rsidR="00177D18">
              <w:rPr>
                <w:webHidden/>
              </w:rPr>
              <w:fldChar w:fldCharType="begin"/>
            </w:r>
            <w:r w:rsidR="00177D18">
              <w:rPr>
                <w:webHidden/>
              </w:rPr>
              <w:instrText xml:space="preserve"> PAGEREF _Toc21084146 \h </w:instrText>
            </w:r>
            <w:r w:rsidR="00177D18">
              <w:rPr>
                <w:webHidden/>
              </w:rPr>
            </w:r>
            <w:r w:rsidR="00177D18">
              <w:rPr>
                <w:webHidden/>
              </w:rPr>
              <w:fldChar w:fldCharType="separate"/>
            </w:r>
            <w:r>
              <w:rPr>
                <w:webHidden/>
              </w:rPr>
              <w:t>27</w:t>
            </w:r>
            <w:r w:rsidR="00177D18">
              <w:rPr>
                <w:webHidden/>
              </w:rPr>
              <w:fldChar w:fldCharType="end"/>
            </w:r>
          </w:hyperlink>
        </w:p>
        <w:p w14:paraId="2015F357" w14:textId="74E5C916" w:rsidR="00177D18" w:rsidRDefault="00286AF0">
          <w:pPr>
            <w:pStyle w:val="TableofFigures"/>
            <w:tabs>
              <w:tab w:val="right" w:leader="dot" w:pos="9628"/>
            </w:tabs>
            <w:rPr>
              <w:rFonts w:asciiTheme="minorHAnsi" w:eastAsiaTheme="minorEastAsia" w:hAnsiTheme="minorHAnsi" w:cstheme="minorBidi"/>
              <w:color w:val="auto"/>
            </w:rPr>
          </w:pPr>
          <w:hyperlink w:anchor="_Toc21084147" w:history="1">
            <w:r w:rsidR="00177D18" w:rsidRPr="00DA3EC5">
              <w:rPr>
                <w:rStyle w:val="Hyperlink"/>
              </w:rPr>
              <w:t>Table 12 Perceptions of current parking locations</w:t>
            </w:r>
            <w:r w:rsidR="00177D18">
              <w:rPr>
                <w:webHidden/>
              </w:rPr>
              <w:tab/>
            </w:r>
            <w:r w:rsidR="00177D18">
              <w:rPr>
                <w:webHidden/>
              </w:rPr>
              <w:fldChar w:fldCharType="begin"/>
            </w:r>
            <w:r w:rsidR="00177D18">
              <w:rPr>
                <w:webHidden/>
              </w:rPr>
              <w:instrText xml:space="preserve"> PAGEREF _Toc21084147 \h </w:instrText>
            </w:r>
            <w:r w:rsidR="00177D18">
              <w:rPr>
                <w:webHidden/>
              </w:rPr>
            </w:r>
            <w:r w:rsidR="00177D18">
              <w:rPr>
                <w:webHidden/>
              </w:rPr>
              <w:fldChar w:fldCharType="separate"/>
            </w:r>
            <w:r>
              <w:rPr>
                <w:webHidden/>
              </w:rPr>
              <w:t>28</w:t>
            </w:r>
            <w:r w:rsidR="00177D18">
              <w:rPr>
                <w:webHidden/>
              </w:rPr>
              <w:fldChar w:fldCharType="end"/>
            </w:r>
          </w:hyperlink>
        </w:p>
        <w:p w14:paraId="052510F9" w14:textId="3E4628CA" w:rsidR="00177D18" w:rsidRDefault="00286AF0">
          <w:pPr>
            <w:pStyle w:val="TableofFigures"/>
            <w:tabs>
              <w:tab w:val="right" w:leader="dot" w:pos="9628"/>
            </w:tabs>
            <w:rPr>
              <w:rFonts w:asciiTheme="minorHAnsi" w:eastAsiaTheme="minorEastAsia" w:hAnsiTheme="minorHAnsi" w:cstheme="minorBidi"/>
              <w:color w:val="auto"/>
            </w:rPr>
          </w:pPr>
          <w:hyperlink w:anchor="_Toc21084148" w:history="1">
            <w:r w:rsidR="00177D18" w:rsidRPr="00DA3EC5">
              <w:rPr>
                <w:rStyle w:val="Hyperlink"/>
              </w:rPr>
              <w:t>Table 13 Most important users of parking spaces</w:t>
            </w:r>
            <w:r w:rsidR="00177D18">
              <w:rPr>
                <w:webHidden/>
              </w:rPr>
              <w:tab/>
            </w:r>
            <w:r w:rsidR="00177D18">
              <w:rPr>
                <w:webHidden/>
              </w:rPr>
              <w:fldChar w:fldCharType="begin"/>
            </w:r>
            <w:r w:rsidR="00177D18">
              <w:rPr>
                <w:webHidden/>
              </w:rPr>
              <w:instrText xml:space="preserve"> PAGEREF _Toc21084148 \h </w:instrText>
            </w:r>
            <w:r w:rsidR="00177D18">
              <w:rPr>
                <w:webHidden/>
              </w:rPr>
            </w:r>
            <w:r w:rsidR="00177D18">
              <w:rPr>
                <w:webHidden/>
              </w:rPr>
              <w:fldChar w:fldCharType="separate"/>
            </w:r>
            <w:r>
              <w:rPr>
                <w:webHidden/>
              </w:rPr>
              <w:t>30</w:t>
            </w:r>
            <w:r w:rsidR="00177D18">
              <w:rPr>
                <w:webHidden/>
              </w:rPr>
              <w:fldChar w:fldCharType="end"/>
            </w:r>
          </w:hyperlink>
        </w:p>
        <w:p w14:paraId="7A08D50E" w14:textId="69DA1D29" w:rsidR="00177D18" w:rsidRDefault="00286AF0">
          <w:pPr>
            <w:pStyle w:val="TableofFigures"/>
            <w:tabs>
              <w:tab w:val="right" w:leader="dot" w:pos="9628"/>
            </w:tabs>
            <w:rPr>
              <w:rFonts w:asciiTheme="minorHAnsi" w:eastAsiaTheme="minorEastAsia" w:hAnsiTheme="minorHAnsi" w:cstheme="minorBidi"/>
              <w:color w:val="auto"/>
            </w:rPr>
          </w:pPr>
          <w:hyperlink w:anchor="_Toc21084149" w:history="1">
            <w:r w:rsidR="00177D18" w:rsidRPr="00DA3EC5">
              <w:rPr>
                <w:rStyle w:val="Hyperlink"/>
              </w:rPr>
              <w:t>Table 14 Average importance of implementing use changes in the area</w:t>
            </w:r>
            <w:r w:rsidR="00177D18">
              <w:rPr>
                <w:webHidden/>
              </w:rPr>
              <w:tab/>
            </w:r>
            <w:r w:rsidR="00177D18">
              <w:rPr>
                <w:webHidden/>
              </w:rPr>
              <w:fldChar w:fldCharType="begin"/>
            </w:r>
            <w:r w:rsidR="00177D18">
              <w:rPr>
                <w:webHidden/>
              </w:rPr>
              <w:instrText xml:space="preserve"> PAGEREF _Toc21084149 \h </w:instrText>
            </w:r>
            <w:r w:rsidR="00177D18">
              <w:rPr>
                <w:webHidden/>
              </w:rPr>
            </w:r>
            <w:r w:rsidR="00177D18">
              <w:rPr>
                <w:webHidden/>
              </w:rPr>
              <w:fldChar w:fldCharType="separate"/>
            </w:r>
            <w:r>
              <w:rPr>
                <w:webHidden/>
              </w:rPr>
              <w:t>30</w:t>
            </w:r>
            <w:r w:rsidR="00177D18">
              <w:rPr>
                <w:webHidden/>
              </w:rPr>
              <w:fldChar w:fldCharType="end"/>
            </w:r>
          </w:hyperlink>
        </w:p>
        <w:p w14:paraId="1362E3CC" w14:textId="7C00DF0C" w:rsidR="008C37BF" w:rsidRDefault="005C46EB" w:rsidP="008C37BF">
          <w:pPr>
            <w:pStyle w:val="TableofFigures"/>
            <w:tabs>
              <w:tab w:val="right" w:leader="dot" w:pos="9628"/>
            </w:tabs>
            <w:spacing w:after="120"/>
            <w:rPr>
              <w:b/>
            </w:rPr>
          </w:pPr>
          <w:r w:rsidRPr="008C37BF">
            <w:rPr>
              <w:b/>
              <w:caps/>
              <w:color w:val="0090A3"/>
              <w:sz w:val="72"/>
              <w:szCs w:val="72"/>
            </w:rPr>
            <w:fldChar w:fldCharType="end"/>
          </w:r>
        </w:p>
      </w:sdtContent>
    </w:sdt>
    <w:p w14:paraId="008B39AB" w14:textId="52EB94D3" w:rsidR="00E83E47" w:rsidRDefault="00E83E47">
      <w:pPr>
        <w:tabs>
          <w:tab w:val="clear" w:pos="-3060"/>
          <w:tab w:val="clear" w:pos="-2340"/>
          <w:tab w:val="clear" w:pos="6300"/>
        </w:tabs>
        <w:suppressAutoHyphens w:val="0"/>
        <w:spacing w:after="160" w:line="259" w:lineRule="auto"/>
        <w:rPr>
          <w:b/>
          <w:color w:val="0090A3"/>
          <w:sz w:val="56"/>
          <w:szCs w:val="72"/>
        </w:rPr>
      </w:pPr>
      <w:r>
        <w:rPr>
          <w:sz w:val="56"/>
        </w:rPr>
        <w:br w:type="page"/>
      </w:r>
    </w:p>
    <w:p w14:paraId="7D9028DE" w14:textId="003D5558" w:rsidR="00583F60" w:rsidRPr="008C37BF" w:rsidRDefault="00583F60" w:rsidP="008C37BF">
      <w:pPr>
        <w:pStyle w:val="Heading1"/>
        <w:spacing w:after="120"/>
        <w:rPr>
          <w:sz w:val="56"/>
        </w:rPr>
      </w:pPr>
      <w:bookmarkStart w:id="13" w:name="_Toc21084101"/>
      <w:r w:rsidRPr="008C37BF">
        <w:rPr>
          <w:sz w:val="56"/>
        </w:rPr>
        <w:lastRenderedPageBreak/>
        <w:t>Introduction and</w:t>
      </w:r>
      <w:r w:rsidR="008C37BF">
        <w:rPr>
          <w:sz w:val="56"/>
        </w:rPr>
        <w:t xml:space="preserve"> </w:t>
      </w:r>
      <w:r w:rsidRPr="008C37BF">
        <w:rPr>
          <w:sz w:val="56"/>
        </w:rPr>
        <w:t>background</w:t>
      </w:r>
      <w:bookmarkEnd w:id="13"/>
    </w:p>
    <w:p w14:paraId="1E7CC642" w14:textId="33419D45" w:rsidR="00583F60" w:rsidRPr="00197397" w:rsidRDefault="00583F60" w:rsidP="008C37BF">
      <w:r w:rsidRPr="00197397">
        <w:t xml:space="preserve">The City of Port Phillip </w:t>
      </w:r>
      <w:r w:rsidR="008F6779" w:rsidRPr="00197397">
        <w:t xml:space="preserve">(CoPP) </w:t>
      </w:r>
      <w:r w:rsidRPr="00197397">
        <w:t xml:space="preserve">is one of the </w:t>
      </w:r>
      <w:r w:rsidR="00335EE5">
        <w:t xml:space="preserve">geographically </w:t>
      </w:r>
      <w:r w:rsidRPr="00197397">
        <w:t xml:space="preserve">smallest municipalities in Victoria, yet it is the most densely populated with twice the population density of the metropolitan Melbourne average. The City is also one of the most visited places in Melbourne. With a foreshore that stretches over 11 kilometres and vast public open spaces, the City is highly desirable to residents and visitors. </w:t>
      </w:r>
    </w:p>
    <w:p w14:paraId="33CEA453" w14:textId="3054728B" w:rsidR="00583F60" w:rsidRPr="00197397" w:rsidRDefault="00583F60" w:rsidP="008C37BF">
      <w:r w:rsidRPr="00197397">
        <w:t xml:space="preserve">Although high population density and growth can bring new life to the City, it also poses significant challenges. The City of Port Phillip’s population is expected to increase </w:t>
      </w:r>
      <w:r w:rsidR="006C7C7E" w:rsidRPr="00197397">
        <w:t xml:space="preserve">41 </w:t>
      </w:r>
      <w:r w:rsidRPr="00197397">
        <w:t xml:space="preserve">per cent by </w:t>
      </w:r>
      <w:r w:rsidR="006C7C7E" w:rsidRPr="00197397">
        <w:t>2036</w:t>
      </w:r>
      <w:r w:rsidRPr="00197397">
        <w:t>. Managing traffic congestion and on-street parking will continue to be a challenge as our City grows. In many parts of the City, demand for parking outstrips supply.</w:t>
      </w:r>
    </w:p>
    <w:p w14:paraId="1982CF88" w14:textId="6B411B1B" w:rsidR="00583F60" w:rsidRPr="00197397" w:rsidRDefault="00583F60" w:rsidP="008C37BF">
      <w:r w:rsidRPr="00197397">
        <w:t xml:space="preserve">In September 2018, Council endorsed the </w:t>
      </w:r>
      <w:hyperlink r:id="rId11" w:anchor="its" w:history="1">
        <w:r w:rsidRPr="00197397">
          <w:rPr>
            <w:rStyle w:val="Hyperlink"/>
          </w:rPr>
          <w:t>Move, Connect, Live: Inte</w:t>
        </w:r>
        <w:r w:rsidR="00D623A0" w:rsidRPr="00197397">
          <w:rPr>
            <w:rStyle w:val="Hyperlink"/>
          </w:rPr>
          <w:t>grated Transport Strategy 2018-</w:t>
        </w:r>
        <w:r w:rsidRPr="00197397">
          <w:rPr>
            <w:rStyle w:val="Hyperlink"/>
          </w:rPr>
          <w:t>28</w:t>
        </w:r>
      </w:hyperlink>
      <w:r w:rsidRPr="00197397">
        <w:t xml:space="preserve"> (the Strategy). One of the five core outcomes of th</w:t>
      </w:r>
      <w:r w:rsidR="00D623A0" w:rsidRPr="00197397">
        <w:t xml:space="preserve">e Strategy, </w:t>
      </w:r>
      <w:r w:rsidR="00D623A0" w:rsidRPr="008C37BF">
        <w:t>Outcome 4</w:t>
      </w:r>
      <w:r w:rsidR="00D623A0" w:rsidRPr="00197397">
        <w:t>, is that ‘</w:t>
      </w:r>
      <w:r w:rsidRPr="00197397">
        <w:t>our community understands that parking is a limited and shared resource, and works with Council to ensure fairest access</w:t>
      </w:r>
      <w:r w:rsidR="00D623A0" w:rsidRPr="00197397">
        <w:t>’</w:t>
      </w:r>
      <w:r w:rsidRPr="00197397">
        <w:t>.</w:t>
      </w:r>
    </w:p>
    <w:p w14:paraId="4A6063E8" w14:textId="78A3F418" w:rsidR="00583F60" w:rsidRPr="00197397" w:rsidRDefault="00583F60" w:rsidP="008C37BF">
      <w:r w:rsidRPr="00197397">
        <w:t xml:space="preserve">There has been extensive community consultation conducted over the past </w:t>
      </w:r>
      <w:r w:rsidR="00772E18">
        <w:t>four</w:t>
      </w:r>
      <w:r w:rsidRPr="00197397">
        <w:t xml:space="preserve"> years around parking management, including throughout the development of the Strategy. The City of Port Phillip has recently engaged market research consultancies to further understand community and other stakeholders’ attitudes and behaviours in relation to parking. </w:t>
      </w:r>
    </w:p>
    <w:p w14:paraId="53A1DB46" w14:textId="77777777" w:rsidR="00D623A0" w:rsidRPr="00197397" w:rsidRDefault="00583F60" w:rsidP="008C37BF">
      <w:r w:rsidRPr="00197397">
        <w:t xml:space="preserve">Qualitative research through focus groups and in-depth interviewing was conducted in June 2019. To build further on this qualitative research, widespread quantitative research was conducted in July and August 2019 with the results shown in this report. </w:t>
      </w:r>
    </w:p>
    <w:p w14:paraId="6EE58A67" w14:textId="229CC260" w:rsidR="00583F60" w:rsidRPr="00197397" w:rsidRDefault="00583F60" w:rsidP="008C37BF">
      <w:r w:rsidRPr="00197397">
        <w:t xml:space="preserve">The information and research gathered as part of this first stage of community engagement was considered in the process of developing a new draft </w:t>
      </w:r>
      <w:r w:rsidRPr="008C37BF">
        <w:t>Parking Management Policy</w:t>
      </w:r>
      <w:r w:rsidRPr="00197397">
        <w:t xml:space="preserve">. </w:t>
      </w:r>
    </w:p>
    <w:p w14:paraId="72D9A806" w14:textId="5F659CC3" w:rsidR="00D623A0" w:rsidRPr="00747085" w:rsidRDefault="00D623A0" w:rsidP="00747085">
      <w:pPr>
        <w:pStyle w:val="Heading3"/>
      </w:pPr>
      <w:bookmarkStart w:id="14" w:name="_Toc21084102"/>
      <w:r w:rsidRPr="00747085">
        <w:t>Policy objectives</w:t>
      </w:r>
      <w:bookmarkEnd w:id="14"/>
    </w:p>
    <w:p w14:paraId="76FB8A6D" w14:textId="414056B4" w:rsidR="00583F60" w:rsidRPr="00197397" w:rsidRDefault="00583F60" w:rsidP="008C37BF">
      <w:r w:rsidRPr="00197397">
        <w:t>Drawn from the Strategy</w:t>
      </w:r>
      <w:r w:rsidR="00D623A0" w:rsidRPr="00197397">
        <w:t>,</w:t>
      </w:r>
      <w:r w:rsidRPr="00197397">
        <w:t xml:space="preserve"> the objectives for Council’s parking policy are to:</w:t>
      </w:r>
    </w:p>
    <w:p w14:paraId="2AFA5EED" w14:textId="76BC00F2" w:rsidR="00583F60" w:rsidRPr="00197397" w:rsidRDefault="00583F60" w:rsidP="00D622CE">
      <w:pPr>
        <w:pStyle w:val="NormalBullets"/>
      </w:pPr>
      <w:r w:rsidRPr="00197397">
        <w:t>address the City’s growth and transport challenges and achieve the outcomes identified in the Strategy</w:t>
      </w:r>
    </w:p>
    <w:p w14:paraId="62187027" w14:textId="2587CB2A" w:rsidR="00583F60" w:rsidRPr="00197397" w:rsidRDefault="00583F60" w:rsidP="00D622CE">
      <w:pPr>
        <w:pStyle w:val="NormalBullets"/>
      </w:pPr>
      <w:r w:rsidRPr="00197397">
        <w:t xml:space="preserve">be clear and easy for community and Council officers to interpret and apply </w:t>
      </w:r>
    </w:p>
    <w:p w14:paraId="5E938200" w14:textId="5F0DAB05" w:rsidR="00583F60" w:rsidRPr="00197397" w:rsidRDefault="00583F60" w:rsidP="00D622CE">
      <w:pPr>
        <w:pStyle w:val="NormalBullets"/>
      </w:pPr>
      <w:r w:rsidRPr="00197397">
        <w:t>be fair and equitable in both the outcomes it achieves and how it is implemented</w:t>
      </w:r>
    </w:p>
    <w:p w14:paraId="5BEF212D" w14:textId="1D532DBD" w:rsidR="00583F60" w:rsidRPr="00197397" w:rsidRDefault="00583F60" w:rsidP="00D622CE">
      <w:pPr>
        <w:pStyle w:val="NormalBullets"/>
      </w:pPr>
      <w:r w:rsidRPr="00197397">
        <w:t xml:space="preserve">be adaptable and flexible to suit different circumstances across Port Phillip, and to meet changing needs as the City grows </w:t>
      </w:r>
    </w:p>
    <w:p w14:paraId="7FD899C1" w14:textId="2EF99E6D" w:rsidR="00583F60" w:rsidRPr="00197397" w:rsidRDefault="00583F60" w:rsidP="00D622CE">
      <w:pPr>
        <w:pStyle w:val="NormalBullets"/>
      </w:pPr>
      <w:r w:rsidRPr="00197397">
        <w:t xml:space="preserve">be consistent with surrounding and other similar municipalities as far as practicable, while pursuing best practice </w:t>
      </w:r>
    </w:p>
    <w:p w14:paraId="338F7C39" w14:textId="13779364" w:rsidR="00583F60" w:rsidRPr="00197397" w:rsidRDefault="00583F60" w:rsidP="00D622CE">
      <w:pPr>
        <w:pStyle w:val="NormalBullets"/>
      </w:pPr>
      <w:r w:rsidRPr="00197397">
        <w:t>be realistic and practical to implement, including consideration of Council resources.</w:t>
      </w:r>
    </w:p>
    <w:p w14:paraId="09B7A1C8" w14:textId="758073B0" w:rsidR="00583F60" w:rsidRPr="00197397" w:rsidRDefault="00583F60" w:rsidP="008C37BF">
      <w:r w:rsidRPr="00197397">
        <w:t xml:space="preserve">Council contracted independent market and social research company JWS Research to conduct the qualitative research. The quantitative findings were conducted by independent market research company The Local Government Research Group. </w:t>
      </w:r>
    </w:p>
    <w:p w14:paraId="64C62648" w14:textId="750A2D84" w:rsidR="00583F60" w:rsidRPr="00197397" w:rsidRDefault="00583F60" w:rsidP="003F50A4">
      <w:pPr>
        <w:pStyle w:val="Heading2"/>
      </w:pPr>
      <w:bookmarkStart w:id="15" w:name="_Toc21084103"/>
      <w:r w:rsidRPr="00197397">
        <w:lastRenderedPageBreak/>
        <w:t>Methodology</w:t>
      </w:r>
      <w:bookmarkEnd w:id="15"/>
    </w:p>
    <w:p w14:paraId="64EB5DFC" w14:textId="600697EB" w:rsidR="00D623A0" w:rsidRPr="00197397" w:rsidRDefault="00583F60" w:rsidP="008C37BF">
      <w:r w:rsidRPr="00197397">
        <w:t>The reseach was comprised of thr</w:t>
      </w:r>
      <w:r w:rsidR="00D623A0" w:rsidRPr="00197397">
        <w:t>ee separate but related surveys:</w:t>
      </w:r>
    </w:p>
    <w:p w14:paraId="13499AEB" w14:textId="77777777" w:rsidR="00D623A0" w:rsidRPr="00197397" w:rsidRDefault="00583F60" w:rsidP="00D622CE">
      <w:pPr>
        <w:pStyle w:val="NormalBullets"/>
      </w:pPr>
      <w:r w:rsidRPr="00197397">
        <w:t>residents</w:t>
      </w:r>
    </w:p>
    <w:p w14:paraId="4F7D383F" w14:textId="77777777" w:rsidR="00D623A0" w:rsidRPr="00197397" w:rsidRDefault="00583F60" w:rsidP="00D622CE">
      <w:pPr>
        <w:pStyle w:val="NormalBullets"/>
      </w:pPr>
      <w:r w:rsidRPr="00197397">
        <w:t>businesses</w:t>
      </w:r>
    </w:p>
    <w:p w14:paraId="092DF533" w14:textId="77777777" w:rsidR="00D623A0" w:rsidRPr="00197397" w:rsidRDefault="00583F60" w:rsidP="00D622CE">
      <w:pPr>
        <w:pStyle w:val="NormalBullets"/>
      </w:pPr>
      <w:r w:rsidRPr="00197397">
        <w:t xml:space="preserve">workers and visitors. </w:t>
      </w:r>
    </w:p>
    <w:p w14:paraId="0A0CA392" w14:textId="77777777" w:rsidR="008C37BF" w:rsidRDefault="00583F60" w:rsidP="008C37BF">
      <w:r w:rsidRPr="00197397">
        <w:t>Interviews were conducted with resid</w:t>
      </w:r>
      <w:r w:rsidR="008F6779" w:rsidRPr="00197397">
        <w:t>ents and business</w:t>
      </w:r>
      <w:r w:rsidR="006C7C7E" w:rsidRPr="00197397">
        <w:t>es</w:t>
      </w:r>
      <w:r w:rsidR="008F6779" w:rsidRPr="00197397">
        <w:t xml:space="preserve"> within </w:t>
      </w:r>
      <w:r w:rsidR="006C7C7E" w:rsidRPr="00197397">
        <w:t>CoPP</w:t>
      </w:r>
      <w:r w:rsidRPr="00197397">
        <w:t xml:space="preserve"> via Computer Assisted Telephone Interviewing (CATI). </w:t>
      </w:r>
    </w:p>
    <w:p w14:paraId="6236E113" w14:textId="77777777" w:rsidR="008C37BF" w:rsidRDefault="00583F60" w:rsidP="008C37BF">
      <w:r w:rsidRPr="00197397">
        <w:t xml:space="preserve">Surveys were conducted face-to-face with workers and visitors in </w:t>
      </w:r>
      <w:r w:rsidR="006C7C7E" w:rsidRPr="00197397">
        <w:t>CoPP</w:t>
      </w:r>
      <w:r w:rsidRPr="00197397">
        <w:t xml:space="preserve">, and were completed electronically on tablets. </w:t>
      </w:r>
    </w:p>
    <w:p w14:paraId="3DB33AB9" w14:textId="4929C351" w:rsidR="00583F60" w:rsidRPr="00197397" w:rsidRDefault="00583F60" w:rsidP="008C37BF">
      <w:r w:rsidRPr="00197397">
        <w:t>Interviewing was conducted during July and August 2019.</w:t>
      </w:r>
    </w:p>
    <w:p w14:paraId="0DF2564F" w14:textId="7D7FF90A" w:rsidR="00270422" w:rsidRPr="00197397" w:rsidRDefault="00270422" w:rsidP="008C37BF">
      <w:pPr>
        <w:pStyle w:val="Heading3"/>
        <w:spacing w:line="288" w:lineRule="auto"/>
      </w:pPr>
      <w:bookmarkStart w:id="16" w:name="_Toc21084104"/>
      <w:r w:rsidRPr="00197397">
        <w:t>Telephone interviews</w:t>
      </w:r>
      <w:bookmarkEnd w:id="16"/>
    </w:p>
    <w:p w14:paraId="42767253" w14:textId="1039B464" w:rsidR="003A3CCF" w:rsidRPr="00197397" w:rsidRDefault="003A3CCF" w:rsidP="003A3CCF">
      <w:pPr>
        <w:pStyle w:val="Caption"/>
        <w:keepNext/>
      </w:pPr>
      <w:bookmarkStart w:id="17" w:name="_Toc21084136"/>
      <w:r w:rsidRPr="00197397">
        <w:t xml:space="preserve">Table </w:t>
      </w:r>
      <w:r w:rsidRPr="008C37BF">
        <w:fldChar w:fldCharType="begin"/>
      </w:r>
      <w:r w:rsidRPr="00197397">
        <w:instrText xml:space="preserve"> SEQ Table \* ARABIC </w:instrText>
      </w:r>
      <w:r w:rsidRPr="008C37BF">
        <w:fldChar w:fldCharType="separate"/>
      </w:r>
      <w:r w:rsidR="00286AF0">
        <w:t>1</w:t>
      </w:r>
      <w:r w:rsidRPr="008C37BF">
        <w:fldChar w:fldCharType="end"/>
      </w:r>
      <w:r w:rsidRPr="00197397">
        <w:t xml:space="preserve"> Response reach for telephone interviews methodology</w:t>
      </w:r>
      <w:bookmarkEnd w:id="17"/>
    </w:p>
    <w:tbl>
      <w:tblPr>
        <w:tblStyle w:val="GridTable6Colorful-Accent4"/>
        <w:tblW w:w="0" w:type="auto"/>
        <w:tblBorders>
          <w:top w:val="none" w:sz="0" w:space="0" w:color="auto"/>
          <w:left w:val="none" w:sz="0" w:space="0" w:color="auto"/>
          <w:bottom w:val="single" w:sz="4" w:space="0" w:color="FFC000"/>
          <w:right w:val="none" w:sz="0" w:space="0" w:color="auto"/>
          <w:insideH w:val="none" w:sz="0" w:space="0" w:color="auto"/>
          <w:insideV w:val="none" w:sz="0" w:space="0" w:color="auto"/>
        </w:tblBorders>
        <w:tblLook w:val="04A0" w:firstRow="1" w:lastRow="0" w:firstColumn="1" w:lastColumn="0" w:noHBand="0" w:noVBand="1"/>
        <w:tblDescription w:val="Response reach for telephone interviews, including the stakeholders involved"/>
      </w:tblPr>
      <w:tblGrid>
        <w:gridCol w:w="4337"/>
        <w:gridCol w:w="5301"/>
      </w:tblGrid>
      <w:tr w:rsidR="00270422" w:rsidRPr="00197397" w14:paraId="107A0D29" w14:textId="77777777" w:rsidTr="00C65F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37" w:type="dxa"/>
            <w:shd w:val="clear" w:color="auto" w:fill="272421" w:themeFill="text1"/>
            <w:vAlign w:val="center"/>
          </w:tcPr>
          <w:p w14:paraId="004C2440" w14:textId="1B56C54F" w:rsidR="00270422" w:rsidRPr="00197397" w:rsidRDefault="00270422" w:rsidP="00C65F14">
            <w:pPr>
              <w:tabs>
                <w:tab w:val="clear" w:pos="-3060"/>
                <w:tab w:val="clear" w:pos="-2340"/>
                <w:tab w:val="clear" w:pos="6300"/>
              </w:tabs>
              <w:suppressAutoHyphens w:val="0"/>
              <w:spacing w:before="80" w:after="80" w:line="259" w:lineRule="auto"/>
              <w:rPr>
                <w:color w:val="FFFFFF" w:themeColor="background1"/>
              </w:rPr>
            </w:pPr>
            <w:r w:rsidRPr="00197397">
              <w:rPr>
                <w:color w:val="FFFFFF" w:themeColor="background1"/>
              </w:rPr>
              <w:t>Stakeholders</w:t>
            </w:r>
          </w:p>
        </w:tc>
        <w:tc>
          <w:tcPr>
            <w:tcW w:w="5301" w:type="dxa"/>
            <w:shd w:val="clear" w:color="auto" w:fill="272421" w:themeFill="text1"/>
            <w:vAlign w:val="center"/>
          </w:tcPr>
          <w:p w14:paraId="04176493" w14:textId="19C7CB02" w:rsidR="00270422" w:rsidRPr="00197397" w:rsidRDefault="00270422" w:rsidP="00C65F14">
            <w:pPr>
              <w:tabs>
                <w:tab w:val="clear" w:pos="-3060"/>
                <w:tab w:val="clear" w:pos="-2340"/>
                <w:tab w:val="clear" w:pos="6300"/>
              </w:tabs>
              <w:suppressAutoHyphens w:val="0"/>
              <w:spacing w:before="80" w:after="80" w:line="259" w:lineRule="auto"/>
              <w:cnfStyle w:val="100000000000" w:firstRow="1" w:lastRow="0" w:firstColumn="0" w:lastColumn="0" w:oddVBand="0" w:evenVBand="0" w:oddHBand="0" w:evenHBand="0" w:firstRowFirstColumn="0" w:firstRowLastColumn="0" w:lastRowFirstColumn="0" w:lastRowLastColumn="0"/>
              <w:rPr>
                <w:color w:val="FFFFFF" w:themeColor="background1"/>
              </w:rPr>
            </w:pPr>
            <w:r w:rsidRPr="00197397">
              <w:rPr>
                <w:color w:val="FFFFFF" w:themeColor="background1"/>
                <w:lang w:val="en-US"/>
              </w:rPr>
              <w:t>Responses</w:t>
            </w:r>
            <w:r w:rsidRPr="00197397">
              <w:rPr>
                <w:color w:val="FFFFFF" w:themeColor="background1"/>
              </w:rPr>
              <w:t xml:space="preserve"> (reach)</w:t>
            </w:r>
          </w:p>
        </w:tc>
      </w:tr>
      <w:tr w:rsidR="00270422" w:rsidRPr="00197397" w14:paraId="27E9227E" w14:textId="77777777" w:rsidTr="00C65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7" w:type="dxa"/>
            <w:vAlign w:val="center"/>
          </w:tcPr>
          <w:p w14:paraId="355790C2" w14:textId="0E22621B" w:rsidR="00270422" w:rsidRPr="003F50A4" w:rsidRDefault="00270422" w:rsidP="00C65F14">
            <w:pPr>
              <w:spacing w:before="80" w:after="80"/>
              <w:rPr>
                <w:b w:val="0"/>
                <w:lang w:val="en-US"/>
              </w:rPr>
            </w:pPr>
            <w:r w:rsidRPr="003F50A4">
              <w:rPr>
                <w:b w:val="0"/>
                <w:lang w:val="en-US"/>
              </w:rPr>
              <w:t>Residents</w:t>
            </w:r>
          </w:p>
        </w:tc>
        <w:tc>
          <w:tcPr>
            <w:tcW w:w="5301" w:type="dxa"/>
            <w:vAlign w:val="center"/>
          </w:tcPr>
          <w:p w14:paraId="7B59323C" w14:textId="360A7F0B" w:rsidR="00270422" w:rsidRPr="00197397" w:rsidRDefault="00270422" w:rsidP="00C65F14">
            <w:pPr>
              <w:tabs>
                <w:tab w:val="clear" w:pos="-3060"/>
                <w:tab w:val="clear" w:pos="-2340"/>
                <w:tab w:val="clear" w:pos="6300"/>
              </w:tabs>
              <w:suppressAutoHyphens w:val="0"/>
              <w:spacing w:before="80" w:after="80" w:line="259" w:lineRule="auto"/>
              <w:cnfStyle w:val="000000100000" w:firstRow="0" w:lastRow="0" w:firstColumn="0" w:lastColumn="0" w:oddVBand="0" w:evenVBand="0" w:oddHBand="1" w:evenHBand="0" w:firstRowFirstColumn="0" w:firstRowLastColumn="0" w:lastRowFirstColumn="0" w:lastRowLastColumn="0"/>
            </w:pPr>
            <w:r w:rsidRPr="00197397">
              <w:rPr>
                <w:lang w:val="en-US"/>
              </w:rPr>
              <w:t>792</w:t>
            </w:r>
          </w:p>
        </w:tc>
      </w:tr>
      <w:tr w:rsidR="00270422" w:rsidRPr="00197397" w14:paraId="41B531A4" w14:textId="77777777" w:rsidTr="00C65F14">
        <w:tc>
          <w:tcPr>
            <w:cnfStyle w:val="001000000000" w:firstRow="0" w:lastRow="0" w:firstColumn="1" w:lastColumn="0" w:oddVBand="0" w:evenVBand="0" w:oddHBand="0" w:evenHBand="0" w:firstRowFirstColumn="0" w:firstRowLastColumn="0" w:lastRowFirstColumn="0" w:lastRowLastColumn="0"/>
            <w:tcW w:w="4337" w:type="dxa"/>
            <w:vAlign w:val="center"/>
          </w:tcPr>
          <w:p w14:paraId="35DD1337" w14:textId="73625BB3" w:rsidR="00270422" w:rsidRPr="003F50A4" w:rsidRDefault="00270422" w:rsidP="00C65F14">
            <w:pPr>
              <w:tabs>
                <w:tab w:val="clear" w:pos="-3060"/>
                <w:tab w:val="clear" w:pos="-2340"/>
                <w:tab w:val="clear" w:pos="6300"/>
              </w:tabs>
              <w:suppressAutoHyphens w:val="0"/>
              <w:spacing w:before="80" w:after="80" w:line="259" w:lineRule="auto"/>
              <w:rPr>
                <w:b w:val="0"/>
              </w:rPr>
            </w:pPr>
            <w:r w:rsidRPr="003F50A4">
              <w:rPr>
                <w:b w:val="0"/>
                <w:lang w:val="en-US"/>
              </w:rPr>
              <w:t>Business</w:t>
            </w:r>
            <w:r w:rsidR="006C7C7E" w:rsidRPr="003F50A4">
              <w:rPr>
                <w:b w:val="0"/>
                <w:lang w:val="en-US"/>
              </w:rPr>
              <w:t>es</w:t>
            </w:r>
          </w:p>
        </w:tc>
        <w:tc>
          <w:tcPr>
            <w:tcW w:w="5301" w:type="dxa"/>
            <w:vAlign w:val="center"/>
          </w:tcPr>
          <w:p w14:paraId="7D36FDD8" w14:textId="5512EE37" w:rsidR="00270422" w:rsidRPr="00197397" w:rsidRDefault="00270422" w:rsidP="00C65F14">
            <w:pPr>
              <w:tabs>
                <w:tab w:val="clear" w:pos="-3060"/>
                <w:tab w:val="clear" w:pos="-2340"/>
                <w:tab w:val="clear" w:pos="6300"/>
              </w:tabs>
              <w:suppressAutoHyphens w:val="0"/>
              <w:spacing w:before="80" w:after="80" w:line="259" w:lineRule="auto"/>
              <w:cnfStyle w:val="000000000000" w:firstRow="0" w:lastRow="0" w:firstColumn="0" w:lastColumn="0" w:oddVBand="0" w:evenVBand="0" w:oddHBand="0" w:evenHBand="0" w:firstRowFirstColumn="0" w:firstRowLastColumn="0" w:lastRowFirstColumn="0" w:lastRowLastColumn="0"/>
            </w:pPr>
            <w:r w:rsidRPr="00197397">
              <w:t xml:space="preserve">200 </w:t>
            </w:r>
          </w:p>
        </w:tc>
      </w:tr>
    </w:tbl>
    <w:p w14:paraId="3F5A9935" w14:textId="179CAA10" w:rsidR="00583F60" w:rsidRPr="00197397" w:rsidRDefault="00270422" w:rsidP="00270422">
      <w:pPr>
        <w:pStyle w:val="Heading3"/>
      </w:pPr>
      <w:bookmarkStart w:id="18" w:name="_Toc21084105"/>
      <w:r w:rsidRPr="00197397">
        <w:t>Face-to-face interviews</w:t>
      </w:r>
      <w:bookmarkEnd w:id="18"/>
    </w:p>
    <w:p w14:paraId="412C0B67" w14:textId="41A5E865" w:rsidR="003A3CCF" w:rsidRPr="00197397" w:rsidRDefault="003A3CCF" w:rsidP="003A3CCF">
      <w:pPr>
        <w:pStyle w:val="Caption"/>
        <w:keepNext/>
      </w:pPr>
      <w:bookmarkStart w:id="19" w:name="_Toc21084137"/>
      <w:r w:rsidRPr="00197397">
        <w:t xml:space="preserve">Table </w:t>
      </w:r>
      <w:r w:rsidRPr="008C37BF">
        <w:fldChar w:fldCharType="begin"/>
      </w:r>
      <w:r w:rsidRPr="00197397">
        <w:instrText xml:space="preserve"> SEQ Table \* ARABIC </w:instrText>
      </w:r>
      <w:r w:rsidRPr="008C37BF">
        <w:fldChar w:fldCharType="separate"/>
      </w:r>
      <w:r w:rsidR="00286AF0">
        <w:t>2</w:t>
      </w:r>
      <w:r w:rsidRPr="008C37BF">
        <w:fldChar w:fldCharType="end"/>
      </w:r>
      <w:r w:rsidRPr="00197397">
        <w:t xml:space="preserve"> Response reach for face-to-face interviews methodology</w:t>
      </w:r>
      <w:bookmarkEnd w:id="19"/>
    </w:p>
    <w:tbl>
      <w:tblPr>
        <w:tblStyle w:val="GridTable6Colorful-Accent4"/>
        <w:tblW w:w="0" w:type="auto"/>
        <w:tblBorders>
          <w:top w:val="none" w:sz="0" w:space="0" w:color="auto"/>
          <w:left w:val="none" w:sz="0" w:space="0" w:color="auto"/>
          <w:bottom w:val="single" w:sz="4" w:space="0" w:color="FFC000"/>
          <w:right w:val="none" w:sz="0" w:space="0" w:color="auto"/>
          <w:insideH w:val="none" w:sz="0" w:space="0" w:color="auto"/>
          <w:insideV w:val="none" w:sz="0" w:space="0" w:color="auto"/>
        </w:tblBorders>
        <w:tblLook w:val="04A0" w:firstRow="1" w:lastRow="0" w:firstColumn="1" w:lastColumn="0" w:noHBand="0" w:noVBand="1"/>
        <w:tblDescription w:val="Response reach for face-to-face interviews, including the stakeholders involved"/>
      </w:tblPr>
      <w:tblGrid>
        <w:gridCol w:w="4337"/>
        <w:gridCol w:w="5301"/>
      </w:tblGrid>
      <w:tr w:rsidR="00270422" w:rsidRPr="00197397" w14:paraId="36C8A396" w14:textId="77777777" w:rsidTr="002704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37" w:type="dxa"/>
            <w:shd w:val="clear" w:color="auto" w:fill="272421" w:themeFill="text1"/>
          </w:tcPr>
          <w:p w14:paraId="5FAD58B7" w14:textId="77777777" w:rsidR="00270422" w:rsidRPr="00197397" w:rsidRDefault="00270422" w:rsidP="00C65F14">
            <w:pPr>
              <w:tabs>
                <w:tab w:val="clear" w:pos="-3060"/>
                <w:tab w:val="clear" w:pos="-2340"/>
                <w:tab w:val="clear" w:pos="6300"/>
              </w:tabs>
              <w:suppressAutoHyphens w:val="0"/>
              <w:spacing w:before="80" w:after="80" w:line="259" w:lineRule="auto"/>
              <w:rPr>
                <w:color w:val="FFFFFF" w:themeColor="background1"/>
              </w:rPr>
            </w:pPr>
            <w:r w:rsidRPr="00197397">
              <w:rPr>
                <w:color w:val="FFFFFF" w:themeColor="background1"/>
              </w:rPr>
              <w:t>Stakeholders</w:t>
            </w:r>
          </w:p>
        </w:tc>
        <w:tc>
          <w:tcPr>
            <w:tcW w:w="5301" w:type="dxa"/>
            <w:shd w:val="clear" w:color="auto" w:fill="272421" w:themeFill="text1"/>
          </w:tcPr>
          <w:p w14:paraId="18314FA1" w14:textId="77777777" w:rsidR="00270422" w:rsidRPr="00197397" w:rsidRDefault="00270422" w:rsidP="00C65F14">
            <w:pPr>
              <w:tabs>
                <w:tab w:val="clear" w:pos="-3060"/>
                <w:tab w:val="clear" w:pos="-2340"/>
                <w:tab w:val="clear" w:pos="6300"/>
              </w:tabs>
              <w:suppressAutoHyphens w:val="0"/>
              <w:spacing w:before="80" w:after="80" w:line="259" w:lineRule="auto"/>
              <w:cnfStyle w:val="100000000000" w:firstRow="1" w:lastRow="0" w:firstColumn="0" w:lastColumn="0" w:oddVBand="0" w:evenVBand="0" w:oddHBand="0" w:evenHBand="0" w:firstRowFirstColumn="0" w:firstRowLastColumn="0" w:lastRowFirstColumn="0" w:lastRowLastColumn="0"/>
              <w:rPr>
                <w:color w:val="FFFFFF" w:themeColor="background1"/>
              </w:rPr>
            </w:pPr>
            <w:r w:rsidRPr="00197397">
              <w:rPr>
                <w:color w:val="FFFFFF" w:themeColor="background1"/>
                <w:lang w:val="en-US"/>
              </w:rPr>
              <w:t>Responses</w:t>
            </w:r>
            <w:r w:rsidRPr="00197397">
              <w:rPr>
                <w:color w:val="FFFFFF" w:themeColor="background1"/>
              </w:rPr>
              <w:t xml:space="preserve"> (reach)</w:t>
            </w:r>
          </w:p>
        </w:tc>
      </w:tr>
      <w:tr w:rsidR="00270422" w:rsidRPr="00197397" w14:paraId="4EFD83E1" w14:textId="77777777" w:rsidTr="008F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7" w:type="dxa"/>
          </w:tcPr>
          <w:p w14:paraId="4A389200" w14:textId="5E4835E7" w:rsidR="00270422" w:rsidRPr="003F50A4" w:rsidRDefault="00270422" w:rsidP="00C65F14">
            <w:pPr>
              <w:spacing w:before="80" w:after="80"/>
              <w:rPr>
                <w:b w:val="0"/>
                <w:lang w:val="en-US"/>
              </w:rPr>
            </w:pPr>
            <w:r w:rsidRPr="003F50A4">
              <w:rPr>
                <w:b w:val="0"/>
                <w:lang w:val="en-US"/>
              </w:rPr>
              <w:t>Workers</w:t>
            </w:r>
          </w:p>
        </w:tc>
        <w:tc>
          <w:tcPr>
            <w:tcW w:w="5301" w:type="dxa"/>
          </w:tcPr>
          <w:p w14:paraId="7745E20A" w14:textId="4C1071F9" w:rsidR="00270422" w:rsidRPr="00197397" w:rsidRDefault="00270422" w:rsidP="00C65F14">
            <w:pPr>
              <w:tabs>
                <w:tab w:val="clear" w:pos="-3060"/>
                <w:tab w:val="clear" w:pos="-2340"/>
                <w:tab w:val="clear" w:pos="6300"/>
              </w:tabs>
              <w:suppressAutoHyphens w:val="0"/>
              <w:spacing w:before="80" w:after="80" w:line="259" w:lineRule="auto"/>
              <w:cnfStyle w:val="000000100000" w:firstRow="0" w:lastRow="0" w:firstColumn="0" w:lastColumn="0" w:oddVBand="0" w:evenVBand="0" w:oddHBand="1" w:evenHBand="0" w:firstRowFirstColumn="0" w:firstRowLastColumn="0" w:lastRowFirstColumn="0" w:lastRowLastColumn="0"/>
            </w:pPr>
            <w:r w:rsidRPr="00197397">
              <w:rPr>
                <w:lang w:val="en-US"/>
              </w:rPr>
              <w:t>215</w:t>
            </w:r>
          </w:p>
        </w:tc>
      </w:tr>
      <w:tr w:rsidR="00270422" w:rsidRPr="00197397" w14:paraId="6AE7754C" w14:textId="77777777" w:rsidTr="008F6779">
        <w:tc>
          <w:tcPr>
            <w:cnfStyle w:val="001000000000" w:firstRow="0" w:lastRow="0" w:firstColumn="1" w:lastColumn="0" w:oddVBand="0" w:evenVBand="0" w:oddHBand="0" w:evenHBand="0" w:firstRowFirstColumn="0" w:firstRowLastColumn="0" w:lastRowFirstColumn="0" w:lastRowLastColumn="0"/>
            <w:tcW w:w="4337" w:type="dxa"/>
          </w:tcPr>
          <w:p w14:paraId="6EB93E74" w14:textId="51739CE0" w:rsidR="00270422" w:rsidRPr="003F50A4" w:rsidRDefault="00270422" w:rsidP="00C65F14">
            <w:pPr>
              <w:tabs>
                <w:tab w:val="clear" w:pos="-3060"/>
                <w:tab w:val="clear" w:pos="-2340"/>
                <w:tab w:val="clear" w:pos="6300"/>
              </w:tabs>
              <w:suppressAutoHyphens w:val="0"/>
              <w:spacing w:before="80" w:after="80" w:line="259" w:lineRule="auto"/>
              <w:rPr>
                <w:b w:val="0"/>
              </w:rPr>
            </w:pPr>
            <w:r w:rsidRPr="003F50A4">
              <w:rPr>
                <w:b w:val="0"/>
                <w:lang w:val="en-US"/>
              </w:rPr>
              <w:t>Visitors</w:t>
            </w:r>
          </w:p>
        </w:tc>
        <w:tc>
          <w:tcPr>
            <w:tcW w:w="5301" w:type="dxa"/>
          </w:tcPr>
          <w:p w14:paraId="539DE1AC" w14:textId="22225149" w:rsidR="00270422" w:rsidRPr="00197397" w:rsidRDefault="00270422" w:rsidP="00C65F14">
            <w:pPr>
              <w:tabs>
                <w:tab w:val="clear" w:pos="-3060"/>
                <w:tab w:val="clear" w:pos="-2340"/>
                <w:tab w:val="clear" w:pos="6300"/>
              </w:tabs>
              <w:suppressAutoHyphens w:val="0"/>
              <w:spacing w:before="80" w:after="80" w:line="259" w:lineRule="auto"/>
              <w:cnfStyle w:val="000000000000" w:firstRow="0" w:lastRow="0" w:firstColumn="0" w:lastColumn="0" w:oddVBand="0" w:evenVBand="0" w:oddHBand="0" w:evenHBand="0" w:firstRowFirstColumn="0" w:firstRowLastColumn="0" w:lastRowFirstColumn="0" w:lastRowLastColumn="0"/>
            </w:pPr>
            <w:r w:rsidRPr="00197397">
              <w:t xml:space="preserve">212 </w:t>
            </w:r>
          </w:p>
        </w:tc>
      </w:tr>
    </w:tbl>
    <w:p w14:paraId="73066256" w14:textId="16C75B24" w:rsidR="008C37BF" w:rsidRDefault="00583F60" w:rsidP="003F50A4">
      <w:pPr>
        <w:spacing w:before="200"/>
      </w:pPr>
      <w:r w:rsidRPr="00197397">
        <w:t xml:space="preserve">The </w:t>
      </w:r>
      <w:r w:rsidR="007B5CD8">
        <w:t>margin of error</w:t>
      </w:r>
      <w:r w:rsidRPr="00197397">
        <w:t xml:space="preserve"> for the residents survey is robust at plus or minus </w:t>
      </w:r>
      <w:r w:rsidR="005E4392" w:rsidRPr="00197397">
        <w:t>3.47</w:t>
      </w:r>
      <w:r w:rsidRPr="00197397">
        <w:t xml:space="preserve"> per cent indicating a very high level of reliability that the results are indicative of the general community in the municipality of Port Phillip.</w:t>
      </w:r>
    </w:p>
    <w:p w14:paraId="23B9F300" w14:textId="77777777" w:rsidR="00677A24" w:rsidRDefault="00677A24" w:rsidP="000234F6"/>
    <w:p w14:paraId="76F6867C" w14:textId="77777777" w:rsidR="00677A24" w:rsidRDefault="00677A24">
      <w:pPr>
        <w:tabs>
          <w:tab w:val="clear" w:pos="-3060"/>
          <w:tab w:val="clear" w:pos="-2340"/>
          <w:tab w:val="clear" w:pos="6300"/>
        </w:tabs>
        <w:suppressAutoHyphens w:val="0"/>
        <w:spacing w:after="160" w:line="259" w:lineRule="auto"/>
        <w:rPr>
          <w:rFonts w:eastAsiaTheme="majorEastAsia"/>
          <w:b/>
          <w:color w:val="0090A3"/>
          <w:sz w:val="72"/>
          <w:szCs w:val="72"/>
        </w:rPr>
      </w:pPr>
      <w:r>
        <w:br w:type="page"/>
      </w:r>
    </w:p>
    <w:p w14:paraId="521070C9" w14:textId="2FAC1035" w:rsidR="00583F60" w:rsidRPr="00197397" w:rsidRDefault="00583F60" w:rsidP="003F50A4">
      <w:pPr>
        <w:pStyle w:val="Heading2"/>
      </w:pPr>
      <w:bookmarkStart w:id="20" w:name="_Toc21084106"/>
      <w:r w:rsidRPr="00197397">
        <w:lastRenderedPageBreak/>
        <w:t>Survey questions</w:t>
      </w:r>
      <w:bookmarkEnd w:id="20"/>
    </w:p>
    <w:p w14:paraId="4CCD05A7" w14:textId="32CAB79B" w:rsidR="003F50A4" w:rsidRDefault="00583F60" w:rsidP="003F50A4">
      <w:r w:rsidRPr="00197397">
        <w:t xml:space="preserve">The survey instrument was developed in conjunction </w:t>
      </w:r>
      <w:r w:rsidR="008F6779" w:rsidRPr="00197397">
        <w:t xml:space="preserve">with </w:t>
      </w:r>
      <w:r w:rsidR="006C7C7E" w:rsidRPr="00197397">
        <w:t>CoPP</w:t>
      </w:r>
      <w:r w:rsidRPr="00197397">
        <w:t>, and covered the following:</w:t>
      </w:r>
    </w:p>
    <w:p w14:paraId="7A93E437" w14:textId="6D3FC3FE" w:rsidR="00583F60" w:rsidRPr="00197397" w:rsidRDefault="00583F60" w:rsidP="00D622CE">
      <w:pPr>
        <w:pStyle w:val="NormalBullets"/>
      </w:pPr>
      <w:r w:rsidRPr="00197397">
        <w:t>Demographics</w:t>
      </w:r>
    </w:p>
    <w:p w14:paraId="16A6FD5B" w14:textId="484799A8" w:rsidR="00583F60" w:rsidRPr="00197397" w:rsidRDefault="00583F60" w:rsidP="00D622CE">
      <w:pPr>
        <w:pStyle w:val="NormalBullets"/>
      </w:pPr>
      <w:r w:rsidRPr="00197397">
        <w:t>Car ownership – existence and use</w:t>
      </w:r>
    </w:p>
    <w:p w14:paraId="1F524AC7" w14:textId="69900231" w:rsidR="00583F60" w:rsidRPr="00197397" w:rsidRDefault="00583F60" w:rsidP="00D622CE">
      <w:pPr>
        <w:pStyle w:val="NormalBullets"/>
      </w:pPr>
      <w:r w:rsidRPr="00197397">
        <w:t>Council permits – frequency and use</w:t>
      </w:r>
    </w:p>
    <w:p w14:paraId="330B690B" w14:textId="176AC4CC" w:rsidR="00583F60" w:rsidRPr="00197397" w:rsidRDefault="00583F60" w:rsidP="00D622CE">
      <w:pPr>
        <w:pStyle w:val="NormalBullets"/>
      </w:pPr>
      <w:r w:rsidRPr="00197397">
        <w:t>Off-street parking – existence, ease, satisfaction, attitudes (see below for rating scale)</w:t>
      </w:r>
    </w:p>
    <w:p w14:paraId="57C9A00A" w14:textId="5427827B" w:rsidR="00583F60" w:rsidRPr="00197397" w:rsidRDefault="00583F60" w:rsidP="00D622CE">
      <w:pPr>
        <w:pStyle w:val="NormalBullets"/>
      </w:pPr>
      <w:r w:rsidRPr="00197397">
        <w:t>Importance of different aspects of road space (see below for rating scale)</w:t>
      </w:r>
    </w:p>
    <w:p w14:paraId="6D0D7FB0" w14:textId="552EBB8C" w:rsidR="00583F60" w:rsidRPr="00197397" w:rsidRDefault="00583F60" w:rsidP="00D622CE">
      <w:pPr>
        <w:pStyle w:val="NormalBullets"/>
      </w:pPr>
      <w:r w:rsidRPr="00197397">
        <w:t>Support for various road space initiatives (see below for rating scale)</w:t>
      </w:r>
    </w:p>
    <w:p w14:paraId="3F1C19AE" w14:textId="1B6CB17C" w:rsidR="004D7AB5" w:rsidRPr="00197397" w:rsidRDefault="004D7AB5" w:rsidP="003F50A4">
      <w:r w:rsidRPr="00197397">
        <w:t>The survey used a five-point sc</w:t>
      </w:r>
      <w:r w:rsidR="007A21F1" w:rsidRPr="00197397">
        <w:t>a</w:t>
      </w:r>
      <w:r w:rsidRPr="00197397">
        <w:t xml:space="preserve">le to gague feedback in each of the categories. </w:t>
      </w:r>
    </w:p>
    <w:p w14:paraId="07C15315" w14:textId="7100E240" w:rsidR="004D7AB5" w:rsidRPr="008C37BF" w:rsidRDefault="004D7AB5" w:rsidP="003F50A4">
      <w:pPr>
        <w:rPr>
          <w:b/>
        </w:rPr>
      </w:pPr>
      <w:r w:rsidRPr="008C37BF">
        <w:rPr>
          <w:b/>
        </w:rPr>
        <w:t>Off-street parking</w:t>
      </w:r>
    </w:p>
    <w:p w14:paraId="0B8D7E13" w14:textId="7A4C1A85" w:rsidR="004D7AB5" w:rsidRPr="00197397" w:rsidRDefault="004D7AB5" w:rsidP="003F50A4">
      <w:pPr>
        <w:rPr>
          <w:lang w:val="en-US"/>
        </w:rPr>
      </w:pPr>
      <w:r w:rsidRPr="00197397">
        <w:rPr>
          <w:lang w:val="en-US"/>
        </w:rPr>
        <w:t>Satisfaction:</w:t>
      </w:r>
    </w:p>
    <w:p w14:paraId="0C062898" w14:textId="060593C7" w:rsidR="004D7AB5" w:rsidRPr="00197397" w:rsidRDefault="004D7AB5" w:rsidP="00D622CE">
      <w:pPr>
        <w:pStyle w:val="NormalBullets"/>
      </w:pPr>
      <w:r w:rsidRPr="00197397">
        <w:t>1 = not at all satisfie</w:t>
      </w:r>
      <w:r w:rsidR="003F50A4">
        <w:t>d</w:t>
      </w:r>
      <w:r w:rsidRPr="00197397">
        <w:t xml:space="preserve"> </w:t>
      </w:r>
      <w:r w:rsidR="00985D61" w:rsidRPr="00197397">
        <w:t xml:space="preserve">to </w:t>
      </w:r>
      <w:r w:rsidRPr="00197397">
        <w:t>5 = extremely satisfied</w:t>
      </w:r>
    </w:p>
    <w:p w14:paraId="3EC95091" w14:textId="0A1CD01F" w:rsidR="004D7AB5" w:rsidRPr="00197397" w:rsidRDefault="004D7AB5" w:rsidP="003F50A4">
      <w:pPr>
        <w:rPr>
          <w:lang w:val="en-US"/>
        </w:rPr>
      </w:pPr>
      <w:r w:rsidRPr="00197397">
        <w:rPr>
          <w:lang w:val="en-US"/>
        </w:rPr>
        <w:t>Attitudes:</w:t>
      </w:r>
    </w:p>
    <w:p w14:paraId="634FF73B" w14:textId="26386CF6" w:rsidR="004D7AB5" w:rsidRPr="00197397" w:rsidRDefault="004D7AB5" w:rsidP="00D622CE">
      <w:pPr>
        <w:pStyle w:val="NormalBullets"/>
      </w:pPr>
      <w:r w:rsidRPr="00197397">
        <w:t>1 = strongly disagree</w:t>
      </w:r>
    </w:p>
    <w:p w14:paraId="0DCC6C20" w14:textId="2774A795" w:rsidR="004D7AB5" w:rsidRPr="00197397" w:rsidRDefault="004D7AB5" w:rsidP="00D622CE">
      <w:pPr>
        <w:pStyle w:val="NormalBullets"/>
      </w:pPr>
      <w:r w:rsidRPr="00197397">
        <w:t>2 = disagree</w:t>
      </w:r>
    </w:p>
    <w:p w14:paraId="765CCB5B" w14:textId="2257175B" w:rsidR="004D7AB5" w:rsidRPr="00197397" w:rsidRDefault="004D7AB5" w:rsidP="00D622CE">
      <w:pPr>
        <w:pStyle w:val="NormalBullets"/>
      </w:pPr>
      <w:r w:rsidRPr="00197397">
        <w:t>3 = neither agree nor disagree</w:t>
      </w:r>
    </w:p>
    <w:p w14:paraId="60F26A0D" w14:textId="3469CE25" w:rsidR="004D7AB5" w:rsidRPr="00197397" w:rsidRDefault="004D7AB5" w:rsidP="00D622CE">
      <w:pPr>
        <w:pStyle w:val="NormalBullets"/>
      </w:pPr>
      <w:r w:rsidRPr="00197397">
        <w:t>4 = agree</w:t>
      </w:r>
    </w:p>
    <w:p w14:paraId="4EDB68A3" w14:textId="714D2232" w:rsidR="004D7AB5" w:rsidRPr="00197397" w:rsidRDefault="004D7AB5" w:rsidP="00D622CE">
      <w:pPr>
        <w:pStyle w:val="NormalBullets"/>
      </w:pPr>
      <w:r w:rsidRPr="00197397">
        <w:t>5 = strongly agree</w:t>
      </w:r>
    </w:p>
    <w:p w14:paraId="524A0EFA" w14:textId="44135EBD" w:rsidR="004D7AB5" w:rsidRPr="00197397" w:rsidRDefault="003A3CCF" w:rsidP="003F50A4">
      <w:pPr>
        <w:rPr>
          <w:lang w:val="en-US"/>
        </w:rPr>
      </w:pPr>
      <w:r w:rsidRPr="00197397">
        <w:rPr>
          <w:lang w:val="en-US"/>
        </w:rPr>
        <w:t>Confidence:</w:t>
      </w:r>
    </w:p>
    <w:p w14:paraId="44D608C6" w14:textId="241C00B3" w:rsidR="003A3CCF" w:rsidRPr="00197397" w:rsidRDefault="003A3CCF" w:rsidP="00D622CE">
      <w:pPr>
        <w:pStyle w:val="NormalBullets"/>
      </w:pPr>
      <w:r w:rsidRPr="00197397">
        <w:t>1 = not at all confident</w:t>
      </w:r>
      <w:r w:rsidR="00985D61" w:rsidRPr="00197397">
        <w:t xml:space="preserve"> to</w:t>
      </w:r>
      <w:r w:rsidR="003F50A4">
        <w:t xml:space="preserve"> </w:t>
      </w:r>
      <w:r w:rsidR="00985D61" w:rsidRPr="00197397">
        <w:t>5 = extremely confident</w:t>
      </w:r>
    </w:p>
    <w:p w14:paraId="25B75095" w14:textId="6B5BA89A" w:rsidR="00CF68C7" w:rsidRPr="008C37BF" w:rsidRDefault="00CF68C7" w:rsidP="00D622CE">
      <w:pPr>
        <w:pStyle w:val="NormalBullets"/>
        <w:numPr>
          <w:ilvl w:val="0"/>
          <w:numId w:val="0"/>
        </w:numPr>
      </w:pPr>
      <w:r w:rsidRPr="008C37BF">
        <w:t>Ease of parking</w:t>
      </w:r>
    </w:p>
    <w:p w14:paraId="42DA6371" w14:textId="032E3243" w:rsidR="00CF68C7" w:rsidRPr="00197397" w:rsidRDefault="00CF68C7" w:rsidP="00D622CE">
      <w:pPr>
        <w:pStyle w:val="NormalBullets"/>
      </w:pPr>
      <w:r w:rsidRPr="00197397">
        <w:t>1 = extremely easy</w:t>
      </w:r>
    </w:p>
    <w:p w14:paraId="28057AC0" w14:textId="7D0BF1B4" w:rsidR="00CF68C7" w:rsidRPr="00197397" w:rsidRDefault="00CF68C7" w:rsidP="00D622CE">
      <w:pPr>
        <w:pStyle w:val="NormalBullets"/>
      </w:pPr>
      <w:r w:rsidRPr="00197397">
        <w:t>2 = easy</w:t>
      </w:r>
    </w:p>
    <w:p w14:paraId="4E447C1A" w14:textId="48D9EB14" w:rsidR="00CF68C7" w:rsidRPr="00197397" w:rsidRDefault="00CF68C7" w:rsidP="00D622CE">
      <w:pPr>
        <w:pStyle w:val="NormalBullets"/>
      </w:pPr>
      <w:r w:rsidRPr="00197397">
        <w:t>3 = neither easy nor difficult</w:t>
      </w:r>
    </w:p>
    <w:p w14:paraId="6B1C4AFC" w14:textId="736F0A15" w:rsidR="00CF68C7" w:rsidRPr="00197397" w:rsidRDefault="00CF68C7" w:rsidP="00D622CE">
      <w:pPr>
        <w:pStyle w:val="NormalBullets"/>
      </w:pPr>
      <w:r w:rsidRPr="00197397">
        <w:t>4 = difficult</w:t>
      </w:r>
    </w:p>
    <w:p w14:paraId="017102EA" w14:textId="7B56534C" w:rsidR="008C46B2" w:rsidRPr="008C37BF" w:rsidRDefault="00CF68C7" w:rsidP="00D622CE">
      <w:pPr>
        <w:pStyle w:val="NormalBullets"/>
      </w:pPr>
      <w:r w:rsidRPr="00197397">
        <w:t>5 = extremely difficult</w:t>
      </w:r>
    </w:p>
    <w:p w14:paraId="77DCABE7" w14:textId="5EC80991" w:rsidR="003A3CCF" w:rsidRPr="008C37BF" w:rsidRDefault="003A3CCF" w:rsidP="003F50A4">
      <w:pPr>
        <w:rPr>
          <w:b/>
        </w:rPr>
      </w:pPr>
      <w:r w:rsidRPr="008C37BF">
        <w:rPr>
          <w:b/>
        </w:rPr>
        <w:t>Different aspects of road space</w:t>
      </w:r>
    </w:p>
    <w:p w14:paraId="231D98C7" w14:textId="61D7AAEC" w:rsidR="003A3CCF" w:rsidRPr="00197397" w:rsidRDefault="003A3CCF" w:rsidP="003F50A4">
      <w:pPr>
        <w:rPr>
          <w:lang w:val="en-US"/>
        </w:rPr>
      </w:pPr>
      <w:r w:rsidRPr="00197397">
        <w:rPr>
          <w:lang w:val="en-US"/>
        </w:rPr>
        <w:t>Importance:</w:t>
      </w:r>
    </w:p>
    <w:p w14:paraId="6E9B9339" w14:textId="2C55842D" w:rsidR="008C37BF" w:rsidRPr="008C37BF" w:rsidRDefault="003A3CCF" w:rsidP="00D622CE">
      <w:pPr>
        <w:pStyle w:val="NormalBullets"/>
      </w:pPr>
      <w:r w:rsidRPr="00197397">
        <w:t>1 = not at all important</w:t>
      </w:r>
      <w:r w:rsidR="005703F4" w:rsidRPr="00197397">
        <w:t xml:space="preserve"> to</w:t>
      </w:r>
      <w:r w:rsidR="003F50A4">
        <w:t xml:space="preserve"> </w:t>
      </w:r>
      <w:r w:rsidR="005703F4" w:rsidRPr="00197397">
        <w:t>5 = extremely important</w:t>
      </w:r>
    </w:p>
    <w:p w14:paraId="439C4D9D" w14:textId="49B104A8" w:rsidR="005703F4" w:rsidRPr="008C37BF" w:rsidRDefault="005703F4" w:rsidP="003F50A4">
      <w:pPr>
        <w:rPr>
          <w:b/>
        </w:rPr>
      </w:pPr>
      <w:r w:rsidRPr="008C37BF">
        <w:rPr>
          <w:b/>
        </w:rPr>
        <w:t>Various road space initiatives</w:t>
      </w:r>
    </w:p>
    <w:p w14:paraId="1C13F0FA" w14:textId="789758F2" w:rsidR="003A3CCF" w:rsidRPr="00197397" w:rsidRDefault="003A3CCF" w:rsidP="003F50A4">
      <w:r w:rsidRPr="00197397">
        <w:t>Support:</w:t>
      </w:r>
    </w:p>
    <w:p w14:paraId="63EC3DC2" w14:textId="4DB7E638" w:rsidR="003F50A4" w:rsidRPr="003F50A4" w:rsidRDefault="003A3CCF" w:rsidP="00D622CE">
      <w:pPr>
        <w:pStyle w:val="NormalBullets"/>
      </w:pPr>
      <w:r w:rsidRPr="00197397">
        <w:t>1 = do not support at all</w:t>
      </w:r>
      <w:r w:rsidR="003F50A4">
        <w:t xml:space="preserve"> </w:t>
      </w:r>
      <w:r w:rsidR="0063480B" w:rsidRPr="00197397">
        <w:t>to</w:t>
      </w:r>
      <w:r w:rsidR="003F50A4">
        <w:t xml:space="preserve"> </w:t>
      </w:r>
      <w:r w:rsidR="0063480B" w:rsidRPr="00197397">
        <w:t>5 = strongly support</w:t>
      </w:r>
    </w:p>
    <w:p w14:paraId="43175920" w14:textId="77777777" w:rsidR="004F00AC" w:rsidRDefault="004F00AC" w:rsidP="003F50A4">
      <w:pPr>
        <w:pStyle w:val="Heading2"/>
        <w:rPr>
          <w:lang w:val="en-US"/>
        </w:rPr>
      </w:pPr>
    </w:p>
    <w:p w14:paraId="613C4422" w14:textId="1A8D8AED" w:rsidR="003A3CCF" w:rsidRPr="00197397" w:rsidRDefault="003A3CCF" w:rsidP="003F50A4">
      <w:pPr>
        <w:pStyle w:val="Heading2"/>
        <w:rPr>
          <w:lang w:val="en-US"/>
        </w:rPr>
      </w:pPr>
      <w:bookmarkStart w:id="21" w:name="_Toc21084107"/>
      <w:r w:rsidRPr="00197397">
        <w:rPr>
          <w:lang w:val="en-US"/>
        </w:rPr>
        <w:lastRenderedPageBreak/>
        <w:t>Demographic information</w:t>
      </w:r>
      <w:bookmarkEnd w:id="21"/>
    </w:p>
    <w:p w14:paraId="5EDFCF6A" w14:textId="58C36811" w:rsidR="00583F60" w:rsidRPr="00197397" w:rsidRDefault="003A3CCF" w:rsidP="003F50A4">
      <w:pPr>
        <w:pStyle w:val="Heading3"/>
        <w:spacing w:line="288" w:lineRule="auto"/>
      </w:pPr>
      <w:bookmarkStart w:id="22" w:name="_Toc21084108"/>
      <w:r w:rsidRPr="00197397">
        <w:t>R</w:t>
      </w:r>
      <w:r w:rsidR="00583F60" w:rsidRPr="00197397">
        <w:t>esidents</w:t>
      </w:r>
      <w:bookmarkEnd w:id="22"/>
    </w:p>
    <w:p w14:paraId="66DEAE62" w14:textId="0E69F2E0" w:rsidR="00583F60" w:rsidRPr="00197397" w:rsidRDefault="003A3CCF" w:rsidP="00D622CE">
      <w:pPr>
        <w:pStyle w:val="NormalBullets"/>
      </w:pPr>
      <w:r w:rsidRPr="00197397">
        <w:t>T</w:t>
      </w:r>
      <w:r w:rsidR="00583F60" w:rsidRPr="00197397">
        <w:t xml:space="preserve">he gender split of the sample of residents was </w:t>
      </w:r>
      <w:r w:rsidR="00A945B6" w:rsidRPr="00197397">
        <w:t>5</w:t>
      </w:r>
      <w:r w:rsidR="00A945B6">
        <w:t>1</w:t>
      </w:r>
      <w:r w:rsidR="00A945B6" w:rsidRPr="00197397">
        <w:t xml:space="preserve"> </w:t>
      </w:r>
      <w:r w:rsidR="00583F60" w:rsidRPr="00197397">
        <w:t xml:space="preserve">per cent female, </w:t>
      </w:r>
      <w:r w:rsidR="00A945B6" w:rsidRPr="00197397">
        <w:t>4</w:t>
      </w:r>
      <w:r w:rsidR="00A945B6">
        <w:t>9</w:t>
      </w:r>
      <w:r w:rsidR="00A945B6" w:rsidRPr="00197397">
        <w:t xml:space="preserve"> </w:t>
      </w:r>
      <w:r w:rsidR="00583F60" w:rsidRPr="00197397">
        <w:t>per cent male.</w:t>
      </w:r>
    </w:p>
    <w:p w14:paraId="07D4E309" w14:textId="368D9A9F" w:rsidR="00583F60" w:rsidRPr="00197397" w:rsidRDefault="003A3CCF" w:rsidP="00D622CE">
      <w:pPr>
        <w:pStyle w:val="NormalBullets"/>
      </w:pPr>
      <w:r w:rsidRPr="00197397">
        <w:t>T</w:t>
      </w:r>
      <w:r w:rsidR="00583F60" w:rsidRPr="00197397">
        <w:t>he majority of residents (</w:t>
      </w:r>
      <w:r w:rsidR="00A945B6">
        <w:t>54</w:t>
      </w:r>
      <w:r w:rsidR="00A945B6" w:rsidRPr="00197397">
        <w:t xml:space="preserve"> </w:t>
      </w:r>
      <w:r w:rsidR="00583F60" w:rsidRPr="00197397">
        <w:t xml:space="preserve">per cent) surveyed were aged between </w:t>
      </w:r>
      <w:r w:rsidR="00A945B6">
        <w:t>60</w:t>
      </w:r>
      <w:r w:rsidR="00A945B6" w:rsidRPr="00197397">
        <w:t xml:space="preserve"> </w:t>
      </w:r>
      <w:r w:rsidR="00583F60" w:rsidRPr="00197397">
        <w:t xml:space="preserve">and </w:t>
      </w:r>
      <w:r w:rsidR="00A945B6">
        <w:t>84</w:t>
      </w:r>
      <w:r w:rsidR="00A945B6" w:rsidRPr="00197397">
        <w:t xml:space="preserve"> </w:t>
      </w:r>
      <w:r w:rsidR="00583F60" w:rsidRPr="00197397">
        <w:t>years.</w:t>
      </w:r>
    </w:p>
    <w:p w14:paraId="0D16864C" w14:textId="752B0DE8" w:rsidR="00583F60" w:rsidRPr="00197397" w:rsidRDefault="003A3CCF" w:rsidP="00D622CE">
      <w:pPr>
        <w:pStyle w:val="NormalBullets"/>
      </w:pPr>
      <w:r w:rsidRPr="00197397">
        <w:t>R</w:t>
      </w:r>
      <w:r w:rsidR="00583F60" w:rsidRPr="00197397">
        <w:t>esidents</w:t>
      </w:r>
      <w:r w:rsidR="00A945B6">
        <w:t xml:space="preserve"> surveyed</w:t>
      </w:r>
      <w:r w:rsidR="00583F60" w:rsidRPr="00197397">
        <w:t xml:space="preserve"> were most commonly couples with</w:t>
      </w:r>
      <w:r w:rsidR="007E6F3F" w:rsidRPr="00197397">
        <w:t xml:space="preserve"> no</w:t>
      </w:r>
      <w:r w:rsidR="0011339B" w:rsidRPr="00197397">
        <w:t xml:space="preserve"> </w:t>
      </w:r>
      <w:r w:rsidR="00583F60" w:rsidRPr="00197397">
        <w:t xml:space="preserve">children at home (a total of </w:t>
      </w:r>
      <w:r w:rsidR="007E6F3F" w:rsidRPr="00197397">
        <w:t>38</w:t>
      </w:r>
      <w:r w:rsidR="00583F60" w:rsidRPr="00197397">
        <w:t xml:space="preserve"> per cent).</w:t>
      </w:r>
    </w:p>
    <w:p w14:paraId="342AC3AA" w14:textId="19F5F176" w:rsidR="00583F60" w:rsidRPr="00197397" w:rsidRDefault="00A945B6" w:rsidP="00D622CE">
      <w:pPr>
        <w:pStyle w:val="NormalBullets"/>
      </w:pPr>
      <w:r>
        <w:t xml:space="preserve">Just under two-thirds </w:t>
      </w:r>
      <w:r w:rsidR="00583F60" w:rsidRPr="00197397">
        <w:t xml:space="preserve">of residents </w:t>
      </w:r>
      <w:r>
        <w:t xml:space="preserve">surveyed </w:t>
      </w:r>
      <w:r w:rsidR="00583F60" w:rsidRPr="00197397">
        <w:t>(</w:t>
      </w:r>
      <w:r>
        <w:t>64</w:t>
      </w:r>
      <w:r w:rsidRPr="00197397">
        <w:t xml:space="preserve"> </w:t>
      </w:r>
      <w:r w:rsidR="00583F60" w:rsidRPr="00197397">
        <w:t xml:space="preserve">per cent) </w:t>
      </w:r>
      <w:r w:rsidRPr="00197397">
        <w:t>ha</w:t>
      </w:r>
      <w:r>
        <w:t>d</w:t>
      </w:r>
      <w:r w:rsidRPr="00197397">
        <w:t xml:space="preserve"> </w:t>
      </w:r>
      <w:r w:rsidR="00583F60" w:rsidRPr="00197397">
        <w:t>been at their current address for 10 years or more.</w:t>
      </w:r>
    </w:p>
    <w:p w14:paraId="360AD806" w14:textId="77777777" w:rsidR="00505D5A" w:rsidRDefault="00A945B6" w:rsidP="00D622CE">
      <w:pPr>
        <w:pStyle w:val="NormalBullets"/>
      </w:pPr>
      <w:r>
        <w:t>Over three-quarters</w:t>
      </w:r>
      <w:r w:rsidR="00583F60" w:rsidRPr="00197397">
        <w:t xml:space="preserve"> of residents surveyed (</w:t>
      </w:r>
      <w:r>
        <w:t>78</w:t>
      </w:r>
      <w:r w:rsidRPr="00197397">
        <w:t xml:space="preserve"> </w:t>
      </w:r>
      <w:r w:rsidR="00583F60" w:rsidRPr="00197397">
        <w:t>per cent) claim to own their own home.</w:t>
      </w:r>
      <w:r w:rsidR="00505D5A">
        <w:t xml:space="preserve"> </w:t>
      </w:r>
    </w:p>
    <w:p w14:paraId="291AAD3A" w14:textId="590E2B6E" w:rsidR="00583F60" w:rsidRPr="00197397" w:rsidRDefault="00583F60" w:rsidP="00D622CE">
      <w:pPr>
        <w:pStyle w:val="NormalBullets"/>
      </w:pPr>
      <w:r w:rsidRPr="00197397">
        <w:t>Respondents were able to choose multiple responses when asked how they woul</w:t>
      </w:r>
      <w:r w:rsidR="008F6779" w:rsidRPr="00197397">
        <w:t>d describe their connection to T</w:t>
      </w:r>
      <w:r w:rsidRPr="00197397">
        <w:t xml:space="preserve">he City of Port Phillip. </w:t>
      </w:r>
      <w:r w:rsidR="00A945B6">
        <w:t xml:space="preserve">More than </w:t>
      </w:r>
      <w:r w:rsidRPr="00197397">
        <w:t>half (</w:t>
      </w:r>
      <w:r w:rsidR="00A945B6">
        <w:t>67</w:t>
      </w:r>
      <w:r w:rsidRPr="00197397">
        <w:t xml:space="preserve"> per cent) said they were ratepayers, and </w:t>
      </w:r>
      <w:r w:rsidR="00A945B6" w:rsidRPr="00197397">
        <w:t>1</w:t>
      </w:r>
      <w:r w:rsidR="00A945B6">
        <w:t>0</w:t>
      </w:r>
      <w:r w:rsidR="00A945B6" w:rsidRPr="00197397">
        <w:t xml:space="preserve"> </w:t>
      </w:r>
      <w:r w:rsidRPr="00197397">
        <w:t xml:space="preserve">per cent of </w:t>
      </w:r>
      <w:r w:rsidR="00A945B6" w:rsidRPr="00197397">
        <w:t>r</w:t>
      </w:r>
      <w:r w:rsidR="00A945B6">
        <w:t>espondents</w:t>
      </w:r>
      <w:r w:rsidR="00A945B6" w:rsidRPr="00197397">
        <w:t xml:space="preserve"> </w:t>
      </w:r>
      <w:r w:rsidRPr="00197397">
        <w:t>claimed to also work in the area.</w:t>
      </w:r>
    </w:p>
    <w:p w14:paraId="2682DF71" w14:textId="7B2EBEF6" w:rsidR="008C37BF" w:rsidRDefault="00583F60" w:rsidP="003F50A4">
      <w:r w:rsidRPr="00197397">
        <w:t xml:space="preserve">The telephone interviews with residents were conducted randomly and resulted in the geographical spread as presented in Table </w:t>
      </w:r>
      <w:r w:rsidR="001C3405" w:rsidRPr="00197397">
        <w:t>3</w:t>
      </w:r>
      <w:r w:rsidRPr="00197397">
        <w:t>. The suburb with the greatest number of residents surveyed was St Kilda (</w:t>
      </w:r>
      <w:r w:rsidR="00505D5A">
        <w:t>16</w:t>
      </w:r>
      <w:r w:rsidR="00505D5A" w:rsidRPr="00197397">
        <w:t xml:space="preserve"> </w:t>
      </w:r>
      <w:r w:rsidRPr="00197397">
        <w:t>per cent).</w:t>
      </w:r>
      <w:r w:rsidR="008C37BF">
        <w:t xml:space="preserve"> </w:t>
      </w:r>
      <w:r w:rsidR="00A13D24" w:rsidRPr="00197397">
        <w:t xml:space="preserve">In total, 792 people were surveyed. </w:t>
      </w:r>
    </w:p>
    <w:p w14:paraId="2A55482A" w14:textId="1BB3C8D5" w:rsidR="00A13D24" w:rsidRPr="00197397" w:rsidRDefault="00A13D24" w:rsidP="003F50A4">
      <w:pPr>
        <w:pStyle w:val="Caption"/>
        <w:keepNext/>
        <w:spacing w:after="120" w:line="288" w:lineRule="auto"/>
      </w:pPr>
      <w:bookmarkStart w:id="23" w:name="_Toc21084138"/>
      <w:r w:rsidRPr="00197397">
        <w:t xml:space="preserve">Table </w:t>
      </w:r>
      <w:r w:rsidRPr="008C37BF">
        <w:fldChar w:fldCharType="begin"/>
      </w:r>
      <w:r w:rsidRPr="00197397">
        <w:instrText xml:space="preserve"> SEQ Table \* ARABIC </w:instrText>
      </w:r>
      <w:r w:rsidRPr="008C37BF">
        <w:fldChar w:fldCharType="separate"/>
      </w:r>
      <w:r w:rsidR="00286AF0">
        <w:t>3</w:t>
      </w:r>
      <w:r w:rsidRPr="008C37BF">
        <w:fldChar w:fldCharType="end"/>
      </w:r>
      <w:r w:rsidRPr="00197397">
        <w:t xml:space="preserve"> </w:t>
      </w:r>
      <w:r w:rsidR="00FF01FE">
        <w:t>Suburb</w:t>
      </w:r>
      <w:r w:rsidR="00FF01FE" w:rsidRPr="00197397">
        <w:t xml:space="preserve"> </w:t>
      </w:r>
      <w:r w:rsidRPr="00197397">
        <w:t>of residents surveyed</w:t>
      </w:r>
      <w:bookmarkEnd w:id="23"/>
    </w:p>
    <w:tbl>
      <w:tblPr>
        <w:tblStyle w:val="GridTable6Colorful-Accent4"/>
        <w:tblW w:w="0" w:type="auto"/>
        <w:tblBorders>
          <w:top w:val="none" w:sz="0" w:space="0" w:color="auto"/>
          <w:left w:val="none" w:sz="0" w:space="0" w:color="auto"/>
          <w:bottom w:val="single" w:sz="4" w:space="0" w:color="FFC000"/>
          <w:right w:val="none" w:sz="0" w:space="0" w:color="auto"/>
          <w:insideH w:val="none" w:sz="0" w:space="0" w:color="auto"/>
          <w:insideV w:val="none" w:sz="0" w:space="0" w:color="auto"/>
        </w:tblBorders>
        <w:tblLook w:val="04A0" w:firstRow="1" w:lastRow="0" w:firstColumn="1" w:lastColumn="0" w:noHBand="0" w:noVBand="1"/>
        <w:tblDescription w:val="Number of residents surveyed within each Port Phillip Suburb"/>
      </w:tblPr>
      <w:tblGrid>
        <w:gridCol w:w="4819"/>
        <w:gridCol w:w="4819"/>
      </w:tblGrid>
      <w:tr w:rsidR="003A3CCF" w:rsidRPr="00197397" w14:paraId="62CC0B7E" w14:textId="77777777" w:rsidTr="00A13D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shd w:val="clear" w:color="auto" w:fill="272421" w:themeFill="text1"/>
          </w:tcPr>
          <w:p w14:paraId="625BD3CC" w14:textId="498E20C7" w:rsidR="003A3CCF" w:rsidRPr="00197397" w:rsidRDefault="00A13D24" w:rsidP="00C65F14">
            <w:pPr>
              <w:tabs>
                <w:tab w:val="clear" w:pos="-3060"/>
                <w:tab w:val="clear" w:pos="-2340"/>
                <w:tab w:val="clear" w:pos="6300"/>
              </w:tabs>
              <w:suppressAutoHyphens w:val="0"/>
              <w:spacing w:before="80" w:after="80" w:line="259" w:lineRule="auto"/>
              <w:rPr>
                <w:color w:val="FFFFFF" w:themeColor="background1"/>
              </w:rPr>
            </w:pPr>
            <w:r w:rsidRPr="00197397">
              <w:rPr>
                <w:color w:val="FFFFFF" w:themeColor="background1"/>
              </w:rPr>
              <w:t>Suburb</w:t>
            </w:r>
          </w:p>
        </w:tc>
        <w:tc>
          <w:tcPr>
            <w:tcW w:w="4819" w:type="dxa"/>
            <w:shd w:val="clear" w:color="auto" w:fill="272421" w:themeFill="text1"/>
          </w:tcPr>
          <w:p w14:paraId="77D934D0" w14:textId="4F31F8EB" w:rsidR="003A3CCF" w:rsidRPr="00197397" w:rsidRDefault="00A13D24" w:rsidP="00C65F14">
            <w:pPr>
              <w:tabs>
                <w:tab w:val="clear" w:pos="-3060"/>
                <w:tab w:val="clear" w:pos="-2340"/>
                <w:tab w:val="clear" w:pos="6300"/>
              </w:tabs>
              <w:suppressAutoHyphens w:val="0"/>
              <w:spacing w:before="80" w:after="80" w:line="259" w:lineRule="auto"/>
              <w:cnfStyle w:val="100000000000" w:firstRow="1" w:lastRow="0" w:firstColumn="0" w:lastColumn="0" w:oddVBand="0" w:evenVBand="0" w:oddHBand="0" w:evenHBand="0" w:firstRowFirstColumn="0" w:firstRowLastColumn="0" w:lastRowFirstColumn="0" w:lastRowLastColumn="0"/>
              <w:rPr>
                <w:color w:val="FFFFFF" w:themeColor="background1"/>
              </w:rPr>
            </w:pPr>
            <w:r w:rsidRPr="00197397">
              <w:rPr>
                <w:color w:val="FFFFFF" w:themeColor="background1"/>
                <w:lang w:val="en-US"/>
              </w:rPr>
              <w:t>Residents surveyed</w:t>
            </w:r>
            <w:r w:rsidR="009920D0" w:rsidRPr="00197397">
              <w:rPr>
                <w:color w:val="FFFFFF" w:themeColor="background1"/>
                <w:lang w:val="en-US"/>
              </w:rPr>
              <w:t xml:space="preserve"> (per cent</w:t>
            </w:r>
            <w:r w:rsidRPr="00197397">
              <w:rPr>
                <w:color w:val="FFFFFF" w:themeColor="background1"/>
                <w:lang w:val="en-US"/>
              </w:rPr>
              <w:t>)</w:t>
            </w:r>
          </w:p>
        </w:tc>
      </w:tr>
      <w:tr w:rsidR="00A13D24" w:rsidRPr="00197397" w14:paraId="50E7A0EE" w14:textId="77777777" w:rsidTr="00A13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28345B53" w14:textId="77777777" w:rsidR="00A13D24" w:rsidRPr="003F50A4" w:rsidRDefault="00A13D24" w:rsidP="00C65F14">
            <w:pPr>
              <w:tabs>
                <w:tab w:val="clear" w:pos="-3060"/>
                <w:tab w:val="clear" w:pos="-2340"/>
                <w:tab w:val="clear" w:pos="6300"/>
              </w:tabs>
              <w:spacing w:before="80" w:after="80"/>
              <w:rPr>
                <w:b w:val="0"/>
              </w:rPr>
            </w:pPr>
            <w:r w:rsidRPr="003F50A4">
              <w:rPr>
                <w:b w:val="0"/>
              </w:rPr>
              <w:t>Albert Park</w:t>
            </w:r>
          </w:p>
        </w:tc>
        <w:tc>
          <w:tcPr>
            <w:tcW w:w="4819" w:type="dxa"/>
          </w:tcPr>
          <w:p w14:paraId="7BA054F1" w14:textId="3214707B" w:rsidR="00A13D24" w:rsidRPr="00197397" w:rsidRDefault="00561407"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t>10</w:t>
            </w:r>
          </w:p>
        </w:tc>
      </w:tr>
      <w:tr w:rsidR="00A13D24" w:rsidRPr="00197397" w14:paraId="1ADDBA24" w14:textId="77777777" w:rsidTr="00A13D24">
        <w:tc>
          <w:tcPr>
            <w:cnfStyle w:val="001000000000" w:firstRow="0" w:lastRow="0" w:firstColumn="1" w:lastColumn="0" w:oddVBand="0" w:evenVBand="0" w:oddHBand="0" w:evenHBand="0" w:firstRowFirstColumn="0" w:firstRowLastColumn="0" w:lastRowFirstColumn="0" w:lastRowLastColumn="0"/>
            <w:tcW w:w="4819" w:type="dxa"/>
          </w:tcPr>
          <w:p w14:paraId="61159C35" w14:textId="77777777" w:rsidR="00A13D24" w:rsidRPr="003F50A4" w:rsidRDefault="00A13D24" w:rsidP="00C65F14">
            <w:pPr>
              <w:tabs>
                <w:tab w:val="clear" w:pos="-3060"/>
                <w:tab w:val="clear" w:pos="-2340"/>
                <w:tab w:val="clear" w:pos="6300"/>
              </w:tabs>
              <w:spacing w:before="80" w:after="80"/>
              <w:rPr>
                <w:b w:val="0"/>
              </w:rPr>
            </w:pPr>
            <w:r w:rsidRPr="003F50A4">
              <w:rPr>
                <w:b w:val="0"/>
              </w:rPr>
              <w:t>Balaclava</w:t>
            </w:r>
          </w:p>
        </w:tc>
        <w:tc>
          <w:tcPr>
            <w:tcW w:w="4819" w:type="dxa"/>
          </w:tcPr>
          <w:p w14:paraId="15167D9D" w14:textId="4092C43F" w:rsidR="00A13D24" w:rsidRPr="00197397" w:rsidRDefault="00A13D24"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5</w:t>
            </w:r>
          </w:p>
        </w:tc>
      </w:tr>
      <w:tr w:rsidR="00A13D24" w:rsidRPr="00197397" w14:paraId="513F6265" w14:textId="77777777" w:rsidTr="00A13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473AC335" w14:textId="77777777" w:rsidR="00A13D24" w:rsidRPr="003F50A4" w:rsidRDefault="00A13D24" w:rsidP="00C65F14">
            <w:pPr>
              <w:tabs>
                <w:tab w:val="clear" w:pos="-3060"/>
                <w:tab w:val="clear" w:pos="-2340"/>
                <w:tab w:val="clear" w:pos="6300"/>
              </w:tabs>
              <w:spacing w:before="80" w:after="80"/>
              <w:rPr>
                <w:b w:val="0"/>
              </w:rPr>
            </w:pPr>
            <w:r w:rsidRPr="003F50A4">
              <w:rPr>
                <w:b w:val="0"/>
              </w:rPr>
              <w:t>Elwood</w:t>
            </w:r>
          </w:p>
        </w:tc>
        <w:tc>
          <w:tcPr>
            <w:tcW w:w="4819" w:type="dxa"/>
          </w:tcPr>
          <w:p w14:paraId="345F90B6" w14:textId="552BED6F" w:rsidR="00A13D24" w:rsidRPr="00197397" w:rsidRDefault="00561407"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t>15</w:t>
            </w:r>
          </w:p>
        </w:tc>
      </w:tr>
      <w:tr w:rsidR="00A13D24" w:rsidRPr="00197397" w14:paraId="69DC1EAF" w14:textId="77777777" w:rsidTr="00A13D24">
        <w:tc>
          <w:tcPr>
            <w:cnfStyle w:val="001000000000" w:firstRow="0" w:lastRow="0" w:firstColumn="1" w:lastColumn="0" w:oddVBand="0" w:evenVBand="0" w:oddHBand="0" w:evenHBand="0" w:firstRowFirstColumn="0" w:firstRowLastColumn="0" w:lastRowFirstColumn="0" w:lastRowLastColumn="0"/>
            <w:tcW w:w="4819" w:type="dxa"/>
          </w:tcPr>
          <w:p w14:paraId="07AE9316" w14:textId="59093E19" w:rsidR="00A13D24" w:rsidRPr="003F50A4" w:rsidRDefault="00A13D24" w:rsidP="00C65F14">
            <w:pPr>
              <w:tabs>
                <w:tab w:val="clear" w:pos="-3060"/>
                <w:tab w:val="clear" w:pos="-2340"/>
                <w:tab w:val="clear" w:pos="6300"/>
              </w:tabs>
              <w:spacing w:before="80" w:after="80"/>
              <w:rPr>
                <w:b w:val="0"/>
              </w:rPr>
            </w:pPr>
            <w:r w:rsidRPr="003F50A4">
              <w:rPr>
                <w:b w:val="0"/>
              </w:rPr>
              <w:t>Melbourne</w:t>
            </w:r>
            <w:r w:rsidR="00D22978" w:rsidRPr="003F50A4">
              <w:rPr>
                <w:b w:val="0"/>
              </w:rPr>
              <w:t xml:space="preserve"> (St Kilda Road)</w:t>
            </w:r>
          </w:p>
        </w:tc>
        <w:tc>
          <w:tcPr>
            <w:tcW w:w="4819" w:type="dxa"/>
          </w:tcPr>
          <w:p w14:paraId="4F4D7707" w14:textId="1140917F" w:rsidR="00A13D24" w:rsidRPr="00197397" w:rsidRDefault="00561407"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t>5</w:t>
            </w:r>
          </w:p>
        </w:tc>
      </w:tr>
      <w:tr w:rsidR="00A13D24" w:rsidRPr="00197397" w14:paraId="06992B38" w14:textId="77777777" w:rsidTr="00A13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3C9202EE" w14:textId="77777777" w:rsidR="00A13D24" w:rsidRPr="003F50A4" w:rsidRDefault="00A13D24" w:rsidP="00C65F14">
            <w:pPr>
              <w:tabs>
                <w:tab w:val="clear" w:pos="-3060"/>
                <w:tab w:val="clear" w:pos="-2340"/>
                <w:tab w:val="clear" w:pos="6300"/>
              </w:tabs>
              <w:spacing w:before="80" w:after="80"/>
              <w:rPr>
                <w:b w:val="0"/>
              </w:rPr>
            </w:pPr>
            <w:r w:rsidRPr="003F50A4">
              <w:rPr>
                <w:b w:val="0"/>
              </w:rPr>
              <w:t>Middle Park</w:t>
            </w:r>
          </w:p>
        </w:tc>
        <w:tc>
          <w:tcPr>
            <w:tcW w:w="4819" w:type="dxa"/>
          </w:tcPr>
          <w:p w14:paraId="488738C1" w14:textId="751A6444" w:rsidR="00A13D24" w:rsidRPr="00197397" w:rsidRDefault="00561407"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t>7</w:t>
            </w:r>
          </w:p>
        </w:tc>
      </w:tr>
      <w:tr w:rsidR="00A13D24" w:rsidRPr="00197397" w14:paraId="7E70E540" w14:textId="77777777" w:rsidTr="00A13D24">
        <w:tc>
          <w:tcPr>
            <w:cnfStyle w:val="001000000000" w:firstRow="0" w:lastRow="0" w:firstColumn="1" w:lastColumn="0" w:oddVBand="0" w:evenVBand="0" w:oddHBand="0" w:evenHBand="0" w:firstRowFirstColumn="0" w:firstRowLastColumn="0" w:lastRowFirstColumn="0" w:lastRowLastColumn="0"/>
            <w:tcW w:w="4819" w:type="dxa"/>
          </w:tcPr>
          <w:p w14:paraId="3D1BB46C" w14:textId="77777777" w:rsidR="00A13D24" w:rsidRPr="003F50A4" w:rsidRDefault="00A13D24" w:rsidP="00C65F14">
            <w:pPr>
              <w:tabs>
                <w:tab w:val="clear" w:pos="-3060"/>
                <w:tab w:val="clear" w:pos="-2340"/>
                <w:tab w:val="clear" w:pos="6300"/>
              </w:tabs>
              <w:spacing w:before="80" w:after="80"/>
              <w:rPr>
                <w:b w:val="0"/>
              </w:rPr>
            </w:pPr>
            <w:r w:rsidRPr="003F50A4">
              <w:rPr>
                <w:b w:val="0"/>
              </w:rPr>
              <w:t>Port Melbourne</w:t>
            </w:r>
          </w:p>
        </w:tc>
        <w:tc>
          <w:tcPr>
            <w:tcW w:w="4819" w:type="dxa"/>
          </w:tcPr>
          <w:p w14:paraId="6AE56C19" w14:textId="10856836" w:rsidR="00A13D24" w:rsidRPr="00197397" w:rsidRDefault="00561407"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t>14</w:t>
            </w:r>
          </w:p>
        </w:tc>
      </w:tr>
      <w:tr w:rsidR="00A13D24" w:rsidRPr="00197397" w14:paraId="40835A2D" w14:textId="77777777" w:rsidTr="00A13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4C17D74A" w14:textId="77777777" w:rsidR="00A13D24" w:rsidRPr="003F50A4" w:rsidRDefault="00A13D24" w:rsidP="00C65F14">
            <w:pPr>
              <w:tabs>
                <w:tab w:val="clear" w:pos="-3060"/>
                <w:tab w:val="clear" w:pos="-2340"/>
                <w:tab w:val="clear" w:pos="6300"/>
              </w:tabs>
              <w:spacing w:before="80" w:after="80"/>
              <w:rPr>
                <w:b w:val="0"/>
              </w:rPr>
            </w:pPr>
            <w:r w:rsidRPr="003F50A4">
              <w:rPr>
                <w:b w:val="0"/>
              </w:rPr>
              <w:t>Ripponlea</w:t>
            </w:r>
          </w:p>
        </w:tc>
        <w:tc>
          <w:tcPr>
            <w:tcW w:w="4819" w:type="dxa"/>
          </w:tcPr>
          <w:p w14:paraId="49AB0248" w14:textId="68FB9B7C" w:rsidR="00A13D24" w:rsidRPr="00197397" w:rsidRDefault="00561407"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t>2</w:t>
            </w:r>
          </w:p>
        </w:tc>
      </w:tr>
      <w:tr w:rsidR="00A13D24" w:rsidRPr="00197397" w14:paraId="7F264F3C" w14:textId="77777777" w:rsidTr="00A13D24">
        <w:tc>
          <w:tcPr>
            <w:cnfStyle w:val="001000000000" w:firstRow="0" w:lastRow="0" w:firstColumn="1" w:lastColumn="0" w:oddVBand="0" w:evenVBand="0" w:oddHBand="0" w:evenHBand="0" w:firstRowFirstColumn="0" w:firstRowLastColumn="0" w:lastRowFirstColumn="0" w:lastRowLastColumn="0"/>
            <w:tcW w:w="4819" w:type="dxa"/>
          </w:tcPr>
          <w:p w14:paraId="0A2737E8" w14:textId="77777777" w:rsidR="00A13D24" w:rsidRPr="003F50A4" w:rsidRDefault="00A13D24" w:rsidP="00C65F14">
            <w:pPr>
              <w:tabs>
                <w:tab w:val="clear" w:pos="-3060"/>
                <w:tab w:val="clear" w:pos="-2340"/>
                <w:tab w:val="clear" w:pos="6300"/>
              </w:tabs>
              <w:spacing w:before="80" w:after="80"/>
              <w:rPr>
                <w:b w:val="0"/>
              </w:rPr>
            </w:pPr>
            <w:r w:rsidRPr="003F50A4">
              <w:rPr>
                <w:b w:val="0"/>
              </w:rPr>
              <w:t>South Melbourne and Southbank</w:t>
            </w:r>
          </w:p>
        </w:tc>
        <w:tc>
          <w:tcPr>
            <w:tcW w:w="4819" w:type="dxa"/>
          </w:tcPr>
          <w:p w14:paraId="1D9884AB" w14:textId="1788C2E9" w:rsidR="00A13D24" w:rsidRPr="00197397" w:rsidRDefault="00561407" w:rsidP="00561407">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1</w:t>
            </w:r>
            <w:r>
              <w:t>3</w:t>
            </w:r>
          </w:p>
        </w:tc>
      </w:tr>
      <w:tr w:rsidR="00A13D24" w:rsidRPr="00197397" w14:paraId="395F1E59" w14:textId="77777777" w:rsidTr="00A13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7BBABD0F" w14:textId="77777777" w:rsidR="00A13D24" w:rsidRPr="003F50A4" w:rsidRDefault="00A13D24" w:rsidP="00C65F14">
            <w:pPr>
              <w:tabs>
                <w:tab w:val="clear" w:pos="-3060"/>
                <w:tab w:val="clear" w:pos="-2340"/>
                <w:tab w:val="clear" w:pos="6300"/>
              </w:tabs>
              <w:spacing w:before="80" w:after="80"/>
              <w:rPr>
                <w:b w:val="0"/>
              </w:rPr>
            </w:pPr>
            <w:r w:rsidRPr="003F50A4">
              <w:rPr>
                <w:b w:val="0"/>
              </w:rPr>
              <w:t>St Kilda</w:t>
            </w:r>
          </w:p>
        </w:tc>
        <w:tc>
          <w:tcPr>
            <w:tcW w:w="4819" w:type="dxa"/>
          </w:tcPr>
          <w:p w14:paraId="45F3E9DA" w14:textId="74AA1678" w:rsidR="00A13D24" w:rsidRPr="00197397" w:rsidRDefault="00561407"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t>16</w:t>
            </w:r>
          </w:p>
        </w:tc>
      </w:tr>
      <w:tr w:rsidR="00A13D24" w:rsidRPr="00197397" w14:paraId="5CCA3625" w14:textId="77777777" w:rsidTr="00A13D24">
        <w:tc>
          <w:tcPr>
            <w:cnfStyle w:val="001000000000" w:firstRow="0" w:lastRow="0" w:firstColumn="1" w:lastColumn="0" w:oddVBand="0" w:evenVBand="0" w:oddHBand="0" w:evenHBand="0" w:firstRowFirstColumn="0" w:firstRowLastColumn="0" w:lastRowFirstColumn="0" w:lastRowLastColumn="0"/>
            <w:tcW w:w="4819" w:type="dxa"/>
          </w:tcPr>
          <w:p w14:paraId="111C011F" w14:textId="77777777" w:rsidR="00A13D24" w:rsidRPr="003F50A4" w:rsidRDefault="00A13D24" w:rsidP="00C65F14">
            <w:pPr>
              <w:tabs>
                <w:tab w:val="clear" w:pos="-3060"/>
                <w:tab w:val="clear" w:pos="-2340"/>
                <w:tab w:val="clear" w:pos="6300"/>
              </w:tabs>
              <w:spacing w:before="80" w:after="80"/>
              <w:rPr>
                <w:b w:val="0"/>
              </w:rPr>
            </w:pPr>
            <w:r w:rsidRPr="003F50A4">
              <w:rPr>
                <w:b w:val="0"/>
              </w:rPr>
              <w:t>St Kilda East and Windsor</w:t>
            </w:r>
          </w:p>
        </w:tc>
        <w:tc>
          <w:tcPr>
            <w:tcW w:w="4819" w:type="dxa"/>
          </w:tcPr>
          <w:p w14:paraId="7A63ABFE" w14:textId="3C2CF1C7" w:rsidR="00A13D24" w:rsidRPr="00197397" w:rsidRDefault="00561407"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t>10</w:t>
            </w:r>
          </w:p>
        </w:tc>
      </w:tr>
      <w:tr w:rsidR="00A13D24" w:rsidRPr="00197397" w14:paraId="1A4D5B08" w14:textId="77777777" w:rsidTr="00A13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548C017B" w14:textId="77777777" w:rsidR="00A13D24" w:rsidRPr="003F50A4" w:rsidRDefault="00A13D24" w:rsidP="00C65F14">
            <w:pPr>
              <w:tabs>
                <w:tab w:val="clear" w:pos="-3060"/>
                <w:tab w:val="clear" w:pos="-2340"/>
                <w:tab w:val="clear" w:pos="6300"/>
              </w:tabs>
              <w:spacing w:before="80" w:after="80"/>
              <w:rPr>
                <w:b w:val="0"/>
              </w:rPr>
            </w:pPr>
            <w:r w:rsidRPr="003F50A4">
              <w:rPr>
                <w:b w:val="0"/>
              </w:rPr>
              <w:t>St Kilda West</w:t>
            </w:r>
          </w:p>
        </w:tc>
        <w:tc>
          <w:tcPr>
            <w:tcW w:w="4819" w:type="dxa"/>
          </w:tcPr>
          <w:p w14:paraId="1A21B5EF" w14:textId="2344469F" w:rsidR="00A13D24" w:rsidRPr="00197397" w:rsidRDefault="00561407"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t>4</w:t>
            </w:r>
          </w:p>
        </w:tc>
      </w:tr>
    </w:tbl>
    <w:p w14:paraId="3873F6E4" w14:textId="77777777" w:rsidR="007A0597" w:rsidRDefault="007A0597" w:rsidP="00772E18"/>
    <w:p w14:paraId="6C5B0FDF" w14:textId="77777777" w:rsidR="007A0597" w:rsidRDefault="007A0597">
      <w:pPr>
        <w:tabs>
          <w:tab w:val="clear" w:pos="-3060"/>
          <w:tab w:val="clear" w:pos="-2340"/>
          <w:tab w:val="clear" w:pos="6300"/>
        </w:tabs>
        <w:suppressAutoHyphens w:val="0"/>
        <w:spacing w:after="160" w:line="259" w:lineRule="auto"/>
        <w:rPr>
          <w:b/>
          <w:bCs/>
          <w:noProof w:val="0"/>
          <w:color w:val="193C68"/>
          <w:kern w:val="32"/>
          <w:sz w:val="44"/>
          <w:szCs w:val="44"/>
          <w:lang w:val="en-US"/>
        </w:rPr>
      </w:pPr>
      <w:r>
        <w:br w:type="page"/>
      </w:r>
    </w:p>
    <w:p w14:paraId="6C73E4E0" w14:textId="53D34DC3" w:rsidR="00583F60" w:rsidRPr="008C37BF" w:rsidRDefault="00583F60" w:rsidP="003F50A4">
      <w:pPr>
        <w:pStyle w:val="Heading3"/>
        <w:spacing w:line="288" w:lineRule="auto"/>
      </w:pPr>
      <w:bookmarkStart w:id="24" w:name="_Toc21084109"/>
      <w:r w:rsidRPr="00197397">
        <w:lastRenderedPageBreak/>
        <w:t>Businesses</w:t>
      </w:r>
      <w:bookmarkEnd w:id="24"/>
    </w:p>
    <w:p w14:paraId="3DBFE1FB" w14:textId="3E27522B" w:rsidR="000C70B6" w:rsidRPr="00197397" w:rsidRDefault="00583F60" w:rsidP="003F50A4">
      <w:r w:rsidRPr="00197397">
        <w:t>The sample of businesses was randomly selected, and one-third (</w:t>
      </w:r>
      <w:r w:rsidR="00182E9C">
        <w:t>33</w:t>
      </w:r>
      <w:r w:rsidRPr="00197397">
        <w:t xml:space="preserve"> per cent) of those that agreed to participate in the survey were located in South Melbourne as per </w:t>
      </w:r>
      <w:r w:rsidR="000C70B6" w:rsidRPr="008C37BF">
        <w:t>Table 4</w:t>
      </w:r>
      <w:r w:rsidRPr="00197397">
        <w:t>. The next most popular locations were St Kilda (</w:t>
      </w:r>
      <w:r w:rsidR="00772E18">
        <w:t>21</w:t>
      </w:r>
      <w:r w:rsidRPr="00197397">
        <w:t xml:space="preserve"> per cent) and Port Melbourne (</w:t>
      </w:r>
      <w:r w:rsidR="00772E18">
        <w:t>16</w:t>
      </w:r>
      <w:r w:rsidRPr="00197397">
        <w:t xml:space="preserve"> per cent).</w:t>
      </w:r>
      <w:r w:rsidR="008C37BF">
        <w:t xml:space="preserve"> </w:t>
      </w:r>
      <w:r w:rsidR="000C70B6" w:rsidRPr="00197397">
        <w:t xml:space="preserve">In total, </w:t>
      </w:r>
      <w:r w:rsidR="00D30558" w:rsidRPr="00197397">
        <w:t xml:space="preserve">200 businesses </w:t>
      </w:r>
      <w:r w:rsidR="000C70B6" w:rsidRPr="00197397">
        <w:t xml:space="preserve">were surveyed. </w:t>
      </w:r>
    </w:p>
    <w:p w14:paraId="707AD992" w14:textId="0F55F28A" w:rsidR="000C70B6" w:rsidRPr="00197397" w:rsidRDefault="000C70B6" w:rsidP="000C70B6">
      <w:pPr>
        <w:pStyle w:val="Caption"/>
        <w:keepNext/>
      </w:pPr>
      <w:bookmarkStart w:id="25" w:name="_Toc21084139"/>
      <w:r w:rsidRPr="00197397">
        <w:t xml:space="preserve">Table </w:t>
      </w:r>
      <w:r w:rsidRPr="008C37BF">
        <w:fldChar w:fldCharType="begin"/>
      </w:r>
      <w:r w:rsidRPr="00197397">
        <w:instrText xml:space="preserve"> SEQ Table \* ARABIC </w:instrText>
      </w:r>
      <w:r w:rsidRPr="008C37BF">
        <w:fldChar w:fldCharType="separate"/>
      </w:r>
      <w:r w:rsidR="00286AF0">
        <w:t>4</w:t>
      </w:r>
      <w:r w:rsidRPr="008C37BF">
        <w:fldChar w:fldCharType="end"/>
      </w:r>
      <w:r w:rsidRPr="00197397">
        <w:t xml:space="preserve"> Number of businesses surveyed</w:t>
      </w:r>
      <w:bookmarkEnd w:id="25"/>
    </w:p>
    <w:tbl>
      <w:tblPr>
        <w:tblStyle w:val="GridTable6Colorful-Accent4"/>
        <w:tblW w:w="0" w:type="auto"/>
        <w:tblBorders>
          <w:top w:val="none" w:sz="0" w:space="0" w:color="auto"/>
          <w:left w:val="none" w:sz="0" w:space="0" w:color="auto"/>
          <w:bottom w:val="single" w:sz="4" w:space="0" w:color="FFC000"/>
          <w:right w:val="none" w:sz="0" w:space="0" w:color="auto"/>
          <w:insideH w:val="none" w:sz="0" w:space="0" w:color="auto"/>
          <w:insideV w:val="none" w:sz="0" w:space="0" w:color="auto"/>
        </w:tblBorders>
        <w:tblLook w:val="04A0" w:firstRow="1" w:lastRow="0" w:firstColumn="1" w:lastColumn="0" w:noHBand="0" w:noVBand="1"/>
        <w:tblDescription w:val="Number of businesses surveyed within each Port Phillip Suburb"/>
      </w:tblPr>
      <w:tblGrid>
        <w:gridCol w:w="4819"/>
        <w:gridCol w:w="4819"/>
      </w:tblGrid>
      <w:tr w:rsidR="000C70B6" w:rsidRPr="00197397" w14:paraId="351F3439" w14:textId="77777777" w:rsidTr="008F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shd w:val="clear" w:color="auto" w:fill="272421" w:themeFill="text1"/>
          </w:tcPr>
          <w:p w14:paraId="065F8E12" w14:textId="67D9553E" w:rsidR="000C70B6" w:rsidRPr="00197397" w:rsidRDefault="000C70B6" w:rsidP="00C65F14">
            <w:pPr>
              <w:tabs>
                <w:tab w:val="clear" w:pos="-3060"/>
                <w:tab w:val="clear" w:pos="-2340"/>
                <w:tab w:val="clear" w:pos="6300"/>
              </w:tabs>
              <w:suppressAutoHyphens w:val="0"/>
              <w:spacing w:before="80" w:after="80" w:line="259" w:lineRule="auto"/>
              <w:rPr>
                <w:color w:val="FFFFFF" w:themeColor="background1"/>
              </w:rPr>
            </w:pPr>
            <w:r w:rsidRPr="00197397">
              <w:rPr>
                <w:color w:val="FFFFFF" w:themeColor="background1"/>
              </w:rPr>
              <w:t>Suburb</w:t>
            </w:r>
          </w:p>
        </w:tc>
        <w:tc>
          <w:tcPr>
            <w:tcW w:w="4819" w:type="dxa"/>
            <w:shd w:val="clear" w:color="auto" w:fill="272421" w:themeFill="text1"/>
          </w:tcPr>
          <w:p w14:paraId="1AD9EB29" w14:textId="01A82EEA" w:rsidR="000C70B6" w:rsidRPr="00197397" w:rsidRDefault="00D30558" w:rsidP="00C65F14">
            <w:pPr>
              <w:tabs>
                <w:tab w:val="clear" w:pos="-3060"/>
                <w:tab w:val="clear" w:pos="-2340"/>
                <w:tab w:val="clear" w:pos="6300"/>
              </w:tabs>
              <w:suppressAutoHyphens w:val="0"/>
              <w:spacing w:before="80" w:after="80" w:line="259" w:lineRule="auto"/>
              <w:cnfStyle w:val="100000000000" w:firstRow="1" w:lastRow="0" w:firstColumn="0" w:lastColumn="0" w:oddVBand="0" w:evenVBand="0" w:oddHBand="0" w:evenHBand="0" w:firstRowFirstColumn="0" w:firstRowLastColumn="0" w:lastRowFirstColumn="0" w:lastRowLastColumn="0"/>
              <w:rPr>
                <w:color w:val="FFFFFF" w:themeColor="background1"/>
              </w:rPr>
            </w:pPr>
            <w:r w:rsidRPr="00197397">
              <w:rPr>
                <w:color w:val="FFFFFF" w:themeColor="background1"/>
                <w:lang w:val="en-US"/>
              </w:rPr>
              <w:t xml:space="preserve">Businesses </w:t>
            </w:r>
            <w:r w:rsidR="000C70B6" w:rsidRPr="00197397">
              <w:rPr>
                <w:color w:val="FFFFFF" w:themeColor="background1"/>
                <w:lang w:val="en-US"/>
              </w:rPr>
              <w:t>surveyed</w:t>
            </w:r>
            <w:r w:rsidR="009920D0" w:rsidRPr="00197397">
              <w:rPr>
                <w:color w:val="FFFFFF" w:themeColor="background1"/>
                <w:lang w:val="en-US"/>
              </w:rPr>
              <w:t xml:space="preserve"> (per cent</w:t>
            </w:r>
            <w:r w:rsidR="000C70B6" w:rsidRPr="00197397">
              <w:rPr>
                <w:color w:val="FFFFFF" w:themeColor="background1"/>
                <w:lang w:val="en-US"/>
              </w:rPr>
              <w:t>)</w:t>
            </w:r>
          </w:p>
        </w:tc>
      </w:tr>
      <w:tr w:rsidR="000C70B6" w:rsidRPr="00197397" w14:paraId="4FD35FF0" w14:textId="77777777" w:rsidTr="008F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09234E9E" w14:textId="3B96A056" w:rsidR="000C70B6" w:rsidRPr="003F50A4" w:rsidRDefault="000C70B6" w:rsidP="00C65F14">
            <w:pPr>
              <w:tabs>
                <w:tab w:val="clear" w:pos="-3060"/>
                <w:tab w:val="clear" w:pos="-2340"/>
                <w:tab w:val="clear" w:pos="6300"/>
              </w:tabs>
              <w:spacing w:before="80" w:after="80"/>
              <w:rPr>
                <w:b w:val="0"/>
              </w:rPr>
            </w:pPr>
            <w:r w:rsidRPr="003F50A4">
              <w:rPr>
                <w:b w:val="0"/>
              </w:rPr>
              <w:t>Albert Park</w:t>
            </w:r>
          </w:p>
        </w:tc>
        <w:tc>
          <w:tcPr>
            <w:tcW w:w="4819" w:type="dxa"/>
          </w:tcPr>
          <w:p w14:paraId="2A8BCA0F" w14:textId="69251FD4" w:rsidR="000C70B6" w:rsidRPr="00197397" w:rsidRDefault="000C70B6"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8</w:t>
            </w:r>
          </w:p>
        </w:tc>
      </w:tr>
      <w:tr w:rsidR="000C70B6" w:rsidRPr="00197397" w14:paraId="7FD01A08" w14:textId="77777777" w:rsidTr="008F6779">
        <w:tc>
          <w:tcPr>
            <w:cnfStyle w:val="001000000000" w:firstRow="0" w:lastRow="0" w:firstColumn="1" w:lastColumn="0" w:oddVBand="0" w:evenVBand="0" w:oddHBand="0" w:evenHBand="0" w:firstRowFirstColumn="0" w:firstRowLastColumn="0" w:lastRowFirstColumn="0" w:lastRowLastColumn="0"/>
            <w:tcW w:w="4819" w:type="dxa"/>
          </w:tcPr>
          <w:p w14:paraId="7B1466C1" w14:textId="212C13B4" w:rsidR="000C70B6" w:rsidRPr="003F50A4" w:rsidRDefault="000C70B6" w:rsidP="00C65F14">
            <w:pPr>
              <w:tabs>
                <w:tab w:val="clear" w:pos="-3060"/>
                <w:tab w:val="clear" w:pos="-2340"/>
                <w:tab w:val="clear" w:pos="6300"/>
              </w:tabs>
              <w:spacing w:before="80" w:after="80"/>
              <w:rPr>
                <w:b w:val="0"/>
              </w:rPr>
            </w:pPr>
            <w:r w:rsidRPr="003F50A4">
              <w:rPr>
                <w:b w:val="0"/>
              </w:rPr>
              <w:t>Balaclava</w:t>
            </w:r>
          </w:p>
        </w:tc>
        <w:tc>
          <w:tcPr>
            <w:tcW w:w="4819" w:type="dxa"/>
          </w:tcPr>
          <w:p w14:paraId="58B701E2" w14:textId="7C7CDCA3" w:rsidR="000C70B6" w:rsidRPr="00197397" w:rsidRDefault="00561407"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t>4</w:t>
            </w:r>
          </w:p>
        </w:tc>
      </w:tr>
      <w:tr w:rsidR="000C70B6" w:rsidRPr="00197397" w14:paraId="5487F9E9" w14:textId="77777777" w:rsidTr="008F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6D83AA6D" w14:textId="1F56F699" w:rsidR="000C70B6" w:rsidRPr="003F50A4" w:rsidRDefault="000C70B6" w:rsidP="00C65F14">
            <w:pPr>
              <w:tabs>
                <w:tab w:val="clear" w:pos="-3060"/>
                <w:tab w:val="clear" w:pos="-2340"/>
                <w:tab w:val="clear" w:pos="6300"/>
              </w:tabs>
              <w:spacing w:before="80" w:after="80"/>
              <w:rPr>
                <w:b w:val="0"/>
              </w:rPr>
            </w:pPr>
            <w:r w:rsidRPr="003F50A4">
              <w:rPr>
                <w:b w:val="0"/>
              </w:rPr>
              <w:t>Elwood</w:t>
            </w:r>
          </w:p>
        </w:tc>
        <w:tc>
          <w:tcPr>
            <w:tcW w:w="4819" w:type="dxa"/>
          </w:tcPr>
          <w:p w14:paraId="6F2E0BCF" w14:textId="5D295884" w:rsidR="000C70B6" w:rsidRPr="00197397" w:rsidRDefault="00561407"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t>4</w:t>
            </w:r>
          </w:p>
        </w:tc>
      </w:tr>
      <w:tr w:rsidR="000C70B6" w:rsidRPr="00197397" w14:paraId="55B55744" w14:textId="77777777" w:rsidTr="008F6779">
        <w:tc>
          <w:tcPr>
            <w:cnfStyle w:val="001000000000" w:firstRow="0" w:lastRow="0" w:firstColumn="1" w:lastColumn="0" w:oddVBand="0" w:evenVBand="0" w:oddHBand="0" w:evenHBand="0" w:firstRowFirstColumn="0" w:firstRowLastColumn="0" w:lastRowFirstColumn="0" w:lastRowLastColumn="0"/>
            <w:tcW w:w="4819" w:type="dxa"/>
          </w:tcPr>
          <w:p w14:paraId="7F8B4744" w14:textId="18BD6E55" w:rsidR="000C70B6" w:rsidRPr="003F50A4" w:rsidRDefault="000C70B6" w:rsidP="00C65F14">
            <w:pPr>
              <w:tabs>
                <w:tab w:val="clear" w:pos="-3060"/>
                <w:tab w:val="clear" w:pos="-2340"/>
                <w:tab w:val="clear" w:pos="6300"/>
              </w:tabs>
              <w:spacing w:before="80" w:after="80"/>
              <w:rPr>
                <w:b w:val="0"/>
              </w:rPr>
            </w:pPr>
            <w:r w:rsidRPr="003F50A4">
              <w:rPr>
                <w:b w:val="0"/>
              </w:rPr>
              <w:t>Melbourne</w:t>
            </w:r>
            <w:r w:rsidR="00D22978" w:rsidRPr="003F50A4">
              <w:rPr>
                <w:b w:val="0"/>
              </w:rPr>
              <w:t xml:space="preserve"> (St Kilda Road)</w:t>
            </w:r>
          </w:p>
        </w:tc>
        <w:tc>
          <w:tcPr>
            <w:tcW w:w="4819" w:type="dxa"/>
          </w:tcPr>
          <w:p w14:paraId="1D3A03ED" w14:textId="1635B12C" w:rsidR="000C70B6" w:rsidRPr="00197397" w:rsidRDefault="00561407"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t>7</w:t>
            </w:r>
          </w:p>
        </w:tc>
      </w:tr>
      <w:tr w:rsidR="000C70B6" w:rsidRPr="00197397" w14:paraId="4DD7F3FE" w14:textId="77777777" w:rsidTr="008F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28E1A013" w14:textId="217178AA" w:rsidR="000C70B6" w:rsidRPr="003F50A4" w:rsidRDefault="000C70B6" w:rsidP="00C65F14">
            <w:pPr>
              <w:tabs>
                <w:tab w:val="clear" w:pos="-3060"/>
                <w:tab w:val="clear" w:pos="-2340"/>
                <w:tab w:val="clear" w:pos="6300"/>
              </w:tabs>
              <w:spacing w:before="80" w:after="80"/>
              <w:rPr>
                <w:b w:val="0"/>
              </w:rPr>
            </w:pPr>
            <w:r w:rsidRPr="003F50A4">
              <w:rPr>
                <w:b w:val="0"/>
              </w:rPr>
              <w:t>Middle Park</w:t>
            </w:r>
          </w:p>
        </w:tc>
        <w:tc>
          <w:tcPr>
            <w:tcW w:w="4819" w:type="dxa"/>
          </w:tcPr>
          <w:p w14:paraId="72C6C09B" w14:textId="7550804E" w:rsidR="000C70B6" w:rsidRPr="00197397" w:rsidRDefault="000C70B6"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3</w:t>
            </w:r>
          </w:p>
        </w:tc>
      </w:tr>
      <w:tr w:rsidR="000C70B6" w:rsidRPr="00197397" w14:paraId="162536AC" w14:textId="77777777" w:rsidTr="008F6779">
        <w:tc>
          <w:tcPr>
            <w:cnfStyle w:val="001000000000" w:firstRow="0" w:lastRow="0" w:firstColumn="1" w:lastColumn="0" w:oddVBand="0" w:evenVBand="0" w:oddHBand="0" w:evenHBand="0" w:firstRowFirstColumn="0" w:firstRowLastColumn="0" w:lastRowFirstColumn="0" w:lastRowLastColumn="0"/>
            <w:tcW w:w="4819" w:type="dxa"/>
          </w:tcPr>
          <w:p w14:paraId="70B83083" w14:textId="367EB05C" w:rsidR="000C70B6" w:rsidRPr="003F50A4" w:rsidRDefault="000C70B6" w:rsidP="00C65F14">
            <w:pPr>
              <w:tabs>
                <w:tab w:val="clear" w:pos="-3060"/>
                <w:tab w:val="clear" w:pos="-2340"/>
                <w:tab w:val="clear" w:pos="6300"/>
              </w:tabs>
              <w:spacing w:before="80" w:after="80"/>
              <w:rPr>
                <w:b w:val="0"/>
              </w:rPr>
            </w:pPr>
            <w:r w:rsidRPr="003F50A4">
              <w:rPr>
                <w:b w:val="0"/>
              </w:rPr>
              <w:t>Port Melbourne</w:t>
            </w:r>
          </w:p>
        </w:tc>
        <w:tc>
          <w:tcPr>
            <w:tcW w:w="4819" w:type="dxa"/>
          </w:tcPr>
          <w:p w14:paraId="6529F83D" w14:textId="24DAAA12" w:rsidR="000C70B6" w:rsidRPr="00197397" w:rsidRDefault="00561407"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t>16</w:t>
            </w:r>
          </w:p>
        </w:tc>
      </w:tr>
      <w:tr w:rsidR="000C70B6" w:rsidRPr="00197397" w14:paraId="7E0F4201" w14:textId="77777777" w:rsidTr="008F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2CAF174A" w14:textId="09868134" w:rsidR="000C70B6" w:rsidRPr="003F50A4" w:rsidRDefault="000C70B6" w:rsidP="00C65F14">
            <w:pPr>
              <w:tabs>
                <w:tab w:val="clear" w:pos="-3060"/>
                <w:tab w:val="clear" w:pos="-2340"/>
                <w:tab w:val="clear" w:pos="6300"/>
              </w:tabs>
              <w:spacing w:before="80" w:after="80"/>
              <w:rPr>
                <w:b w:val="0"/>
              </w:rPr>
            </w:pPr>
            <w:r w:rsidRPr="003F50A4">
              <w:rPr>
                <w:b w:val="0"/>
              </w:rPr>
              <w:t>Ripponlea</w:t>
            </w:r>
          </w:p>
        </w:tc>
        <w:tc>
          <w:tcPr>
            <w:tcW w:w="4819" w:type="dxa"/>
          </w:tcPr>
          <w:p w14:paraId="541D2B34" w14:textId="0DD95146" w:rsidR="000C70B6" w:rsidRPr="00197397" w:rsidRDefault="000C70B6"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2</w:t>
            </w:r>
          </w:p>
        </w:tc>
      </w:tr>
      <w:tr w:rsidR="000C70B6" w:rsidRPr="00197397" w14:paraId="04AC5177" w14:textId="77777777" w:rsidTr="008F6779">
        <w:tc>
          <w:tcPr>
            <w:cnfStyle w:val="001000000000" w:firstRow="0" w:lastRow="0" w:firstColumn="1" w:lastColumn="0" w:oddVBand="0" w:evenVBand="0" w:oddHBand="0" w:evenHBand="0" w:firstRowFirstColumn="0" w:firstRowLastColumn="0" w:lastRowFirstColumn="0" w:lastRowLastColumn="0"/>
            <w:tcW w:w="4819" w:type="dxa"/>
          </w:tcPr>
          <w:p w14:paraId="2A641195" w14:textId="05E1D6C0" w:rsidR="000C70B6" w:rsidRPr="003F50A4" w:rsidRDefault="000C70B6" w:rsidP="00C65F14">
            <w:pPr>
              <w:tabs>
                <w:tab w:val="clear" w:pos="-3060"/>
                <w:tab w:val="clear" w:pos="-2340"/>
                <w:tab w:val="clear" w:pos="6300"/>
              </w:tabs>
              <w:spacing w:before="80" w:after="80"/>
              <w:rPr>
                <w:b w:val="0"/>
              </w:rPr>
            </w:pPr>
            <w:r w:rsidRPr="003F50A4">
              <w:rPr>
                <w:b w:val="0"/>
              </w:rPr>
              <w:t>South Melbourne</w:t>
            </w:r>
          </w:p>
        </w:tc>
        <w:tc>
          <w:tcPr>
            <w:tcW w:w="4819" w:type="dxa"/>
          </w:tcPr>
          <w:p w14:paraId="5C034649" w14:textId="73BB3A25" w:rsidR="000C70B6" w:rsidRPr="00197397" w:rsidRDefault="00561407"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t>33</w:t>
            </w:r>
          </w:p>
        </w:tc>
      </w:tr>
      <w:tr w:rsidR="000C70B6" w:rsidRPr="00197397" w14:paraId="0E432954" w14:textId="77777777" w:rsidTr="008F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61BDE7C5" w14:textId="266B26B9" w:rsidR="000C70B6" w:rsidRPr="003F50A4" w:rsidRDefault="000C70B6" w:rsidP="00C65F14">
            <w:pPr>
              <w:tabs>
                <w:tab w:val="clear" w:pos="-3060"/>
                <w:tab w:val="clear" w:pos="-2340"/>
                <w:tab w:val="clear" w:pos="6300"/>
              </w:tabs>
              <w:spacing w:before="80" w:after="80"/>
              <w:rPr>
                <w:b w:val="0"/>
              </w:rPr>
            </w:pPr>
            <w:r w:rsidRPr="003F50A4">
              <w:rPr>
                <w:b w:val="0"/>
              </w:rPr>
              <w:t>Southbank</w:t>
            </w:r>
          </w:p>
        </w:tc>
        <w:tc>
          <w:tcPr>
            <w:tcW w:w="4819" w:type="dxa"/>
          </w:tcPr>
          <w:p w14:paraId="4D714A7B" w14:textId="70B293D3" w:rsidR="000C70B6" w:rsidRPr="00197397" w:rsidRDefault="00561407"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t>2</w:t>
            </w:r>
          </w:p>
        </w:tc>
      </w:tr>
      <w:tr w:rsidR="000C70B6" w:rsidRPr="00197397" w14:paraId="3662BCF9" w14:textId="77777777" w:rsidTr="008F6779">
        <w:tc>
          <w:tcPr>
            <w:cnfStyle w:val="001000000000" w:firstRow="0" w:lastRow="0" w:firstColumn="1" w:lastColumn="0" w:oddVBand="0" w:evenVBand="0" w:oddHBand="0" w:evenHBand="0" w:firstRowFirstColumn="0" w:firstRowLastColumn="0" w:lastRowFirstColumn="0" w:lastRowLastColumn="0"/>
            <w:tcW w:w="4819" w:type="dxa"/>
          </w:tcPr>
          <w:p w14:paraId="41952A6C" w14:textId="1D0963D4" w:rsidR="000C70B6" w:rsidRPr="003F50A4" w:rsidRDefault="000C70B6" w:rsidP="00C65F14">
            <w:pPr>
              <w:tabs>
                <w:tab w:val="clear" w:pos="-3060"/>
                <w:tab w:val="clear" w:pos="-2340"/>
                <w:tab w:val="clear" w:pos="6300"/>
              </w:tabs>
              <w:spacing w:before="80" w:after="80"/>
              <w:rPr>
                <w:b w:val="0"/>
              </w:rPr>
            </w:pPr>
            <w:r w:rsidRPr="003F50A4">
              <w:rPr>
                <w:b w:val="0"/>
              </w:rPr>
              <w:t>St Kilda</w:t>
            </w:r>
          </w:p>
        </w:tc>
        <w:tc>
          <w:tcPr>
            <w:tcW w:w="4819" w:type="dxa"/>
          </w:tcPr>
          <w:p w14:paraId="12893FD6" w14:textId="0DDE058F" w:rsidR="000C70B6" w:rsidRPr="00197397" w:rsidRDefault="00561407"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t>21</w:t>
            </w:r>
          </w:p>
        </w:tc>
      </w:tr>
      <w:tr w:rsidR="000C70B6" w:rsidRPr="00197397" w14:paraId="51410CDC" w14:textId="77777777" w:rsidTr="008F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04F87A32" w14:textId="2D41F2CA" w:rsidR="000C70B6" w:rsidRPr="003F50A4" w:rsidRDefault="000C70B6" w:rsidP="00C65F14">
            <w:pPr>
              <w:tabs>
                <w:tab w:val="clear" w:pos="-3060"/>
                <w:tab w:val="clear" w:pos="-2340"/>
                <w:tab w:val="clear" w:pos="6300"/>
              </w:tabs>
              <w:spacing w:before="80" w:after="80"/>
              <w:rPr>
                <w:b w:val="0"/>
              </w:rPr>
            </w:pPr>
            <w:r w:rsidRPr="003F50A4">
              <w:rPr>
                <w:b w:val="0"/>
              </w:rPr>
              <w:t>St Kilda East</w:t>
            </w:r>
          </w:p>
        </w:tc>
        <w:tc>
          <w:tcPr>
            <w:tcW w:w="4819" w:type="dxa"/>
          </w:tcPr>
          <w:p w14:paraId="4B748C8E" w14:textId="00A62EF7" w:rsidR="000C70B6" w:rsidRPr="00197397" w:rsidRDefault="000C70B6"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2</w:t>
            </w:r>
          </w:p>
        </w:tc>
      </w:tr>
      <w:tr w:rsidR="000C70B6" w:rsidRPr="00197397" w14:paraId="41BDC6A2" w14:textId="77777777" w:rsidTr="008F6779">
        <w:tc>
          <w:tcPr>
            <w:cnfStyle w:val="001000000000" w:firstRow="0" w:lastRow="0" w:firstColumn="1" w:lastColumn="0" w:oddVBand="0" w:evenVBand="0" w:oddHBand="0" w:evenHBand="0" w:firstRowFirstColumn="0" w:firstRowLastColumn="0" w:lastRowFirstColumn="0" w:lastRowLastColumn="0"/>
            <w:tcW w:w="4819" w:type="dxa"/>
          </w:tcPr>
          <w:p w14:paraId="4203E5C2" w14:textId="7DAE96D3" w:rsidR="000C70B6" w:rsidRPr="003F50A4" w:rsidRDefault="000C70B6" w:rsidP="00C65F14">
            <w:pPr>
              <w:tabs>
                <w:tab w:val="clear" w:pos="-3060"/>
                <w:tab w:val="clear" w:pos="-2340"/>
                <w:tab w:val="clear" w:pos="6300"/>
              </w:tabs>
              <w:spacing w:before="80" w:after="80"/>
              <w:rPr>
                <w:b w:val="0"/>
              </w:rPr>
            </w:pPr>
            <w:r w:rsidRPr="003F50A4">
              <w:rPr>
                <w:b w:val="0"/>
              </w:rPr>
              <w:t>St Kilda West</w:t>
            </w:r>
          </w:p>
        </w:tc>
        <w:tc>
          <w:tcPr>
            <w:tcW w:w="4819" w:type="dxa"/>
          </w:tcPr>
          <w:p w14:paraId="2A92185F" w14:textId="1987F4D3" w:rsidR="000C70B6" w:rsidRPr="00197397" w:rsidRDefault="00561407"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t>1</w:t>
            </w:r>
          </w:p>
        </w:tc>
      </w:tr>
      <w:tr w:rsidR="000C70B6" w:rsidRPr="00197397" w14:paraId="45836BE3" w14:textId="77777777" w:rsidTr="008F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03C3E465" w14:textId="6B710F8B" w:rsidR="000C70B6" w:rsidRPr="003F50A4" w:rsidRDefault="000C70B6" w:rsidP="00C65F14">
            <w:pPr>
              <w:tabs>
                <w:tab w:val="clear" w:pos="-3060"/>
                <w:tab w:val="clear" w:pos="-2340"/>
                <w:tab w:val="clear" w:pos="6300"/>
              </w:tabs>
              <w:spacing w:before="80" w:after="80"/>
              <w:rPr>
                <w:b w:val="0"/>
              </w:rPr>
            </w:pPr>
            <w:r w:rsidRPr="003F50A4">
              <w:rPr>
                <w:b w:val="0"/>
              </w:rPr>
              <w:t>Windsor</w:t>
            </w:r>
          </w:p>
        </w:tc>
        <w:tc>
          <w:tcPr>
            <w:tcW w:w="4819" w:type="dxa"/>
          </w:tcPr>
          <w:p w14:paraId="0D1DA659" w14:textId="72BACFA3" w:rsidR="000C70B6" w:rsidRPr="00197397" w:rsidRDefault="000C70B6"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1</w:t>
            </w:r>
          </w:p>
        </w:tc>
      </w:tr>
    </w:tbl>
    <w:p w14:paraId="4F5D50E9" w14:textId="77777777" w:rsidR="003F50A4" w:rsidRDefault="003F50A4" w:rsidP="003F50A4">
      <w:pPr>
        <w:spacing w:after="0" w:line="240" w:lineRule="auto"/>
      </w:pPr>
    </w:p>
    <w:p w14:paraId="6471E665" w14:textId="0B7CD753" w:rsidR="00583F60" w:rsidRPr="00197397" w:rsidRDefault="00583F60" w:rsidP="003F50A4">
      <w:r w:rsidRPr="00197397">
        <w:t xml:space="preserve">The person selected for the business survey interview was screened to confirm that they understood the visitation of workers, customers and clients. </w:t>
      </w:r>
    </w:p>
    <w:p w14:paraId="00A0AC1A" w14:textId="3B16007F" w:rsidR="00583F60" w:rsidRPr="00197397" w:rsidRDefault="00583F60" w:rsidP="003F50A4">
      <w:r w:rsidRPr="00197397">
        <w:t>Those people surveyed conisisted of receptionists, administration staff or personal assistants (</w:t>
      </w:r>
      <w:r w:rsidR="00561407">
        <w:t>49</w:t>
      </w:r>
      <w:r w:rsidRPr="00197397">
        <w:t xml:space="preserve"> per cent), business owners (29 per cent), and 22 per cent were in another role. </w:t>
      </w:r>
    </w:p>
    <w:p w14:paraId="58D908AC" w14:textId="2E79C376" w:rsidR="00583F60" w:rsidRPr="00197397" w:rsidRDefault="004F23E8" w:rsidP="00D622CE">
      <w:pPr>
        <w:pStyle w:val="NormalBullets"/>
      </w:pPr>
      <w:r w:rsidRPr="00197397">
        <w:t>A</w:t>
      </w:r>
      <w:r w:rsidR="00583F60" w:rsidRPr="00197397">
        <w:t>lmost three-quarters of respondents (73 per cent) were aged between 25 and 59 years.</w:t>
      </w:r>
    </w:p>
    <w:p w14:paraId="192E969A" w14:textId="3EF6118E" w:rsidR="00583F60" w:rsidRPr="00197397" w:rsidRDefault="004F23E8" w:rsidP="00D622CE">
      <w:pPr>
        <w:pStyle w:val="NormalBullets"/>
      </w:pPr>
      <w:r w:rsidRPr="00197397">
        <w:t>A</w:t>
      </w:r>
      <w:r w:rsidR="00583F60" w:rsidRPr="00197397">
        <w:t>lmost two-thirds of the sample (65 per cent) were businesses with one to nine employees.</w:t>
      </w:r>
    </w:p>
    <w:p w14:paraId="2B544127" w14:textId="4DB0BA84" w:rsidR="00583F60" w:rsidRPr="00197397" w:rsidRDefault="004F23E8" w:rsidP="00D622CE">
      <w:pPr>
        <w:pStyle w:val="NormalBullets"/>
      </w:pPr>
      <w:r w:rsidRPr="00197397">
        <w:t>O</w:t>
      </w:r>
      <w:r w:rsidR="00583F60" w:rsidRPr="00197397">
        <w:t>ver half of the businesses surveyed (51 per cent) were either a retail premises at street level, or a commercial office space with street level access.</w:t>
      </w:r>
    </w:p>
    <w:p w14:paraId="5A543947" w14:textId="70136F63" w:rsidR="00583F60" w:rsidRPr="00197397" w:rsidRDefault="004F23E8" w:rsidP="00D622CE">
      <w:pPr>
        <w:pStyle w:val="NormalBullets"/>
      </w:pPr>
      <w:r w:rsidRPr="00197397">
        <w:t>T</w:t>
      </w:r>
      <w:r w:rsidR="00583F60" w:rsidRPr="00197397">
        <w:t>he majority (70 per cent) of businesses surveyed claimed to have been in business for 10 years or more.</w:t>
      </w:r>
    </w:p>
    <w:p w14:paraId="1AD3E6DC" w14:textId="44E1BEBC" w:rsidR="008C37BF" w:rsidRDefault="004F23E8" w:rsidP="00D622CE">
      <w:pPr>
        <w:pStyle w:val="NormalBullets"/>
      </w:pPr>
      <w:r w:rsidRPr="00197397">
        <w:t>M</w:t>
      </w:r>
      <w:r w:rsidR="00583F60" w:rsidRPr="00197397">
        <w:t xml:space="preserve">ost businesses are in a rental lease (59 per cent), with one-third of businesses owning the premises (34 per cent). </w:t>
      </w:r>
      <w:r w:rsidRPr="00197397">
        <w:t xml:space="preserve">There were 14 </w:t>
      </w:r>
      <w:r w:rsidR="00583F60" w:rsidRPr="00197397">
        <w:t xml:space="preserve">businesses </w:t>
      </w:r>
      <w:r w:rsidRPr="00197397">
        <w:t xml:space="preserve">who </w:t>
      </w:r>
      <w:r w:rsidR="00583F60" w:rsidRPr="00197397">
        <w:t>preferred not to answer this item (seven per cent).</w:t>
      </w:r>
    </w:p>
    <w:p w14:paraId="75A80E04" w14:textId="167A53DB" w:rsidR="00583F60" w:rsidRPr="00197397" w:rsidRDefault="00583F60" w:rsidP="003F50A4">
      <w:pPr>
        <w:pStyle w:val="Heading3"/>
        <w:spacing w:line="288" w:lineRule="auto"/>
      </w:pPr>
      <w:bookmarkStart w:id="26" w:name="_Toc21084110"/>
      <w:r w:rsidRPr="00197397">
        <w:lastRenderedPageBreak/>
        <w:t>Workers and visitors</w:t>
      </w:r>
      <w:bookmarkEnd w:id="26"/>
    </w:p>
    <w:p w14:paraId="0693C846" w14:textId="447FA52E" w:rsidR="00B16BC7" w:rsidRPr="00197397" w:rsidRDefault="00583F60" w:rsidP="003F50A4">
      <w:r w:rsidRPr="00197397">
        <w:t>Face-to-face interviews were conducted with workers and vi</w:t>
      </w:r>
      <w:r w:rsidR="008F6779" w:rsidRPr="00197397">
        <w:t xml:space="preserve">sitors in various locations </w:t>
      </w:r>
      <w:r w:rsidR="008C37BF">
        <w:t>as</w:t>
      </w:r>
      <w:r w:rsidRPr="00197397">
        <w:t xml:space="preserve"> presented in </w:t>
      </w:r>
      <w:r w:rsidRPr="008C37BF">
        <w:t xml:space="preserve">Table </w:t>
      </w:r>
      <w:r w:rsidR="00B16BC7" w:rsidRPr="008C37BF">
        <w:t>5</w:t>
      </w:r>
      <w:r w:rsidRPr="00197397">
        <w:t xml:space="preserve"> below.</w:t>
      </w:r>
      <w:r w:rsidR="008C37BF">
        <w:t xml:space="preserve"> </w:t>
      </w:r>
      <w:r w:rsidR="00B16BC7" w:rsidRPr="00197397">
        <w:t>In total, 427 workers and visitors were surveyed</w:t>
      </w:r>
      <w:r w:rsidR="002017DC" w:rsidRPr="00197397">
        <w:t>, 212 visitors and 215 workers.</w:t>
      </w:r>
      <w:r w:rsidR="00B16BC7" w:rsidRPr="00197397">
        <w:t xml:space="preserve"> </w:t>
      </w:r>
    </w:p>
    <w:p w14:paraId="2754F198" w14:textId="5C18F08B" w:rsidR="00B16BC7" w:rsidRPr="00197397" w:rsidRDefault="00B16BC7" w:rsidP="00B16BC7">
      <w:pPr>
        <w:pStyle w:val="Caption"/>
        <w:keepNext/>
      </w:pPr>
      <w:bookmarkStart w:id="27" w:name="_Toc21084140"/>
      <w:r w:rsidRPr="00197397">
        <w:t xml:space="preserve">Table </w:t>
      </w:r>
      <w:r w:rsidRPr="008C37BF">
        <w:fldChar w:fldCharType="begin"/>
      </w:r>
      <w:r w:rsidRPr="00197397">
        <w:instrText xml:space="preserve"> SEQ Table \* ARABIC </w:instrText>
      </w:r>
      <w:r w:rsidRPr="008C37BF">
        <w:fldChar w:fldCharType="separate"/>
      </w:r>
      <w:r w:rsidR="00286AF0">
        <w:t>5</w:t>
      </w:r>
      <w:r w:rsidRPr="008C37BF">
        <w:fldChar w:fldCharType="end"/>
      </w:r>
      <w:r w:rsidRPr="00197397">
        <w:t xml:space="preserve"> Number of workers and visitors surveyed</w:t>
      </w:r>
      <w:bookmarkEnd w:id="27"/>
    </w:p>
    <w:tbl>
      <w:tblPr>
        <w:tblStyle w:val="GridTable6Colorful-Accent4"/>
        <w:tblW w:w="9467" w:type="dxa"/>
        <w:tblBorders>
          <w:top w:val="none" w:sz="0" w:space="0" w:color="auto"/>
          <w:left w:val="none" w:sz="0" w:space="0" w:color="auto"/>
          <w:bottom w:val="single" w:sz="4" w:space="0" w:color="FFC000"/>
          <w:right w:val="none" w:sz="0" w:space="0" w:color="auto"/>
          <w:insideH w:val="none" w:sz="0" w:space="0" w:color="auto"/>
          <w:insideV w:val="none" w:sz="0" w:space="0" w:color="auto"/>
        </w:tblBorders>
        <w:tblLook w:val="04E0" w:firstRow="1" w:lastRow="1" w:firstColumn="1" w:lastColumn="0" w:noHBand="0" w:noVBand="1"/>
        <w:tblDescription w:val="Number of workers and visitors surveyed within each Port Phillip Suburb"/>
      </w:tblPr>
      <w:tblGrid>
        <w:gridCol w:w="2891"/>
        <w:gridCol w:w="1644"/>
        <w:gridCol w:w="1644"/>
        <w:gridCol w:w="1644"/>
        <w:gridCol w:w="1644"/>
      </w:tblGrid>
      <w:tr w:rsidR="004F23E8" w:rsidRPr="00197397" w14:paraId="45C22FB1" w14:textId="204F3CA8" w:rsidTr="008C37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91" w:type="dxa"/>
            <w:tcBorders>
              <w:bottom w:val="nil"/>
            </w:tcBorders>
            <w:shd w:val="clear" w:color="auto" w:fill="272421" w:themeFill="text1"/>
          </w:tcPr>
          <w:p w14:paraId="1E4F4254" w14:textId="560EAA59" w:rsidR="004F23E8" w:rsidRPr="00197397" w:rsidRDefault="004F23E8" w:rsidP="00C65F14">
            <w:pPr>
              <w:tabs>
                <w:tab w:val="clear" w:pos="-3060"/>
                <w:tab w:val="clear" w:pos="-2340"/>
                <w:tab w:val="clear" w:pos="6300"/>
              </w:tabs>
              <w:suppressAutoHyphens w:val="0"/>
              <w:spacing w:before="80" w:after="80" w:line="259" w:lineRule="auto"/>
              <w:rPr>
                <w:color w:val="FFFFFF" w:themeColor="background1"/>
              </w:rPr>
            </w:pPr>
            <w:r w:rsidRPr="00197397">
              <w:rPr>
                <w:color w:val="FFFFFF" w:themeColor="background1"/>
              </w:rPr>
              <w:t>Location</w:t>
            </w:r>
          </w:p>
        </w:tc>
        <w:tc>
          <w:tcPr>
            <w:tcW w:w="1644" w:type="dxa"/>
            <w:tcBorders>
              <w:bottom w:val="nil"/>
            </w:tcBorders>
            <w:shd w:val="clear" w:color="auto" w:fill="272421" w:themeFill="text1"/>
          </w:tcPr>
          <w:p w14:paraId="61B05BE4" w14:textId="458CAFE8" w:rsidR="004F23E8" w:rsidRPr="00197397" w:rsidRDefault="004F23E8" w:rsidP="00C65F14">
            <w:pPr>
              <w:tabs>
                <w:tab w:val="clear" w:pos="-3060"/>
                <w:tab w:val="clear" w:pos="-2340"/>
                <w:tab w:val="clear" w:pos="6300"/>
              </w:tabs>
              <w:suppressAutoHyphens w:val="0"/>
              <w:spacing w:before="80" w:after="80" w:line="259" w:lineRule="auto"/>
              <w:cnfStyle w:val="100000000000" w:firstRow="1" w:lastRow="0" w:firstColumn="0" w:lastColumn="0" w:oddVBand="0" w:evenVBand="0" w:oddHBand="0" w:evenHBand="0" w:firstRowFirstColumn="0" w:firstRowLastColumn="0" w:lastRowFirstColumn="0" w:lastRowLastColumn="0"/>
              <w:rPr>
                <w:color w:val="FFFFFF" w:themeColor="background1"/>
              </w:rPr>
            </w:pPr>
            <w:r w:rsidRPr="00197397">
              <w:rPr>
                <w:color w:val="FFFFFF" w:themeColor="background1"/>
                <w:lang w:val="en-US"/>
              </w:rPr>
              <w:t>Number interviewed</w:t>
            </w:r>
          </w:p>
        </w:tc>
        <w:tc>
          <w:tcPr>
            <w:tcW w:w="1644" w:type="dxa"/>
            <w:tcBorders>
              <w:bottom w:val="nil"/>
            </w:tcBorders>
            <w:shd w:val="clear" w:color="auto" w:fill="272421" w:themeFill="text1"/>
          </w:tcPr>
          <w:p w14:paraId="22019D07" w14:textId="07DB1A72" w:rsidR="004F23E8" w:rsidRPr="00197397" w:rsidRDefault="009920D0" w:rsidP="00C65F14">
            <w:pPr>
              <w:tabs>
                <w:tab w:val="clear" w:pos="-3060"/>
                <w:tab w:val="clear" w:pos="-2340"/>
                <w:tab w:val="clear" w:pos="6300"/>
              </w:tabs>
              <w:suppressAutoHyphens w:val="0"/>
              <w:spacing w:before="80" w:after="80" w:line="259" w:lineRule="auto"/>
              <w:cnfStyle w:val="100000000000" w:firstRow="1" w:lastRow="0" w:firstColumn="0" w:lastColumn="0" w:oddVBand="0" w:evenVBand="0" w:oddHBand="0" w:evenHBand="0" w:firstRowFirstColumn="0" w:firstRowLastColumn="0" w:lastRowFirstColumn="0" w:lastRowLastColumn="0"/>
              <w:rPr>
                <w:color w:val="FFFFFF" w:themeColor="background1"/>
                <w:lang w:val="en-US"/>
              </w:rPr>
            </w:pPr>
            <w:r w:rsidRPr="00197397">
              <w:rPr>
                <w:color w:val="FFFFFF" w:themeColor="background1"/>
                <w:lang w:val="en-US"/>
              </w:rPr>
              <w:t>Per cent</w:t>
            </w:r>
            <w:r w:rsidR="00B16BC7" w:rsidRPr="00197397">
              <w:rPr>
                <w:color w:val="FFFFFF" w:themeColor="background1"/>
                <w:lang w:val="en-US"/>
              </w:rPr>
              <w:t xml:space="preserve"> of interviewed</w:t>
            </w:r>
          </w:p>
        </w:tc>
        <w:tc>
          <w:tcPr>
            <w:tcW w:w="1644" w:type="dxa"/>
            <w:tcBorders>
              <w:bottom w:val="nil"/>
            </w:tcBorders>
            <w:shd w:val="clear" w:color="auto" w:fill="272421" w:themeFill="text1"/>
          </w:tcPr>
          <w:p w14:paraId="1695AD03" w14:textId="2BF2EB82" w:rsidR="004F23E8" w:rsidRPr="00197397" w:rsidRDefault="004F23E8" w:rsidP="00C65F14">
            <w:pPr>
              <w:tabs>
                <w:tab w:val="clear" w:pos="-3060"/>
                <w:tab w:val="clear" w:pos="-2340"/>
                <w:tab w:val="clear" w:pos="6300"/>
              </w:tabs>
              <w:suppressAutoHyphens w:val="0"/>
              <w:spacing w:before="80" w:after="80" w:line="259" w:lineRule="auto"/>
              <w:cnfStyle w:val="100000000000" w:firstRow="1" w:lastRow="0" w:firstColumn="0" w:lastColumn="0" w:oddVBand="0" w:evenVBand="0" w:oddHBand="0" w:evenHBand="0" w:firstRowFirstColumn="0" w:firstRowLastColumn="0" w:lastRowFirstColumn="0" w:lastRowLastColumn="0"/>
              <w:rPr>
                <w:color w:val="FFFFFF" w:themeColor="background1"/>
                <w:lang w:val="en-US"/>
              </w:rPr>
            </w:pPr>
            <w:r w:rsidRPr="00197397">
              <w:rPr>
                <w:color w:val="FFFFFF" w:themeColor="background1"/>
                <w:lang w:val="en-US"/>
              </w:rPr>
              <w:t>Visitor</w:t>
            </w:r>
            <w:r w:rsidR="009920D0" w:rsidRPr="00197397">
              <w:rPr>
                <w:color w:val="FFFFFF" w:themeColor="background1"/>
                <w:lang w:val="en-US"/>
              </w:rPr>
              <w:t xml:space="preserve"> (per cent</w:t>
            </w:r>
            <w:r w:rsidR="00B16BC7" w:rsidRPr="00197397">
              <w:rPr>
                <w:color w:val="FFFFFF" w:themeColor="background1"/>
                <w:lang w:val="en-US"/>
              </w:rPr>
              <w:t>)</w:t>
            </w:r>
          </w:p>
        </w:tc>
        <w:tc>
          <w:tcPr>
            <w:tcW w:w="1644" w:type="dxa"/>
            <w:tcBorders>
              <w:bottom w:val="nil"/>
            </w:tcBorders>
            <w:shd w:val="clear" w:color="auto" w:fill="272421" w:themeFill="text1"/>
          </w:tcPr>
          <w:p w14:paraId="1AD6CF6D" w14:textId="1684DDC3" w:rsidR="004F23E8" w:rsidRPr="00197397" w:rsidRDefault="004F23E8" w:rsidP="00C65F14">
            <w:pPr>
              <w:tabs>
                <w:tab w:val="clear" w:pos="-3060"/>
                <w:tab w:val="clear" w:pos="-2340"/>
                <w:tab w:val="clear" w:pos="6300"/>
              </w:tabs>
              <w:suppressAutoHyphens w:val="0"/>
              <w:spacing w:before="80" w:after="80" w:line="259" w:lineRule="auto"/>
              <w:cnfStyle w:val="100000000000" w:firstRow="1" w:lastRow="0" w:firstColumn="0" w:lastColumn="0" w:oddVBand="0" w:evenVBand="0" w:oddHBand="0" w:evenHBand="0" w:firstRowFirstColumn="0" w:firstRowLastColumn="0" w:lastRowFirstColumn="0" w:lastRowLastColumn="0"/>
              <w:rPr>
                <w:color w:val="FFFFFF" w:themeColor="background1"/>
                <w:lang w:val="en-US"/>
              </w:rPr>
            </w:pPr>
            <w:r w:rsidRPr="00197397">
              <w:rPr>
                <w:color w:val="FFFFFF" w:themeColor="background1"/>
                <w:lang w:val="en-US"/>
              </w:rPr>
              <w:t>Worker</w:t>
            </w:r>
            <w:r w:rsidR="009920D0" w:rsidRPr="00197397">
              <w:rPr>
                <w:color w:val="FFFFFF" w:themeColor="background1"/>
                <w:lang w:val="en-US"/>
              </w:rPr>
              <w:t xml:space="preserve"> (per cent</w:t>
            </w:r>
            <w:r w:rsidR="00B16BC7" w:rsidRPr="00197397">
              <w:rPr>
                <w:color w:val="FFFFFF" w:themeColor="background1"/>
                <w:lang w:val="en-US"/>
              </w:rPr>
              <w:t>)</w:t>
            </w:r>
          </w:p>
        </w:tc>
      </w:tr>
      <w:tr w:rsidR="00B16BC7" w:rsidRPr="00197397" w14:paraId="5DC361C6" w14:textId="5B3428A1" w:rsidTr="008C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1" w:type="dxa"/>
            <w:tcBorders>
              <w:top w:val="nil"/>
            </w:tcBorders>
          </w:tcPr>
          <w:p w14:paraId="45AC686D" w14:textId="76234441" w:rsidR="00B16BC7" w:rsidRPr="003F50A4" w:rsidRDefault="00B16BC7" w:rsidP="00C65F14">
            <w:pPr>
              <w:tabs>
                <w:tab w:val="clear" w:pos="-3060"/>
                <w:tab w:val="clear" w:pos="-2340"/>
                <w:tab w:val="clear" w:pos="6300"/>
              </w:tabs>
              <w:spacing w:before="80" w:after="80"/>
              <w:rPr>
                <w:b w:val="0"/>
              </w:rPr>
            </w:pPr>
            <w:r w:rsidRPr="003F50A4">
              <w:rPr>
                <w:b w:val="0"/>
              </w:rPr>
              <w:t>Bay Street, Port Melbourne</w:t>
            </w:r>
          </w:p>
        </w:tc>
        <w:tc>
          <w:tcPr>
            <w:tcW w:w="1644" w:type="dxa"/>
            <w:tcBorders>
              <w:top w:val="nil"/>
            </w:tcBorders>
          </w:tcPr>
          <w:p w14:paraId="022EF03F" w14:textId="6AA6C2B9" w:rsidR="00B16BC7" w:rsidRPr="00197397" w:rsidRDefault="00B16BC7"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48</w:t>
            </w:r>
          </w:p>
        </w:tc>
        <w:tc>
          <w:tcPr>
            <w:tcW w:w="1644" w:type="dxa"/>
            <w:tcBorders>
              <w:top w:val="nil"/>
            </w:tcBorders>
          </w:tcPr>
          <w:p w14:paraId="38AFB941" w14:textId="37E3BAF9" w:rsidR="00B16BC7" w:rsidRPr="00197397" w:rsidRDefault="00B16BC7"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11</w:t>
            </w:r>
          </w:p>
        </w:tc>
        <w:tc>
          <w:tcPr>
            <w:tcW w:w="1644" w:type="dxa"/>
            <w:tcBorders>
              <w:top w:val="nil"/>
            </w:tcBorders>
          </w:tcPr>
          <w:p w14:paraId="639177B3" w14:textId="3CD2ED34" w:rsidR="00B16BC7" w:rsidRPr="00197397" w:rsidRDefault="00B16BC7"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10</w:t>
            </w:r>
          </w:p>
        </w:tc>
        <w:tc>
          <w:tcPr>
            <w:tcW w:w="1644" w:type="dxa"/>
            <w:tcBorders>
              <w:top w:val="nil"/>
            </w:tcBorders>
          </w:tcPr>
          <w:p w14:paraId="7B077CC8" w14:textId="2E79CCBC" w:rsidR="00B16BC7" w:rsidRPr="00197397" w:rsidRDefault="00B16BC7"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12</w:t>
            </w:r>
          </w:p>
        </w:tc>
      </w:tr>
      <w:tr w:rsidR="00B16BC7" w:rsidRPr="00197397" w14:paraId="7B5C1601" w14:textId="0251383D" w:rsidTr="008C37BF">
        <w:tc>
          <w:tcPr>
            <w:cnfStyle w:val="001000000000" w:firstRow="0" w:lastRow="0" w:firstColumn="1" w:lastColumn="0" w:oddVBand="0" w:evenVBand="0" w:oddHBand="0" w:evenHBand="0" w:firstRowFirstColumn="0" w:firstRowLastColumn="0" w:lastRowFirstColumn="0" w:lastRowLastColumn="0"/>
            <w:tcW w:w="2891" w:type="dxa"/>
          </w:tcPr>
          <w:p w14:paraId="2B8ACE50" w14:textId="5927B342" w:rsidR="00B16BC7" w:rsidRPr="003F50A4" w:rsidRDefault="00B16BC7" w:rsidP="00C65F14">
            <w:pPr>
              <w:tabs>
                <w:tab w:val="clear" w:pos="-3060"/>
                <w:tab w:val="clear" w:pos="-2340"/>
                <w:tab w:val="clear" w:pos="6300"/>
              </w:tabs>
              <w:spacing w:before="80" w:after="80"/>
              <w:rPr>
                <w:b w:val="0"/>
              </w:rPr>
            </w:pPr>
            <w:r w:rsidRPr="003F50A4">
              <w:rPr>
                <w:b w:val="0"/>
              </w:rPr>
              <w:t>Clarendon Street, South Melbourne</w:t>
            </w:r>
          </w:p>
        </w:tc>
        <w:tc>
          <w:tcPr>
            <w:tcW w:w="1644" w:type="dxa"/>
          </w:tcPr>
          <w:p w14:paraId="07199454" w14:textId="04C44025" w:rsidR="00B16BC7" w:rsidRPr="00197397" w:rsidRDefault="00B16BC7"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51</w:t>
            </w:r>
          </w:p>
        </w:tc>
        <w:tc>
          <w:tcPr>
            <w:tcW w:w="1644" w:type="dxa"/>
          </w:tcPr>
          <w:p w14:paraId="0D117CB0" w14:textId="37CC3F55" w:rsidR="00B16BC7" w:rsidRPr="00197397" w:rsidRDefault="00B16BC7"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12</w:t>
            </w:r>
          </w:p>
        </w:tc>
        <w:tc>
          <w:tcPr>
            <w:tcW w:w="1644" w:type="dxa"/>
          </w:tcPr>
          <w:p w14:paraId="329476FE" w14:textId="5DF9890E" w:rsidR="00B16BC7" w:rsidRPr="00197397" w:rsidRDefault="00B16BC7"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20</w:t>
            </w:r>
          </w:p>
        </w:tc>
        <w:tc>
          <w:tcPr>
            <w:tcW w:w="1644" w:type="dxa"/>
          </w:tcPr>
          <w:p w14:paraId="00E74020" w14:textId="2A644C8B" w:rsidR="00B16BC7" w:rsidRPr="00197397" w:rsidRDefault="00B16BC7"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4</w:t>
            </w:r>
          </w:p>
        </w:tc>
      </w:tr>
      <w:tr w:rsidR="00B16BC7" w:rsidRPr="00197397" w14:paraId="7B2A5720" w14:textId="3848AD38" w:rsidTr="008C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1" w:type="dxa"/>
          </w:tcPr>
          <w:p w14:paraId="16C52D1C" w14:textId="30A3E285" w:rsidR="00B16BC7" w:rsidRPr="003F50A4" w:rsidRDefault="00B16BC7" w:rsidP="00C65F14">
            <w:pPr>
              <w:tabs>
                <w:tab w:val="clear" w:pos="-3060"/>
                <w:tab w:val="clear" w:pos="-2340"/>
                <w:tab w:val="clear" w:pos="6300"/>
              </w:tabs>
              <w:spacing w:before="80" w:after="80"/>
              <w:rPr>
                <w:b w:val="0"/>
              </w:rPr>
            </w:pPr>
            <w:r w:rsidRPr="003F50A4">
              <w:rPr>
                <w:b w:val="0"/>
              </w:rPr>
              <w:t>Acland Street, St Kilda</w:t>
            </w:r>
          </w:p>
        </w:tc>
        <w:tc>
          <w:tcPr>
            <w:tcW w:w="1644" w:type="dxa"/>
          </w:tcPr>
          <w:p w14:paraId="256051AE" w14:textId="1ADC64C7" w:rsidR="00B16BC7" w:rsidRPr="00197397" w:rsidRDefault="00B16BC7"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51</w:t>
            </w:r>
          </w:p>
        </w:tc>
        <w:tc>
          <w:tcPr>
            <w:tcW w:w="1644" w:type="dxa"/>
          </w:tcPr>
          <w:p w14:paraId="0979E6F1" w14:textId="5B9C11BE" w:rsidR="00B16BC7" w:rsidRPr="00197397" w:rsidRDefault="00B16BC7"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12</w:t>
            </w:r>
          </w:p>
        </w:tc>
        <w:tc>
          <w:tcPr>
            <w:tcW w:w="1644" w:type="dxa"/>
          </w:tcPr>
          <w:p w14:paraId="66A73714" w14:textId="59B21002" w:rsidR="00B16BC7" w:rsidRPr="00197397" w:rsidRDefault="00B16BC7"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17</w:t>
            </w:r>
          </w:p>
        </w:tc>
        <w:tc>
          <w:tcPr>
            <w:tcW w:w="1644" w:type="dxa"/>
          </w:tcPr>
          <w:p w14:paraId="572A1C94" w14:textId="23E43260" w:rsidR="00B16BC7" w:rsidRPr="00197397" w:rsidRDefault="00B16BC7"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7</w:t>
            </w:r>
          </w:p>
        </w:tc>
      </w:tr>
      <w:tr w:rsidR="00B16BC7" w:rsidRPr="00197397" w14:paraId="2874CDD2" w14:textId="294FF61E" w:rsidTr="008C37BF">
        <w:tc>
          <w:tcPr>
            <w:cnfStyle w:val="001000000000" w:firstRow="0" w:lastRow="0" w:firstColumn="1" w:lastColumn="0" w:oddVBand="0" w:evenVBand="0" w:oddHBand="0" w:evenHBand="0" w:firstRowFirstColumn="0" w:firstRowLastColumn="0" w:lastRowFirstColumn="0" w:lastRowLastColumn="0"/>
            <w:tcW w:w="2891" w:type="dxa"/>
          </w:tcPr>
          <w:p w14:paraId="225D5B71" w14:textId="1D326CBC" w:rsidR="00B16BC7" w:rsidRPr="003F50A4" w:rsidRDefault="00B16BC7" w:rsidP="00C65F14">
            <w:pPr>
              <w:tabs>
                <w:tab w:val="clear" w:pos="-3060"/>
                <w:tab w:val="clear" w:pos="-2340"/>
                <w:tab w:val="clear" w:pos="6300"/>
              </w:tabs>
              <w:spacing w:before="80" w:after="80"/>
              <w:rPr>
                <w:b w:val="0"/>
              </w:rPr>
            </w:pPr>
            <w:r w:rsidRPr="003F50A4">
              <w:rPr>
                <w:b w:val="0"/>
              </w:rPr>
              <w:t>Fitzroy Street, St Kilda</w:t>
            </w:r>
          </w:p>
        </w:tc>
        <w:tc>
          <w:tcPr>
            <w:tcW w:w="1644" w:type="dxa"/>
          </w:tcPr>
          <w:p w14:paraId="7289B86B" w14:textId="28097D2C" w:rsidR="00B16BC7" w:rsidRPr="00197397" w:rsidRDefault="00B16BC7"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51</w:t>
            </w:r>
          </w:p>
        </w:tc>
        <w:tc>
          <w:tcPr>
            <w:tcW w:w="1644" w:type="dxa"/>
          </w:tcPr>
          <w:p w14:paraId="4D0AE099" w14:textId="08B59AAA" w:rsidR="00B16BC7" w:rsidRPr="00197397" w:rsidRDefault="00B16BC7"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12</w:t>
            </w:r>
          </w:p>
        </w:tc>
        <w:tc>
          <w:tcPr>
            <w:tcW w:w="1644" w:type="dxa"/>
          </w:tcPr>
          <w:p w14:paraId="196C4AC9" w14:textId="3D6431F9" w:rsidR="00B16BC7" w:rsidRPr="00197397" w:rsidRDefault="00B16BC7"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10</w:t>
            </w:r>
          </w:p>
        </w:tc>
        <w:tc>
          <w:tcPr>
            <w:tcW w:w="1644" w:type="dxa"/>
          </w:tcPr>
          <w:p w14:paraId="7BA1B7A2" w14:textId="3DA79DAE" w:rsidR="00B16BC7" w:rsidRPr="00197397" w:rsidRDefault="00B16BC7"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13</w:t>
            </w:r>
          </w:p>
        </w:tc>
      </w:tr>
      <w:tr w:rsidR="00B16BC7" w:rsidRPr="00197397" w14:paraId="63E5C8A4" w14:textId="3879F778" w:rsidTr="008C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1" w:type="dxa"/>
          </w:tcPr>
          <w:p w14:paraId="2408A8F6" w14:textId="484A403E" w:rsidR="00B16BC7" w:rsidRPr="003F50A4" w:rsidRDefault="00B16BC7" w:rsidP="00C65F14">
            <w:pPr>
              <w:tabs>
                <w:tab w:val="clear" w:pos="-3060"/>
                <w:tab w:val="clear" w:pos="-2340"/>
                <w:tab w:val="clear" w:pos="6300"/>
              </w:tabs>
              <w:spacing w:before="80" w:after="80"/>
              <w:rPr>
                <w:b w:val="0"/>
              </w:rPr>
            </w:pPr>
            <w:r w:rsidRPr="003F50A4">
              <w:rPr>
                <w:b w:val="0"/>
              </w:rPr>
              <w:t>Carlisle Street, Balaclava</w:t>
            </w:r>
          </w:p>
        </w:tc>
        <w:tc>
          <w:tcPr>
            <w:tcW w:w="1644" w:type="dxa"/>
          </w:tcPr>
          <w:p w14:paraId="7B46BDA1" w14:textId="33F87743" w:rsidR="00B16BC7" w:rsidRPr="00197397" w:rsidRDefault="00B16BC7"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29</w:t>
            </w:r>
          </w:p>
        </w:tc>
        <w:tc>
          <w:tcPr>
            <w:tcW w:w="1644" w:type="dxa"/>
          </w:tcPr>
          <w:p w14:paraId="04E5F024" w14:textId="32FB8C32" w:rsidR="00B16BC7" w:rsidRPr="00197397" w:rsidRDefault="00B16BC7"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7</w:t>
            </w:r>
          </w:p>
        </w:tc>
        <w:tc>
          <w:tcPr>
            <w:tcW w:w="1644" w:type="dxa"/>
          </w:tcPr>
          <w:p w14:paraId="14F00DA0" w14:textId="3B5AAD7D" w:rsidR="00B16BC7" w:rsidRPr="00197397" w:rsidRDefault="00B16BC7"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5</w:t>
            </w:r>
          </w:p>
        </w:tc>
        <w:tc>
          <w:tcPr>
            <w:tcW w:w="1644" w:type="dxa"/>
          </w:tcPr>
          <w:p w14:paraId="3A17765C" w14:textId="5EFB13E8" w:rsidR="00B16BC7" w:rsidRPr="00197397" w:rsidRDefault="00B16BC7"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8</w:t>
            </w:r>
          </w:p>
        </w:tc>
      </w:tr>
      <w:tr w:rsidR="00B16BC7" w:rsidRPr="00197397" w14:paraId="18397B1D" w14:textId="2539BF35" w:rsidTr="008C37BF">
        <w:tc>
          <w:tcPr>
            <w:cnfStyle w:val="001000000000" w:firstRow="0" w:lastRow="0" w:firstColumn="1" w:lastColumn="0" w:oddVBand="0" w:evenVBand="0" w:oddHBand="0" w:evenHBand="0" w:firstRowFirstColumn="0" w:firstRowLastColumn="0" w:lastRowFirstColumn="0" w:lastRowLastColumn="0"/>
            <w:tcW w:w="2891" w:type="dxa"/>
          </w:tcPr>
          <w:p w14:paraId="014F1EDD" w14:textId="0FDBEC05" w:rsidR="00B16BC7" w:rsidRPr="003F50A4" w:rsidRDefault="00B16BC7" w:rsidP="00C65F14">
            <w:pPr>
              <w:tabs>
                <w:tab w:val="clear" w:pos="-3060"/>
                <w:tab w:val="clear" w:pos="-2340"/>
                <w:tab w:val="clear" w:pos="6300"/>
              </w:tabs>
              <w:spacing w:before="80" w:after="80"/>
              <w:rPr>
                <w:b w:val="0"/>
              </w:rPr>
            </w:pPr>
            <w:r w:rsidRPr="003F50A4">
              <w:rPr>
                <w:b w:val="0"/>
              </w:rPr>
              <w:t>Bridport Street and Victoria Avenue, Albert Park</w:t>
            </w:r>
          </w:p>
        </w:tc>
        <w:tc>
          <w:tcPr>
            <w:tcW w:w="1644" w:type="dxa"/>
          </w:tcPr>
          <w:p w14:paraId="535FAB3F" w14:textId="4F7AD728" w:rsidR="00B16BC7" w:rsidRPr="00197397" w:rsidRDefault="00B16BC7"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34</w:t>
            </w:r>
          </w:p>
        </w:tc>
        <w:tc>
          <w:tcPr>
            <w:tcW w:w="1644" w:type="dxa"/>
          </w:tcPr>
          <w:p w14:paraId="13BE7059" w14:textId="6CD89DB9" w:rsidR="00B16BC7" w:rsidRPr="00197397" w:rsidRDefault="00B16BC7"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8</w:t>
            </w:r>
          </w:p>
        </w:tc>
        <w:tc>
          <w:tcPr>
            <w:tcW w:w="1644" w:type="dxa"/>
          </w:tcPr>
          <w:p w14:paraId="23F4DCD0" w14:textId="53ABAA5E" w:rsidR="00B16BC7" w:rsidRPr="00197397" w:rsidRDefault="00B16BC7"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8</w:t>
            </w:r>
          </w:p>
        </w:tc>
        <w:tc>
          <w:tcPr>
            <w:tcW w:w="1644" w:type="dxa"/>
          </w:tcPr>
          <w:p w14:paraId="33691DE9" w14:textId="4ACB3BE4" w:rsidR="00B16BC7" w:rsidRPr="00197397" w:rsidRDefault="00B16BC7"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8</w:t>
            </w:r>
          </w:p>
        </w:tc>
      </w:tr>
      <w:tr w:rsidR="00B16BC7" w:rsidRPr="00197397" w14:paraId="6B7194B2" w14:textId="58A23645" w:rsidTr="008C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1" w:type="dxa"/>
          </w:tcPr>
          <w:p w14:paraId="7034C3B3" w14:textId="53CCB838" w:rsidR="00B16BC7" w:rsidRPr="003F50A4" w:rsidRDefault="00B16BC7" w:rsidP="00C65F14">
            <w:pPr>
              <w:tabs>
                <w:tab w:val="clear" w:pos="-3060"/>
                <w:tab w:val="clear" w:pos="-2340"/>
                <w:tab w:val="clear" w:pos="6300"/>
              </w:tabs>
              <w:spacing w:before="80" w:after="80"/>
              <w:rPr>
                <w:b w:val="0"/>
              </w:rPr>
            </w:pPr>
            <w:r w:rsidRPr="003F50A4">
              <w:rPr>
                <w:b w:val="0"/>
              </w:rPr>
              <w:t>Armstrong Street, Middle Park</w:t>
            </w:r>
          </w:p>
        </w:tc>
        <w:tc>
          <w:tcPr>
            <w:tcW w:w="1644" w:type="dxa"/>
          </w:tcPr>
          <w:p w14:paraId="3344A4C3" w14:textId="6510AD6B" w:rsidR="00B16BC7" w:rsidRPr="00197397" w:rsidRDefault="00B16BC7"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16</w:t>
            </w:r>
          </w:p>
        </w:tc>
        <w:tc>
          <w:tcPr>
            <w:tcW w:w="1644" w:type="dxa"/>
          </w:tcPr>
          <w:p w14:paraId="65C8C622" w14:textId="03365177" w:rsidR="00B16BC7" w:rsidRPr="00197397" w:rsidRDefault="00B16BC7"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4</w:t>
            </w:r>
          </w:p>
        </w:tc>
        <w:tc>
          <w:tcPr>
            <w:tcW w:w="1644" w:type="dxa"/>
          </w:tcPr>
          <w:p w14:paraId="6284CAF6" w14:textId="33EC1D0A" w:rsidR="00B16BC7" w:rsidRPr="00197397" w:rsidRDefault="00B16BC7"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1</w:t>
            </w:r>
          </w:p>
        </w:tc>
        <w:tc>
          <w:tcPr>
            <w:tcW w:w="1644" w:type="dxa"/>
          </w:tcPr>
          <w:p w14:paraId="6208E096" w14:textId="70163A02" w:rsidR="00B16BC7" w:rsidRPr="00197397" w:rsidRDefault="00B16BC7"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6</w:t>
            </w:r>
          </w:p>
        </w:tc>
      </w:tr>
      <w:tr w:rsidR="00B16BC7" w:rsidRPr="00197397" w14:paraId="2B81FC27" w14:textId="159075FD" w:rsidTr="008C37BF">
        <w:tc>
          <w:tcPr>
            <w:cnfStyle w:val="001000000000" w:firstRow="0" w:lastRow="0" w:firstColumn="1" w:lastColumn="0" w:oddVBand="0" w:evenVBand="0" w:oddHBand="0" w:evenHBand="0" w:firstRowFirstColumn="0" w:firstRowLastColumn="0" w:lastRowFirstColumn="0" w:lastRowLastColumn="0"/>
            <w:tcW w:w="2891" w:type="dxa"/>
          </w:tcPr>
          <w:p w14:paraId="7F6251EB" w14:textId="502F5646" w:rsidR="00B16BC7" w:rsidRPr="003F50A4" w:rsidRDefault="00B16BC7" w:rsidP="00C65F14">
            <w:pPr>
              <w:tabs>
                <w:tab w:val="clear" w:pos="-3060"/>
                <w:tab w:val="clear" w:pos="-2340"/>
                <w:tab w:val="clear" w:pos="6300"/>
              </w:tabs>
              <w:spacing w:before="80" w:after="80"/>
              <w:rPr>
                <w:b w:val="0"/>
              </w:rPr>
            </w:pPr>
            <w:r w:rsidRPr="003F50A4">
              <w:rPr>
                <w:b w:val="0"/>
              </w:rPr>
              <w:t>Glen Eira Road, Ripponlea</w:t>
            </w:r>
          </w:p>
        </w:tc>
        <w:tc>
          <w:tcPr>
            <w:tcW w:w="1644" w:type="dxa"/>
          </w:tcPr>
          <w:p w14:paraId="79ED9BE1" w14:textId="27668F5D" w:rsidR="00B16BC7" w:rsidRPr="00197397" w:rsidRDefault="00B16BC7"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18</w:t>
            </w:r>
          </w:p>
        </w:tc>
        <w:tc>
          <w:tcPr>
            <w:tcW w:w="1644" w:type="dxa"/>
          </w:tcPr>
          <w:p w14:paraId="68A57A8C" w14:textId="6BDB59E6" w:rsidR="00B16BC7" w:rsidRPr="00197397" w:rsidRDefault="00B16BC7"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4</w:t>
            </w:r>
          </w:p>
        </w:tc>
        <w:tc>
          <w:tcPr>
            <w:tcW w:w="1644" w:type="dxa"/>
          </w:tcPr>
          <w:p w14:paraId="27F20714" w14:textId="538A6747" w:rsidR="00B16BC7" w:rsidRPr="00197397" w:rsidRDefault="00B16BC7"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2</w:t>
            </w:r>
          </w:p>
        </w:tc>
        <w:tc>
          <w:tcPr>
            <w:tcW w:w="1644" w:type="dxa"/>
          </w:tcPr>
          <w:p w14:paraId="620B1D2F" w14:textId="21863D70" w:rsidR="00B16BC7" w:rsidRPr="00197397" w:rsidRDefault="00B16BC7"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6</w:t>
            </w:r>
          </w:p>
        </w:tc>
      </w:tr>
      <w:tr w:rsidR="00B16BC7" w:rsidRPr="00197397" w14:paraId="5D1FF2FF" w14:textId="6AF6284A" w:rsidTr="008C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1" w:type="dxa"/>
          </w:tcPr>
          <w:p w14:paraId="34B32FEC" w14:textId="7E1B2798" w:rsidR="00B16BC7" w:rsidRPr="003F50A4" w:rsidRDefault="00B16BC7" w:rsidP="00C65F14">
            <w:pPr>
              <w:tabs>
                <w:tab w:val="clear" w:pos="-3060"/>
                <w:tab w:val="clear" w:pos="-2340"/>
                <w:tab w:val="clear" w:pos="6300"/>
              </w:tabs>
              <w:spacing w:before="80" w:after="80"/>
              <w:rPr>
                <w:b w:val="0"/>
              </w:rPr>
            </w:pPr>
            <w:r w:rsidRPr="003F50A4">
              <w:rPr>
                <w:b w:val="0"/>
              </w:rPr>
              <w:t>Ormond Road, Elwood</w:t>
            </w:r>
          </w:p>
        </w:tc>
        <w:tc>
          <w:tcPr>
            <w:tcW w:w="1644" w:type="dxa"/>
          </w:tcPr>
          <w:p w14:paraId="59423CB6" w14:textId="38B90926" w:rsidR="00B16BC7" w:rsidRPr="00197397" w:rsidRDefault="00B16BC7"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14</w:t>
            </w:r>
          </w:p>
        </w:tc>
        <w:tc>
          <w:tcPr>
            <w:tcW w:w="1644" w:type="dxa"/>
          </w:tcPr>
          <w:p w14:paraId="49C774BF" w14:textId="39E9A736" w:rsidR="00B16BC7" w:rsidRPr="00197397" w:rsidRDefault="00B16BC7"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3</w:t>
            </w:r>
          </w:p>
        </w:tc>
        <w:tc>
          <w:tcPr>
            <w:tcW w:w="1644" w:type="dxa"/>
          </w:tcPr>
          <w:p w14:paraId="33E8B3A3" w14:textId="4EA7C5CB" w:rsidR="00B16BC7" w:rsidRPr="00197397" w:rsidRDefault="00B16BC7"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3</w:t>
            </w:r>
          </w:p>
        </w:tc>
        <w:tc>
          <w:tcPr>
            <w:tcW w:w="1644" w:type="dxa"/>
          </w:tcPr>
          <w:p w14:paraId="00747C9F" w14:textId="6A5F0019" w:rsidR="00B16BC7" w:rsidRPr="00197397" w:rsidRDefault="00B16BC7"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4</w:t>
            </w:r>
          </w:p>
        </w:tc>
      </w:tr>
      <w:tr w:rsidR="00B16BC7" w:rsidRPr="00197397" w14:paraId="4518B272" w14:textId="1D05DF27" w:rsidTr="008C37BF">
        <w:tc>
          <w:tcPr>
            <w:cnfStyle w:val="001000000000" w:firstRow="0" w:lastRow="0" w:firstColumn="1" w:lastColumn="0" w:oddVBand="0" w:evenVBand="0" w:oddHBand="0" w:evenHBand="0" w:firstRowFirstColumn="0" w:firstRowLastColumn="0" w:lastRowFirstColumn="0" w:lastRowLastColumn="0"/>
            <w:tcW w:w="2891" w:type="dxa"/>
          </w:tcPr>
          <w:p w14:paraId="2DBA1B85" w14:textId="6CA0C38D" w:rsidR="00B16BC7" w:rsidRPr="003F50A4" w:rsidRDefault="00B16BC7" w:rsidP="00C65F14">
            <w:pPr>
              <w:tabs>
                <w:tab w:val="clear" w:pos="-3060"/>
                <w:tab w:val="clear" w:pos="-2340"/>
                <w:tab w:val="clear" w:pos="6300"/>
              </w:tabs>
              <w:spacing w:before="80" w:after="80"/>
              <w:rPr>
                <w:b w:val="0"/>
              </w:rPr>
            </w:pPr>
            <w:r w:rsidRPr="003F50A4">
              <w:rPr>
                <w:b w:val="0"/>
              </w:rPr>
              <w:t>St Kilda Road North (Albert Park side, between St Kilda Junction and Park Street)</w:t>
            </w:r>
          </w:p>
        </w:tc>
        <w:tc>
          <w:tcPr>
            <w:tcW w:w="1644" w:type="dxa"/>
          </w:tcPr>
          <w:p w14:paraId="57BE92F5" w14:textId="50C9A5F4" w:rsidR="00B16BC7" w:rsidRPr="00197397" w:rsidRDefault="00B16BC7"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30</w:t>
            </w:r>
          </w:p>
        </w:tc>
        <w:tc>
          <w:tcPr>
            <w:tcW w:w="1644" w:type="dxa"/>
          </w:tcPr>
          <w:p w14:paraId="493F5405" w14:textId="034D84E8" w:rsidR="00B16BC7" w:rsidRPr="00197397" w:rsidRDefault="00B16BC7"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7</w:t>
            </w:r>
          </w:p>
        </w:tc>
        <w:tc>
          <w:tcPr>
            <w:tcW w:w="1644" w:type="dxa"/>
          </w:tcPr>
          <w:p w14:paraId="324CE83C" w14:textId="3FE0B47A" w:rsidR="00B16BC7" w:rsidRPr="00197397" w:rsidRDefault="00B16BC7"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8</w:t>
            </w:r>
          </w:p>
        </w:tc>
        <w:tc>
          <w:tcPr>
            <w:tcW w:w="1644" w:type="dxa"/>
          </w:tcPr>
          <w:p w14:paraId="054E9850" w14:textId="6C3B1633" w:rsidR="00B16BC7" w:rsidRPr="00197397" w:rsidRDefault="00B16BC7"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6</w:t>
            </w:r>
          </w:p>
        </w:tc>
      </w:tr>
      <w:tr w:rsidR="00B16BC7" w:rsidRPr="00197397" w14:paraId="378FB1B1" w14:textId="479A56FB" w:rsidTr="008C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1" w:type="dxa"/>
          </w:tcPr>
          <w:p w14:paraId="5F829967" w14:textId="7C321B04" w:rsidR="00B16BC7" w:rsidRPr="003F50A4" w:rsidRDefault="00B16BC7" w:rsidP="00C65F14">
            <w:pPr>
              <w:tabs>
                <w:tab w:val="clear" w:pos="-3060"/>
                <w:tab w:val="clear" w:pos="-2340"/>
                <w:tab w:val="clear" w:pos="6300"/>
              </w:tabs>
              <w:spacing w:before="80" w:after="80"/>
              <w:rPr>
                <w:b w:val="0"/>
              </w:rPr>
            </w:pPr>
            <w:r w:rsidRPr="003F50A4">
              <w:rPr>
                <w:b w:val="0"/>
              </w:rPr>
              <w:t>Coventry Street, York Street, South Melbourne</w:t>
            </w:r>
          </w:p>
        </w:tc>
        <w:tc>
          <w:tcPr>
            <w:tcW w:w="1644" w:type="dxa"/>
          </w:tcPr>
          <w:p w14:paraId="3043E407" w14:textId="6EE0E0B8" w:rsidR="00B16BC7" w:rsidRPr="00197397" w:rsidRDefault="00B16BC7"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38</w:t>
            </w:r>
          </w:p>
        </w:tc>
        <w:tc>
          <w:tcPr>
            <w:tcW w:w="1644" w:type="dxa"/>
          </w:tcPr>
          <w:p w14:paraId="62F5E9C7" w14:textId="6C3F2B83" w:rsidR="00B16BC7" w:rsidRPr="00197397" w:rsidRDefault="00B16BC7"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9</w:t>
            </w:r>
          </w:p>
        </w:tc>
        <w:tc>
          <w:tcPr>
            <w:tcW w:w="1644" w:type="dxa"/>
          </w:tcPr>
          <w:p w14:paraId="5082DB04" w14:textId="769A1986" w:rsidR="00B16BC7" w:rsidRPr="00197397" w:rsidRDefault="00B16BC7"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11</w:t>
            </w:r>
          </w:p>
        </w:tc>
        <w:tc>
          <w:tcPr>
            <w:tcW w:w="1644" w:type="dxa"/>
          </w:tcPr>
          <w:p w14:paraId="0707AD02" w14:textId="7361D737" w:rsidR="00B16BC7" w:rsidRPr="00197397" w:rsidRDefault="00B16BC7"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7</w:t>
            </w:r>
          </w:p>
        </w:tc>
      </w:tr>
      <w:tr w:rsidR="00B16BC7" w:rsidRPr="00197397" w14:paraId="6DCA17FE" w14:textId="19CCEF06" w:rsidTr="008C37BF">
        <w:tc>
          <w:tcPr>
            <w:cnfStyle w:val="001000000000" w:firstRow="0" w:lastRow="0" w:firstColumn="1" w:lastColumn="0" w:oddVBand="0" w:evenVBand="0" w:oddHBand="0" w:evenHBand="0" w:firstRowFirstColumn="0" w:firstRowLastColumn="0" w:lastRowFirstColumn="0" w:lastRowLastColumn="0"/>
            <w:tcW w:w="2891" w:type="dxa"/>
          </w:tcPr>
          <w:p w14:paraId="1EA0A247" w14:textId="1AFE7C2D" w:rsidR="00B16BC7" w:rsidRPr="003F50A4" w:rsidRDefault="00B16BC7" w:rsidP="00C65F14">
            <w:pPr>
              <w:tabs>
                <w:tab w:val="clear" w:pos="-3060"/>
                <w:tab w:val="clear" w:pos="-2340"/>
                <w:tab w:val="clear" w:pos="6300"/>
              </w:tabs>
              <w:spacing w:before="80" w:after="80"/>
              <w:rPr>
                <w:b w:val="0"/>
              </w:rPr>
            </w:pPr>
            <w:r w:rsidRPr="003F50A4">
              <w:rPr>
                <w:b w:val="0"/>
              </w:rPr>
              <w:t>Fishermans Bend</w:t>
            </w:r>
          </w:p>
        </w:tc>
        <w:tc>
          <w:tcPr>
            <w:tcW w:w="1644" w:type="dxa"/>
          </w:tcPr>
          <w:p w14:paraId="137E4281" w14:textId="758905C9" w:rsidR="00B16BC7" w:rsidRPr="00197397" w:rsidRDefault="00B16BC7"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23</w:t>
            </w:r>
          </w:p>
        </w:tc>
        <w:tc>
          <w:tcPr>
            <w:tcW w:w="1644" w:type="dxa"/>
          </w:tcPr>
          <w:p w14:paraId="3E7FD392" w14:textId="3EF27B22" w:rsidR="00B16BC7" w:rsidRPr="00197397" w:rsidRDefault="00B16BC7"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5</w:t>
            </w:r>
          </w:p>
        </w:tc>
        <w:tc>
          <w:tcPr>
            <w:tcW w:w="1644" w:type="dxa"/>
          </w:tcPr>
          <w:p w14:paraId="1685549E" w14:textId="423B5549" w:rsidR="00B16BC7" w:rsidRPr="00197397" w:rsidRDefault="00B16BC7"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2</w:t>
            </w:r>
          </w:p>
        </w:tc>
        <w:tc>
          <w:tcPr>
            <w:tcW w:w="1644" w:type="dxa"/>
          </w:tcPr>
          <w:p w14:paraId="65FA7E1D" w14:textId="0E88ABB0" w:rsidR="00B16BC7" w:rsidRPr="00197397" w:rsidRDefault="00B16BC7"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8</w:t>
            </w:r>
          </w:p>
        </w:tc>
      </w:tr>
      <w:tr w:rsidR="00B16BC7" w:rsidRPr="00197397" w14:paraId="07D1A9D9" w14:textId="67E19A20" w:rsidTr="008C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1" w:type="dxa"/>
          </w:tcPr>
          <w:p w14:paraId="7D074FE6" w14:textId="6D71A165" w:rsidR="00B16BC7" w:rsidRPr="003F50A4" w:rsidRDefault="00B16BC7" w:rsidP="00C65F14">
            <w:pPr>
              <w:tabs>
                <w:tab w:val="clear" w:pos="-3060"/>
                <w:tab w:val="clear" w:pos="-2340"/>
                <w:tab w:val="clear" w:pos="6300"/>
              </w:tabs>
              <w:spacing w:before="80" w:after="80"/>
              <w:rPr>
                <w:b w:val="0"/>
              </w:rPr>
            </w:pPr>
            <w:r w:rsidRPr="003F50A4">
              <w:rPr>
                <w:b w:val="0"/>
              </w:rPr>
              <w:t>St Kilda Road North (Park Street between Kings Way and St Kilda Road)</w:t>
            </w:r>
          </w:p>
        </w:tc>
        <w:tc>
          <w:tcPr>
            <w:tcW w:w="1644" w:type="dxa"/>
          </w:tcPr>
          <w:p w14:paraId="1C9128A9" w14:textId="22F31E1B" w:rsidR="00B16BC7" w:rsidRPr="00197397" w:rsidRDefault="00B16BC7"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24</w:t>
            </w:r>
          </w:p>
        </w:tc>
        <w:tc>
          <w:tcPr>
            <w:tcW w:w="1644" w:type="dxa"/>
          </w:tcPr>
          <w:p w14:paraId="5DD4350C" w14:textId="40FF1046" w:rsidR="00B16BC7" w:rsidRPr="00197397" w:rsidRDefault="00B16BC7"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6</w:t>
            </w:r>
          </w:p>
        </w:tc>
        <w:tc>
          <w:tcPr>
            <w:tcW w:w="1644" w:type="dxa"/>
          </w:tcPr>
          <w:p w14:paraId="2133332F" w14:textId="295463A9" w:rsidR="00B16BC7" w:rsidRPr="00197397" w:rsidRDefault="00B16BC7"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0</w:t>
            </w:r>
          </w:p>
        </w:tc>
        <w:tc>
          <w:tcPr>
            <w:tcW w:w="1644" w:type="dxa"/>
          </w:tcPr>
          <w:p w14:paraId="54E2A0D5" w14:textId="6D4A4A3B" w:rsidR="00B16BC7" w:rsidRPr="00197397" w:rsidRDefault="00B16BC7"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11</w:t>
            </w:r>
          </w:p>
        </w:tc>
      </w:tr>
      <w:tr w:rsidR="00B16BC7" w:rsidRPr="00197397" w14:paraId="55DC6FCE" w14:textId="77777777" w:rsidTr="008C37B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1" w:type="dxa"/>
          </w:tcPr>
          <w:p w14:paraId="0A8E8D3D" w14:textId="5BE54FF7" w:rsidR="00B16BC7" w:rsidRPr="00197397" w:rsidRDefault="00B16BC7" w:rsidP="00C65F14">
            <w:pPr>
              <w:tabs>
                <w:tab w:val="clear" w:pos="-3060"/>
                <w:tab w:val="clear" w:pos="-2340"/>
                <w:tab w:val="clear" w:pos="6300"/>
              </w:tabs>
              <w:spacing w:before="80" w:after="80"/>
            </w:pPr>
            <w:r w:rsidRPr="00197397">
              <w:t>Total</w:t>
            </w:r>
          </w:p>
        </w:tc>
        <w:tc>
          <w:tcPr>
            <w:tcW w:w="1644" w:type="dxa"/>
          </w:tcPr>
          <w:p w14:paraId="19CD009B" w14:textId="68E8ECB9" w:rsidR="00B16BC7" w:rsidRPr="00197397" w:rsidRDefault="00B16BC7" w:rsidP="00C65F14">
            <w:pPr>
              <w:tabs>
                <w:tab w:val="clear" w:pos="-3060"/>
                <w:tab w:val="clear" w:pos="-2340"/>
                <w:tab w:val="clear" w:pos="6300"/>
              </w:tabs>
              <w:spacing w:before="80" w:after="80"/>
              <w:cnfStyle w:val="010000000000" w:firstRow="0" w:lastRow="1" w:firstColumn="0" w:lastColumn="0" w:oddVBand="0" w:evenVBand="0" w:oddHBand="0" w:evenHBand="0" w:firstRowFirstColumn="0" w:firstRowLastColumn="0" w:lastRowFirstColumn="0" w:lastRowLastColumn="0"/>
            </w:pPr>
            <w:r w:rsidRPr="00197397">
              <w:t>427</w:t>
            </w:r>
          </w:p>
        </w:tc>
        <w:tc>
          <w:tcPr>
            <w:tcW w:w="1644" w:type="dxa"/>
          </w:tcPr>
          <w:p w14:paraId="689CEA8F" w14:textId="4DB590CC" w:rsidR="00B16BC7" w:rsidRPr="00197397" w:rsidRDefault="002017DC" w:rsidP="00C65F14">
            <w:pPr>
              <w:tabs>
                <w:tab w:val="clear" w:pos="-3060"/>
                <w:tab w:val="clear" w:pos="-2340"/>
                <w:tab w:val="clear" w:pos="6300"/>
              </w:tabs>
              <w:spacing w:before="80" w:after="80"/>
              <w:cnfStyle w:val="010000000000" w:firstRow="0" w:lastRow="1" w:firstColumn="0" w:lastColumn="0" w:oddVBand="0" w:evenVBand="0" w:oddHBand="0" w:evenHBand="0" w:firstRowFirstColumn="0" w:firstRowLastColumn="0" w:lastRowFirstColumn="0" w:lastRowLastColumn="0"/>
            </w:pPr>
            <w:r w:rsidRPr="00197397">
              <w:t>100</w:t>
            </w:r>
          </w:p>
        </w:tc>
        <w:tc>
          <w:tcPr>
            <w:tcW w:w="1644" w:type="dxa"/>
          </w:tcPr>
          <w:p w14:paraId="66DF6F40" w14:textId="47F3371C" w:rsidR="00B16BC7" w:rsidRPr="00197397" w:rsidRDefault="002017DC" w:rsidP="00C65F14">
            <w:pPr>
              <w:tabs>
                <w:tab w:val="clear" w:pos="-3060"/>
                <w:tab w:val="clear" w:pos="-2340"/>
                <w:tab w:val="clear" w:pos="6300"/>
              </w:tabs>
              <w:spacing w:before="80" w:after="80"/>
              <w:cnfStyle w:val="010000000000" w:firstRow="0" w:lastRow="1" w:firstColumn="0" w:lastColumn="0" w:oddVBand="0" w:evenVBand="0" w:oddHBand="0" w:evenHBand="0" w:firstRowFirstColumn="0" w:firstRowLastColumn="0" w:lastRowFirstColumn="0" w:lastRowLastColumn="0"/>
            </w:pPr>
            <w:r w:rsidRPr="00197397">
              <w:t>49.</w:t>
            </w:r>
            <w:r w:rsidR="00561407">
              <w:t>6</w:t>
            </w:r>
          </w:p>
        </w:tc>
        <w:tc>
          <w:tcPr>
            <w:tcW w:w="1644" w:type="dxa"/>
          </w:tcPr>
          <w:p w14:paraId="24BBDB65" w14:textId="18CFF5BB" w:rsidR="00B16BC7" w:rsidRPr="00197397" w:rsidRDefault="00B16BC7" w:rsidP="00561407">
            <w:pPr>
              <w:tabs>
                <w:tab w:val="clear" w:pos="-3060"/>
                <w:tab w:val="clear" w:pos="-2340"/>
                <w:tab w:val="clear" w:pos="6300"/>
              </w:tabs>
              <w:spacing w:before="80" w:after="80"/>
              <w:cnfStyle w:val="010000000000" w:firstRow="0" w:lastRow="1" w:firstColumn="0" w:lastColumn="0" w:oddVBand="0" w:evenVBand="0" w:oddHBand="0" w:evenHBand="0" w:firstRowFirstColumn="0" w:firstRowLastColumn="0" w:lastRowFirstColumn="0" w:lastRowLastColumn="0"/>
            </w:pPr>
            <w:r w:rsidRPr="00197397">
              <w:t>50.</w:t>
            </w:r>
            <w:r w:rsidR="00561407">
              <w:t>4</w:t>
            </w:r>
          </w:p>
        </w:tc>
      </w:tr>
    </w:tbl>
    <w:p w14:paraId="2945163A" w14:textId="1A52206D" w:rsidR="008C37BF" w:rsidRDefault="008C37BF" w:rsidP="003F50A4">
      <w:pPr>
        <w:tabs>
          <w:tab w:val="clear" w:pos="-3060"/>
          <w:tab w:val="clear" w:pos="-2340"/>
          <w:tab w:val="clear" w:pos="6300"/>
        </w:tabs>
        <w:suppressAutoHyphens w:val="0"/>
        <w:spacing w:after="0" w:line="240" w:lineRule="auto"/>
      </w:pPr>
    </w:p>
    <w:p w14:paraId="34FC219A" w14:textId="77777777" w:rsidR="003F50A4" w:rsidRDefault="003F50A4">
      <w:pPr>
        <w:tabs>
          <w:tab w:val="clear" w:pos="-3060"/>
          <w:tab w:val="clear" w:pos="-2340"/>
          <w:tab w:val="clear" w:pos="6300"/>
        </w:tabs>
        <w:suppressAutoHyphens w:val="0"/>
        <w:spacing w:after="160" w:line="259" w:lineRule="auto"/>
      </w:pPr>
      <w:r>
        <w:br w:type="page"/>
      </w:r>
    </w:p>
    <w:p w14:paraId="5A20E5AD" w14:textId="658FBEC1" w:rsidR="00583F60" w:rsidRPr="00197397" w:rsidRDefault="008F6779" w:rsidP="00D622CE">
      <w:r w:rsidRPr="00197397">
        <w:lastRenderedPageBreak/>
        <w:t>Of those</w:t>
      </w:r>
      <w:r w:rsidR="00772E18">
        <w:t xml:space="preserve"> workers</w:t>
      </w:r>
      <w:r w:rsidR="00D622CE">
        <w:t xml:space="preserve"> surveyed:</w:t>
      </w:r>
    </w:p>
    <w:p w14:paraId="3C96F1CC" w14:textId="2CC92D7C" w:rsidR="00583F60" w:rsidRPr="00197397" w:rsidRDefault="008F6779" w:rsidP="00D622CE">
      <w:pPr>
        <w:pStyle w:val="NormalBullets"/>
        <w:spacing w:line="288" w:lineRule="auto"/>
      </w:pPr>
      <w:r w:rsidRPr="00197397">
        <w:t>O</w:t>
      </w:r>
      <w:r w:rsidR="00583F60" w:rsidRPr="00197397">
        <w:t xml:space="preserve">ver two-thirds (67 per cent) were aged between 25 and 49 years.  </w:t>
      </w:r>
    </w:p>
    <w:p w14:paraId="3D1B5605" w14:textId="1C2237D3" w:rsidR="00583F60" w:rsidRPr="00197397" w:rsidRDefault="008F6779" w:rsidP="00D622CE">
      <w:pPr>
        <w:pStyle w:val="NormalBullets"/>
        <w:spacing w:line="288" w:lineRule="auto"/>
      </w:pPr>
      <w:r w:rsidRPr="00197397">
        <w:t>N</w:t>
      </w:r>
      <w:r w:rsidR="00583F60" w:rsidRPr="00197397">
        <w:t xml:space="preserve">ot surprisingly, the vast majority (94 per cent) claimed to visit the area where they were interviewed more than once a week. </w:t>
      </w:r>
    </w:p>
    <w:p w14:paraId="4511ED1A" w14:textId="386A7C09" w:rsidR="00583F60" w:rsidRPr="00197397" w:rsidRDefault="00583F60" w:rsidP="00D622CE">
      <w:pPr>
        <w:pStyle w:val="NormalBullets"/>
        <w:spacing w:line="288" w:lineRule="auto"/>
      </w:pPr>
      <w:r w:rsidRPr="00197397">
        <w:t>Workers were most likely to own a car, with almost three-quarters (</w:t>
      </w:r>
      <w:r w:rsidR="00D622CE">
        <w:t>72 per cent) claiming to do so.</w:t>
      </w:r>
    </w:p>
    <w:p w14:paraId="3728B378" w14:textId="3E754E01" w:rsidR="00583F60" w:rsidRPr="00197397" w:rsidRDefault="008F6779" w:rsidP="00D622CE">
      <w:pPr>
        <w:pStyle w:val="NormalBullets"/>
        <w:spacing w:line="288" w:lineRule="auto"/>
      </w:pPr>
      <w:r w:rsidRPr="00197397">
        <w:t>T</w:t>
      </w:r>
      <w:r w:rsidR="00D622CE">
        <w:t>he vast majority (</w:t>
      </w:r>
      <w:r w:rsidR="00583F60" w:rsidRPr="00197397">
        <w:t xml:space="preserve">81 per cent) planned to spend more than three hours in the area. </w:t>
      </w:r>
    </w:p>
    <w:p w14:paraId="6C116895" w14:textId="1A4F25BD" w:rsidR="00772E18" w:rsidRDefault="00772E18" w:rsidP="00D622CE">
      <w:pPr>
        <w:pStyle w:val="NormalBullets"/>
        <w:numPr>
          <w:ilvl w:val="0"/>
          <w:numId w:val="0"/>
        </w:numPr>
        <w:spacing w:line="288" w:lineRule="auto"/>
        <w:ind w:left="714"/>
      </w:pPr>
    </w:p>
    <w:p w14:paraId="55AAE1E8" w14:textId="3B083C67" w:rsidR="003F50A4" w:rsidRDefault="00D622CE" w:rsidP="00D622CE">
      <w:pPr>
        <w:pStyle w:val="NormalBullets"/>
        <w:numPr>
          <w:ilvl w:val="0"/>
          <w:numId w:val="0"/>
        </w:numPr>
        <w:spacing w:line="288" w:lineRule="auto"/>
      </w:pPr>
      <w:r>
        <w:t>Of those visitors surveyed:</w:t>
      </w:r>
    </w:p>
    <w:p w14:paraId="0B5F078F" w14:textId="4A50C967" w:rsidR="00D622CE" w:rsidRPr="00197397" w:rsidRDefault="00D622CE" w:rsidP="00D622CE">
      <w:pPr>
        <w:pStyle w:val="NormalBullets"/>
        <w:spacing w:line="288" w:lineRule="auto"/>
      </w:pPr>
      <w:r>
        <w:t>H</w:t>
      </w:r>
      <w:r w:rsidRPr="00197397">
        <w:t>alf (50 per cent) were there for the purpose of eating, drinking or dining.</w:t>
      </w:r>
    </w:p>
    <w:p w14:paraId="5ED35E14" w14:textId="12A89A1B" w:rsidR="00D622CE" w:rsidRDefault="00D622CE" w:rsidP="00D622CE">
      <w:pPr>
        <w:pStyle w:val="NormalBullets"/>
        <w:spacing w:line="288" w:lineRule="auto"/>
      </w:pPr>
      <w:r w:rsidRPr="00197397">
        <w:t xml:space="preserve">Over one-third (35 per cent) claimed to visit the area where they were interviewed more than once a week. </w:t>
      </w:r>
    </w:p>
    <w:p w14:paraId="692CBEC5" w14:textId="7A8790A6" w:rsidR="00D622CE" w:rsidRDefault="00D622CE" w:rsidP="00D622CE">
      <w:pPr>
        <w:pStyle w:val="NormalBullets"/>
        <w:spacing w:line="288" w:lineRule="auto"/>
      </w:pPr>
      <w:r>
        <w:t>Almost two-thirds (</w:t>
      </w:r>
      <w:r w:rsidRPr="00197397">
        <w:t>62 per cent</w:t>
      </w:r>
      <w:r>
        <w:t>)</w:t>
      </w:r>
      <w:r w:rsidRPr="00197397">
        <w:t xml:space="preserve"> of visitors</w:t>
      </w:r>
      <w:r>
        <w:t xml:space="preserve"> claimed to own a car.</w:t>
      </w:r>
    </w:p>
    <w:p w14:paraId="3DC5365A" w14:textId="2555125E" w:rsidR="00D622CE" w:rsidRPr="00197397" w:rsidRDefault="00D622CE" w:rsidP="00D622CE">
      <w:pPr>
        <w:pStyle w:val="NormalBullets"/>
        <w:spacing w:line="288" w:lineRule="auto"/>
      </w:pPr>
      <w:bookmarkStart w:id="28" w:name="_Hlk21084978"/>
      <w:r>
        <w:t>Almost</w:t>
      </w:r>
      <w:r w:rsidRPr="00197397">
        <w:t xml:space="preserve"> half (</w:t>
      </w:r>
      <w:r>
        <w:t>45</w:t>
      </w:r>
      <w:r w:rsidRPr="00197397">
        <w:t xml:space="preserve"> per cent) of visitors were </w:t>
      </w:r>
      <w:r>
        <w:t>planning to stay in the area two hours or more</w:t>
      </w:r>
      <w:r w:rsidRPr="00197397">
        <w:t>.</w:t>
      </w:r>
    </w:p>
    <w:bookmarkEnd w:id="28"/>
    <w:p w14:paraId="53E2B26F" w14:textId="62C72609" w:rsidR="00D622CE" w:rsidRDefault="00D622CE" w:rsidP="00D622CE">
      <w:pPr>
        <w:pStyle w:val="NormalBullets"/>
        <w:numPr>
          <w:ilvl w:val="0"/>
          <w:numId w:val="0"/>
        </w:numPr>
        <w:spacing w:line="288" w:lineRule="auto"/>
      </w:pPr>
    </w:p>
    <w:p w14:paraId="0D0B18DD" w14:textId="4D9C0D76" w:rsidR="00D622CE" w:rsidRDefault="00D622CE" w:rsidP="00D622CE">
      <w:pPr>
        <w:pStyle w:val="NormalBullets"/>
        <w:numPr>
          <w:ilvl w:val="0"/>
          <w:numId w:val="0"/>
        </w:numPr>
        <w:spacing w:line="288" w:lineRule="auto"/>
      </w:pPr>
      <w:r>
        <w:t>Combined responses included:</w:t>
      </w:r>
    </w:p>
    <w:p w14:paraId="619ECFC6" w14:textId="7BC32295" w:rsidR="00D622CE" w:rsidRDefault="00D622CE" w:rsidP="00D622CE">
      <w:pPr>
        <w:pStyle w:val="NormalBullets"/>
        <w:spacing w:line="288" w:lineRule="auto"/>
      </w:pPr>
      <w:r w:rsidRPr="00197397">
        <w:t>Close to half of those interviewed (46 per cent) had travelled by car, and almost one in five (19 per cent) had walked, with the same proportion (19 per cent) travelling by tram.</w:t>
      </w:r>
    </w:p>
    <w:p w14:paraId="1F6DD636" w14:textId="77777777" w:rsidR="00D622CE" w:rsidRPr="00197397" w:rsidRDefault="00D622CE" w:rsidP="00D622CE">
      <w:pPr>
        <w:pStyle w:val="NormalBullets"/>
        <w:spacing w:line="288" w:lineRule="auto"/>
      </w:pPr>
      <w:r w:rsidRPr="00197397">
        <w:t>The most common reasons given for not owning a car were due to economic reasons (22 per cent) and not having a driver licence (21 per cent).</w:t>
      </w:r>
    </w:p>
    <w:p w14:paraId="0812AC9D" w14:textId="68745C7C" w:rsidR="00D622CE" w:rsidRPr="00197397" w:rsidRDefault="00D622CE" w:rsidP="00D622CE">
      <w:pPr>
        <w:pStyle w:val="NormalBullets"/>
        <w:spacing w:line="288" w:lineRule="auto"/>
      </w:pPr>
      <w:r w:rsidRPr="00197397">
        <w:t>When asked how much they expected to spend on their outing, amounts ranged from nothing to $350. The most common estimates were $50 (15 per cent), $20 (13 per cent) and $30 (12 per cent).</w:t>
      </w:r>
      <w:r>
        <w:t xml:space="preserve"> </w:t>
      </w:r>
      <w:bookmarkStart w:id="29" w:name="_Hlk21084992"/>
      <w:r w:rsidRPr="003859F6">
        <w:t>On average, workers anticipated a $30 spend, whereas the average expected spend for visitors was $54.</w:t>
      </w:r>
      <w:bookmarkEnd w:id="29"/>
    </w:p>
    <w:p w14:paraId="76BD4B85" w14:textId="63C90C83" w:rsidR="00D622CE" w:rsidRDefault="00D622CE">
      <w:pPr>
        <w:tabs>
          <w:tab w:val="clear" w:pos="-3060"/>
          <w:tab w:val="clear" w:pos="-2340"/>
          <w:tab w:val="clear" w:pos="6300"/>
        </w:tabs>
        <w:suppressAutoHyphens w:val="0"/>
        <w:spacing w:after="160" w:line="259" w:lineRule="auto"/>
        <w:rPr>
          <w:rFonts w:eastAsia="Calibri"/>
          <w:color w:val="auto"/>
          <w:lang w:val="en-US" w:eastAsia="en-US"/>
        </w:rPr>
      </w:pPr>
      <w:r>
        <w:br w:type="page"/>
      </w:r>
    </w:p>
    <w:p w14:paraId="2659A86A" w14:textId="29555955" w:rsidR="00583F60" w:rsidRPr="00197397" w:rsidRDefault="00583F60" w:rsidP="003F50A4">
      <w:pPr>
        <w:pStyle w:val="Heading3"/>
        <w:spacing w:line="288" w:lineRule="auto"/>
      </w:pPr>
      <w:bookmarkStart w:id="30" w:name="_Toc21084111"/>
      <w:r w:rsidRPr="00197397">
        <w:lastRenderedPageBreak/>
        <w:t>Engagement results</w:t>
      </w:r>
      <w:bookmarkEnd w:id="30"/>
      <w:r w:rsidRPr="00197397">
        <w:t xml:space="preserve"> </w:t>
      </w:r>
    </w:p>
    <w:p w14:paraId="589EA301" w14:textId="3EEA85F6" w:rsidR="00583F60" w:rsidRPr="00197397" w:rsidRDefault="00583F60" w:rsidP="003F50A4">
      <w:r w:rsidRPr="00197397">
        <w:t xml:space="preserve">The </w:t>
      </w:r>
      <w:r w:rsidR="007B5CD8">
        <w:t>margin of error</w:t>
      </w:r>
      <w:r w:rsidRPr="00197397">
        <w:t xml:space="preserve"> for the resident survey is robust at plus or minus</w:t>
      </w:r>
      <w:r w:rsidR="005E4392" w:rsidRPr="00197397">
        <w:t xml:space="preserve"> 3.47</w:t>
      </w:r>
      <w:r w:rsidRPr="00197397">
        <w:t xml:space="preserve"> per cent</w:t>
      </w:r>
      <w:r w:rsidR="009B23C5" w:rsidRPr="00197397">
        <w:t>,</w:t>
      </w:r>
      <w:r w:rsidRPr="00197397">
        <w:t xml:space="preserve"> indicating a very high level of reliability that the results are indicative of the general community in the municipality of Port Phillip.</w:t>
      </w:r>
    </w:p>
    <w:p w14:paraId="58E0358D" w14:textId="77777777" w:rsidR="00583F60" w:rsidRPr="00197397" w:rsidRDefault="00583F60" w:rsidP="003F50A4">
      <w:r w:rsidRPr="00197397">
        <w:t>Key insights from the research included:</w:t>
      </w:r>
    </w:p>
    <w:p w14:paraId="2C735A69" w14:textId="5A58FB2F" w:rsidR="00583F60" w:rsidRPr="00197397" w:rsidRDefault="00583F60" w:rsidP="00D622CE">
      <w:pPr>
        <w:pStyle w:val="NormalBullets"/>
      </w:pPr>
      <w:r w:rsidRPr="00197397">
        <w:t xml:space="preserve">A total of </w:t>
      </w:r>
      <w:r w:rsidR="006A43E5" w:rsidRPr="00197397">
        <w:t>4</w:t>
      </w:r>
      <w:r w:rsidR="006A43E5">
        <w:t>7</w:t>
      </w:r>
      <w:r w:rsidR="006A43E5" w:rsidRPr="00197397">
        <w:t xml:space="preserve"> </w:t>
      </w:r>
      <w:r w:rsidRPr="00197397">
        <w:t xml:space="preserve">per cent of residents agreed that households with off-street parking should be allowed fewer permits, while </w:t>
      </w:r>
      <w:r w:rsidR="006A43E5" w:rsidRPr="00197397">
        <w:t>3</w:t>
      </w:r>
      <w:r w:rsidR="006A43E5">
        <w:t>2</w:t>
      </w:r>
      <w:r w:rsidR="006A43E5" w:rsidRPr="00197397">
        <w:t xml:space="preserve"> </w:t>
      </w:r>
      <w:r w:rsidRPr="00197397">
        <w:t>per cent disagreed.</w:t>
      </w:r>
    </w:p>
    <w:p w14:paraId="60602F1B" w14:textId="11B36A9A" w:rsidR="00583F60" w:rsidRPr="00197397" w:rsidRDefault="00583F60" w:rsidP="00D622CE">
      <w:pPr>
        <w:pStyle w:val="NormalBullets"/>
      </w:pPr>
      <w:r w:rsidRPr="00197397">
        <w:t>Workers and visitors were the most supportive of the introduction of parking restrictions if a portion of revenue from permits and paid parking was going towards initiatives regarding the use of road space.</w:t>
      </w:r>
    </w:p>
    <w:p w14:paraId="64FC0B27" w14:textId="22A9309D" w:rsidR="00583F60" w:rsidRPr="00197397" w:rsidRDefault="00583F60" w:rsidP="00D622CE">
      <w:pPr>
        <w:pStyle w:val="NormalBullets"/>
      </w:pPr>
      <w:r w:rsidRPr="00197397">
        <w:t>Majority (</w:t>
      </w:r>
      <w:r w:rsidR="006D0AD6" w:rsidRPr="00197397">
        <w:t>5</w:t>
      </w:r>
      <w:r w:rsidR="006D0AD6">
        <w:t>7</w:t>
      </w:r>
      <w:r w:rsidR="006D0AD6" w:rsidRPr="00197397">
        <w:t xml:space="preserve"> </w:t>
      </w:r>
      <w:r w:rsidRPr="00197397">
        <w:t>per cent) of the residents surveyed that there should be maximum of two permits per household.</w:t>
      </w:r>
    </w:p>
    <w:p w14:paraId="3444CA09" w14:textId="4FBAB826" w:rsidR="00583F60" w:rsidRPr="00197397" w:rsidRDefault="00583F60" w:rsidP="00D622CE">
      <w:pPr>
        <w:pStyle w:val="NormalBullets"/>
      </w:pPr>
      <w:r w:rsidRPr="00197397">
        <w:t xml:space="preserve">In terms of tiered pricing for permits, </w:t>
      </w:r>
      <w:r w:rsidR="006D0AD6" w:rsidRPr="00197397">
        <w:t>6</w:t>
      </w:r>
      <w:r w:rsidR="006D0AD6">
        <w:t>1</w:t>
      </w:r>
      <w:r w:rsidR="006D0AD6" w:rsidRPr="00197397">
        <w:t xml:space="preserve"> </w:t>
      </w:r>
      <w:r w:rsidRPr="00197397">
        <w:t>per cent agreed that the first permit should be cheaper.</w:t>
      </w:r>
    </w:p>
    <w:p w14:paraId="4E078034" w14:textId="61B925E2" w:rsidR="00583F60" w:rsidRPr="00197397" w:rsidRDefault="00583F60" w:rsidP="00D622CE">
      <w:pPr>
        <w:pStyle w:val="NormalBullets"/>
      </w:pPr>
      <w:r w:rsidRPr="00197397">
        <w:t>Of the 456 residents who own a car and have access to off-street parking, 89 per cent use off-street parking either always or sometimes to park their car.</w:t>
      </w:r>
    </w:p>
    <w:p w14:paraId="10CE28EE" w14:textId="39E1B2BC" w:rsidR="00583F60" w:rsidRPr="00197397" w:rsidRDefault="00583F60" w:rsidP="00D622CE">
      <w:pPr>
        <w:pStyle w:val="NormalBullets"/>
      </w:pPr>
      <w:r w:rsidRPr="00197397">
        <w:t xml:space="preserve">Residents with </w:t>
      </w:r>
      <w:r w:rsidR="00B963D5">
        <w:t>Visitor Parking Permits</w:t>
      </w:r>
      <w:r w:rsidRPr="00197397">
        <w:t xml:space="preserve"> appear to use them frequently, with over one-quarter (27 per cent) of those with visitor permits claiming to use them every day.</w:t>
      </w:r>
    </w:p>
    <w:p w14:paraId="5004E45D" w14:textId="3893F2D8" w:rsidR="00583F60" w:rsidRPr="00197397" w:rsidRDefault="009B23C5" w:rsidP="00D622CE">
      <w:pPr>
        <w:pStyle w:val="NormalBullets"/>
      </w:pPr>
      <w:r w:rsidRPr="00197397">
        <w:t>4</w:t>
      </w:r>
      <w:r w:rsidR="00583F60" w:rsidRPr="00197397">
        <w:t>6 per cent of residents rated finding a carpark on the street near their home difficult or extremely difficult, while 32 per cent found it easy or extremely easy.</w:t>
      </w:r>
    </w:p>
    <w:p w14:paraId="79B8969B" w14:textId="628D55F4" w:rsidR="00583F60" w:rsidRPr="00197397" w:rsidRDefault="009B23C5" w:rsidP="00D622CE">
      <w:pPr>
        <w:pStyle w:val="NormalBullets"/>
      </w:pPr>
      <w:r w:rsidRPr="00197397">
        <w:t>B</w:t>
      </w:r>
      <w:r w:rsidR="00583F60" w:rsidRPr="00197397">
        <w:t xml:space="preserve">usinesses were the least supportive of introducing timed parking restrictions on or around </w:t>
      </w:r>
      <w:r w:rsidR="00A83742">
        <w:t>their business</w:t>
      </w:r>
      <w:r w:rsidR="00583F60" w:rsidRPr="00197397">
        <w:t xml:space="preserve"> to increase the availability of parking spaces.</w:t>
      </w:r>
    </w:p>
    <w:p w14:paraId="3976A508" w14:textId="67DA7119" w:rsidR="00583F60" w:rsidRPr="00197397" w:rsidRDefault="009B23C5" w:rsidP="00D622CE">
      <w:pPr>
        <w:pStyle w:val="NormalBullets"/>
      </w:pPr>
      <w:r w:rsidRPr="00197397">
        <w:t>F</w:t>
      </w:r>
      <w:r w:rsidR="00583F60" w:rsidRPr="00197397">
        <w:t>or residents, the most important use of space in main streets and shopping strips were small open spaces, rest areas and footpath dining areas.</w:t>
      </w:r>
    </w:p>
    <w:p w14:paraId="17A5ECF7" w14:textId="163BB82E" w:rsidR="00583F60" w:rsidRPr="00197397" w:rsidRDefault="009B23C5" w:rsidP="00D622CE">
      <w:pPr>
        <w:pStyle w:val="NormalBullets"/>
      </w:pPr>
      <w:r w:rsidRPr="00197397">
        <w:t>T</w:t>
      </w:r>
      <w:r w:rsidR="00583F60" w:rsidRPr="00197397">
        <w:t>rees and landscaping, including rain gardens were thought to be important uses of road space across all groups surveyed.</w:t>
      </w:r>
    </w:p>
    <w:p w14:paraId="53807707" w14:textId="44BF4DA9" w:rsidR="00583F60" w:rsidRPr="00197397" w:rsidRDefault="009B23C5" w:rsidP="00D622CE">
      <w:pPr>
        <w:pStyle w:val="NormalBullets"/>
      </w:pPr>
      <w:bookmarkStart w:id="31" w:name="_Hlk21085055"/>
      <w:r w:rsidRPr="00197397">
        <w:t>R</w:t>
      </w:r>
      <w:r w:rsidR="00583F60" w:rsidRPr="00197397">
        <w:t xml:space="preserve">esidents and businesses </w:t>
      </w:r>
      <w:r w:rsidR="00E83E47">
        <w:t>showed some level of</w:t>
      </w:r>
      <w:r w:rsidR="00583F60" w:rsidRPr="00197397">
        <w:t xml:space="preserve"> support for introducing a small hourly fee to increase parking availability and the option to stay for a long</w:t>
      </w:r>
      <w:r w:rsidR="00E83E47">
        <w:t>er period of four or more hours but further engagement will need to be undertaken to understand objections and concerns.</w:t>
      </w:r>
    </w:p>
    <w:bookmarkEnd w:id="31"/>
    <w:p w14:paraId="0064E9D1" w14:textId="77777777" w:rsidR="003F50A4" w:rsidRDefault="003F50A4">
      <w:pPr>
        <w:tabs>
          <w:tab w:val="clear" w:pos="-3060"/>
          <w:tab w:val="clear" w:pos="-2340"/>
          <w:tab w:val="clear" w:pos="6300"/>
        </w:tabs>
        <w:suppressAutoHyphens w:val="0"/>
        <w:spacing w:after="160" w:line="259" w:lineRule="auto"/>
        <w:rPr>
          <w:rFonts w:eastAsiaTheme="majorEastAsia"/>
          <w:b/>
          <w:color w:val="0090A3"/>
          <w:sz w:val="72"/>
          <w:szCs w:val="72"/>
        </w:rPr>
      </w:pPr>
      <w:r>
        <w:br w:type="page"/>
      </w:r>
    </w:p>
    <w:p w14:paraId="02632356" w14:textId="06CB70BC" w:rsidR="00583F60" w:rsidRPr="00197397" w:rsidRDefault="00AF12A7" w:rsidP="003F50A4">
      <w:pPr>
        <w:pStyle w:val="Heading2"/>
        <w:spacing w:line="288" w:lineRule="auto"/>
      </w:pPr>
      <w:bookmarkStart w:id="32" w:name="_Toc21084112"/>
      <w:r>
        <w:lastRenderedPageBreak/>
        <w:t>Quantitative</w:t>
      </w:r>
      <w:r w:rsidR="00583F60" w:rsidRPr="00197397">
        <w:t xml:space="preserve"> feedback</w:t>
      </w:r>
      <w:bookmarkEnd w:id="32"/>
      <w:r w:rsidR="00583F60" w:rsidRPr="00197397">
        <w:t xml:space="preserve"> </w:t>
      </w:r>
    </w:p>
    <w:p w14:paraId="304F3AEA" w14:textId="3F7B2307" w:rsidR="00583F60" w:rsidRPr="00197397" w:rsidRDefault="00583F60" w:rsidP="003F50A4">
      <w:pPr>
        <w:pStyle w:val="Heading3"/>
        <w:spacing w:line="288" w:lineRule="auto"/>
      </w:pPr>
      <w:bookmarkStart w:id="33" w:name="_Toc21084113"/>
      <w:r w:rsidRPr="00197397">
        <w:t>Residents</w:t>
      </w:r>
      <w:bookmarkEnd w:id="33"/>
    </w:p>
    <w:p w14:paraId="6A93DDFA" w14:textId="76F48EEE" w:rsidR="00583F60" w:rsidRPr="00197397" w:rsidRDefault="00583F60" w:rsidP="003F50A4">
      <w:r w:rsidRPr="00197397">
        <w:t>The majority (</w:t>
      </w:r>
      <w:r w:rsidR="00A83742" w:rsidRPr="00197397">
        <w:t>8</w:t>
      </w:r>
      <w:r w:rsidR="00A83742">
        <w:t>8</w:t>
      </w:r>
      <w:r w:rsidR="00A83742" w:rsidRPr="00197397">
        <w:t xml:space="preserve"> </w:t>
      </w:r>
      <w:r w:rsidRPr="00197397">
        <w:t>per cent) of residents surveyed own or keep a car. Just over half (</w:t>
      </w:r>
      <w:r w:rsidR="00A83742" w:rsidRPr="00197397">
        <w:t>5</w:t>
      </w:r>
      <w:r w:rsidR="00A83742">
        <w:t>2</w:t>
      </w:r>
      <w:r w:rsidR="00A83742" w:rsidRPr="00197397">
        <w:t xml:space="preserve"> </w:t>
      </w:r>
      <w:r w:rsidRPr="00197397">
        <w:t xml:space="preserve">per cent) of residents surveyed were one car households, and just under one-third (31 per cent) had two cars. </w:t>
      </w:r>
    </w:p>
    <w:p w14:paraId="73694AC3" w14:textId="7816160D" w:rsidR="009B23C5" w:rsidRPr="00197397" w:rsidRDefault="00583F60" w:rsidP="003F50A4">
      <w:r w:rsidRPr="00197397">
        <w:t>Residents of Ripponlea were the least likely to own a car (54 per cent), however the number surveyed was very low (n  = 16). Relative to the other suburbs with larger sample sizes, St Kilda (76 per cent), and South Melbourne (</w:t>
      </w:r>
      <w:r w:rsidR="00BB2ADB">
        <w:t>80</w:t>
      </w:r>
      <w:r w:rsidR="00BB2ADB" w:rsidRPr="00197397">
        <w:t xml:space="preserve"> </w:t>
      </w:r>
      <w:r w:rsidRPr="00197397">
        <w:t xml:space="preserve">per cent) had the lowest rates of car ownership. </w:t>
      </w:r>
    </w:p>
    <w:p w14:paraId="32B95599" w14:textId="1F1C2791" w:rsidR="00583F60" w:rsidRPr="00197397" w:rsidRDefault="00583F60" w:rsidP="003F50A4">
      <w:r w:rsidRPr="00197397">
        <w:t>The most commonly cited re</w:t>
      </w:r>
      <w:r w:rsidR="009B23C5" w:rsidRPr="00197397">
        <w:t xml:space="preserve">asons for not owning a car are listed in </w:t>
      </w:r>
      <w:r w:rsidR="009B23C5" w:rsidRPr="008C37BF">
        <w:t>Table 6</w:t>
      </w:r>
      <w:r w:rsidR="009B23C5" w:rsidRPr="00197397">
        <w:t>.</w:t>
      </w:r>
    </w:p>
    <w:p w14:paraId="091CC082" w14:textId="27B25810" w:rsidR="009B23C5" w:rsidRPr="00197397" w:rsidRDefault="009B23C5" w:rsidP="003F50A4">
      <w:pPr>
        <w:pStyle w:val="Caption"/>
        <w:keepNext/>
        <w:spacing w:after="120" w:line="288" w:lineRule="auto"/>
      </w:pPr>
      <w:bookmarkStart w:id="34" w:name="_Toc21084141"/>
      <w:r w:rsidRPr="00197397">
        <w:t xml:space="preserve">Table </w:t>
      </w:r>
      <w:r w:rsidRPr="008C37BF">
        <w:fldChar w:fldCharType="begin"/>
      </w:r>
      <w:r w:rsidRPr="00197397">
        <w:instrText xml:space="preserve"> SEQ Table \* ARABIC </w:instrText>
      </w:r>
      <w:r w:rsidRPr="008C37BF">
        <w:fldChar w:fldCharType="separate"/>
      </w:r>
      <w:r w:rsidR="00286AF0">
        <w:t>6</w:t>
      </w:r>
      <w:r w:rsidRPr="008C37BF">
        <w:fldChar w:fldCharType="end"/>
      </w:r>
      <w:r w:rsidRPr="00197397">
        <w:t xml:space="preserve"> </w:t>
      </w:r>
      <w:r w:rsidR="008E28F8" w:rsidRPr="00197397">
        <w:t>R</w:t>
      </w:r>
      <w:r w:rsidRPr="00197397">
        <w:t>easons</w:t>
      </w:r>
      <w:r w:rsidR="008E28F8" w:rsidRPr="00197397">
        <w:t xml:space="preserve"> and response rate f</w:t>
      </w:r>
      <w:r w:rsidRPr="00197397">
        <w:t>or</w:t>
      </w:r>
      <w:r w:rsidR="008E28F8" w:rsidRPr="00197397">
        <w:t xml:space="preserve"> residents</w:t>
      </w:r>
      <w:r w:rsidRPr="00197397">
        <w:t xml:space="preserve"> not owning a car</w:t>
      </w:r>
      <w:bookmarkEnd w:id="34"/>
    </w:p>
    <w:tbl>
      <w:tblPr>
        <w:tblStyle w:val="GridTable6Colorful-Accent4"/>
        <w:tblW w:w="0" w:type="auto"/>
        <w:tblBorders>
          <w:top w:val="none" w:sz="0" w:space="0" w:color="auto"/>
          <w:left w:val="none" w:sz="0" w:space="0" w:color="auto"/>
          <w:bottom w:val="single" w:sz="4" w:space="0" w:color="FFC000"/>
          <w:right w:val="none" w:sz="0" w:space="0" w:color="auto"/>
          <w:insideH w:val="none" w:sz="0" w:space="0" w:color="auto"/>
          <w:insideV w:val="none" w:sz="0" w:space="0" w:color="auto"/>
        </w:tblBorders>
        <w:tblLook w:val="04A0" w:firstRow="1" w:lastRow="0" w:firstColumn="1" w:lastColumn="0" w:noHBand="0" w:noVBand="1"/>
        <w:tblDescription w:val="Resident responses for not owning a car"/>
      </w:tblPr>
      <w:tblGrid>
        <w:gridCol w:w="6187"/>
        <w:gridCol w:w="3441"/>
      </w:tblGrid>
      <w:tr w:rsidR="009B23C5" w:rsidRPr="00197397" w14:paraId="32055C48" w14:textId="77777777" w:rsidTr="002017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187" w:type="dxa"/>
            <w:shd w:val="clear" w:color="auto" w:fill="272421" w:themeFill="text1"/>
          </w:tcPr>
          <w:p w14:paraId="33AA8029" w14:textId="77777777" w:rsidR="009B23C5" w:rsidRPr="00197397" w:rsidRDefault="009B23C5" w:rsidP="00C65F14">
            <w:pPr>
              <w:tabs>
                <w:tab w:val="clear" w:pos="-3060"/>
                <w:tab w:val="clear" w:pos="-2340"/>
                <w:tab w:val="clear" w:pos="6300"/>
              </w:tabs>
              <w:spacing w:before="80" w:after="80"/>
              <w:rPr>
                <w:color w:val="FFFFFF" w:themeColor="background1"/>
              </w:rPr>
            </w:pPr>
            <w:r w:rsidRPr="00197397">
              <w:rPr>
                <w:color w:val="FFFFFF" w:themeColor="background1"/>
              </w:rPr>
              <w:t>Reason</w:t>
            </w:r>
          </w:p>
        </w:tc>
        <w:tc>
          <w:tcPr>
            <w:tcW w:w="3441" w:type="dxa"/>
            <w:shd w:val="clear" w:color="auto" w:fill="272421" w:themeFill="text1"/>
          </w:tcPr>
          <w:p w14:paraId="2F0370A6" w14:textId="03F83C74" w:rsidR="009B23C5" w:rsidRPr="00197397" w:rsidRDefault="006D0547" w:rsidP="00C65F14">
            <w:pPr>
              <w:tabs>
                <w:tab w:val="clear" w:pos="-3060"/>
                <w:tab w:val="clear" w:pos="-2340"/>
                <w:tab w:val="clear" w:pos="6300"/>
              </w:tabs>
              <w:spacing w:before="80" w:after="80"/>
              <w:cnfStyle w:val="100000000000" w:firstRow="1" w:lastRow="0" w:firstColumn="0" w:lastColumn="0" w:oddVBand="0" w:evenVBand="0" w:oddHBand="0" w:evenHBand="0" w:firstRowFirstColumn="0" w:firstRowLastColumn="0" w:lastRowFirstColumn="0" w:lastRowLastColumn="0"/>
              <w:rPr>
                <w:color w:val="FFFFFF" w:themeColor="background1"/>
              </w:rPr>
            </w:pPr>
            <w:r w:rsidRPr="00197397">
              <w:rPr>
                <w:color w:val="FFFFFF" w:themeColor="background1"/>
              </w:rPr>
              <w:t>Residents</w:t>
            </w:r>
            <w:r w:rsidR="007D1C5C" w:rsidRPr="00197397">
              <w:rPr>
                <w:color w:val="FFFFFF" w:themeColor="background1"/>
              </w:rPr>
              <w:t xml:space="preserve"> (</w:t>
            </w:r>
            <w:r w:rsidR="009920D0" w:rsidRPr="00197397">
              <w:rPr>
                <w:color w:val="FFFFFF" w:themeColor="background1"/>
              </w:rPr>
              <w:t>per cent</w:t>
            </w:r>
            <w:r w:rsidR="007D1C5C" w:rsidRPr="00197397">
              <w:rPr>
                <w:color w:val="FFFFFF" w:themeColor="background1"/>
              </w:rPr>
              <w:t>)</w:t>
            </w:r>
          </w:p>
        </w:tc>
      </w:tr>
      <w:tr w:rsidR="009B23C5" w:rsidRPr="00197397" w14:paraId="618E40CF" w14:textId="77777777" w:rsidTr="009B23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7" w:type="dxa"/>
          </w:tcPr>
          <w:p w14:paraId="12B2170B" w14:textId="04E82912" w:rsidR="009B23C5" w:rsidRPr="003F50A4" w:rsidRDefault="00B97E84" w:rsidP="00C65F14">
            <w:pPr>
              <w:tabs>
                <w:tab w:val="clear" w:pos="-3060"/>
                <w:tab w:val="clear" w:pos="-2340"/>
                <w:tab w:val="clear" w:pos="6300"/>
              </w:tabs>
              <w:spacing w:before="80" w:after="80"/>
              <w:rPr>
                <w:b w:val="0"/>
              </w:rPr>
            </w:pPr>
            <w:r w:rsidRPr="003F50A4">
              <w:rPr>
                <w:b w:val="0"/>
              </w:rPr>
              <w:t>Use public transport</w:t>
            </w:r>
          </w:p>
        </w:tc>
        <w:tc>
          <w:tcPr>
            <w:tcW w:w="3441" w:type="dxa"/>
          </w:tcPr>
          <w:p w14:paraId="552AAF27" w14:textId="597C446B" w:rsidR="009B23C5" w:rsidRPr="00197397" w:rsidRDefault="00B97E84"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t>24</w:t>
            </w:r>
          </w:p>
        </w:tc>
      </w:tr>
      <w:tr w:rsidR="009B23C5" w:rsidRPr="00197397" w14:paraId="23D29949" w14:textId="77777777" w:rsidTr="009B23C5">
        <w:tc>
          <w:tcPr>
            <w:cnfStyle w:val="001000000000" w:firstRow="0" w:lastRow="0" w:firstColumn="1" w:lastColumn="0" w:oddVBand="0" w:evenVBand="0" w:oddHBand="0" w:evenHBand="0" w:firstRowFirstColumn="0" w:firstRowLastColumn="0" w:lastRowFirstColumn="0" w:lastRowLastColumn="0"/>
            <w:tcW w:w="6187" w:type="dxa"/>
          </w:tcPr>
          <w:p w14:paraId="295936A4" w14:textId="0F59B582" w:rsidR="009B23C5" w:rsidRPr="003F50A4" w:rsidRDefault="00B97E84" w:rsidP="00C65F14">
            <w:pPr>
              <w:tabs>
                <w:tab w:val="clear" w:pos="-3060"/>
                <w:tab w:val="clear" w:pos="-2340"/>
                <w:tab w:val="clear" w:pos="6300"/>
              </w:tabs>
              <w:spacing w:before="80" w:after="80"/>
              <w:rPr>
                <w:b w:val="0"/>
              </w:rPr>
            </w:pPr>
            <w:r w:rsidRPr="003F50A4">
              <w:rPr>
                <w:b w:val="0"/>
              </w:rPr>
              <w:t>I don’t require a car</w:t>
            </w:r>
          </w:p>
        </w:tc>
        <w:tc>
          <w:tcPr>
            <w:tcW w:w="3441" w:type="dxa"/>
          </w:tcPr>
          <w:p w14:paraId="5E920B91" w14:textId="7F9500A2" w:rsidR="009B23C5" w:rsidRPr="00197397" w:rsidRDefault="00B97E84"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t>22</w:t>
            </w:r>
          </w:p>
        </w:tc>
      </w:tr>
      <w:tr w:rsidR="009B23C5" w:rsidRPr="00197397" w14:paraId="50495CCA" w14:textId="77777777" w:rsidTr="009B23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7" w:type="dxa"/>
          </w:tcPr>
          <w:p w14:paraId="614F56AA" w14:textId="77777777" w:rsidR="009B23C5" w:rsidRPr="003F50A4" w:rsidRDefault="009B23C5" w:rsidP="00C65F14">
            <w:pPr>
              <w:tabs>
                <w:tab w:val="clear" w:pos="-3060"/>
                <w:tab w:val="clear" w:pos="-2340"/>
                <w:tab w:val="clear" w:pos="6300"/>
              </w:tabs>
              <w:spacing w:before="80" w:after="80"/>
              <w:rPr>
                <w:b w:val="0"/>
              </w:rPr>
            </w:pPr>
            <w:r w:rsidRPr="003F50A4">
              <w:rPr>
                <w:b w:val="0"/>
              </w:rPr>
              <w:t>Do not have a licence</w:t>
            </w:r>
          </w:p>
        </w:tc>
        <w:tc>
          <w:tcPr>
            <w:tcW w:w="3441" w:type="dxa"/>
          </w:tcPr>
          <w:p w14:paraId="3BBCAD19" w14:textId="76AC147F" w:rsidR="009B23C5" w:rsidRPr="00197397" w:rsidRDefault="009B23C5"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16</w:t>
            </w:r>
          </w:p>
        </w:tc>
      </w:tr>
      <w:tr w:rsidR="009B23C5" w:rsidRPr="00197397" w14:paraId="1C107C08" w14:textId="77777777" w:rsidTr="009B23C5">
        <w:tc>
          <w:tcPr>
            <w:cnfStyle w:val="001000000000" w:firstRow="0" w:lastRow="0" w:firstColumn="1" w:lastColumn="0" w:oddVBand="0" w:evenVBand="0" w:oddHBand="0" w:evenHBand="0" w:firstRowFirstColumn="0" w:firstRowLastColumn="0" w:lastRowFirstColumn="0" w:lastRowLastColumn="0"/>
            <w:tcW w:w="6187" w:type="dxa"/>
          </w:tcPr>
          <w:p w14:paraId="2979A0E1" w14:textId="77777777" w:rsidR="009B23C5" w:rsidRPr="003F50A4" w:rsidRDefault="009B23C5" w:rsidP="00C65F14">
            <w:pPr>
              <w:tabs>
                <w:tab w:val="clear" w:pos="-3060"/>
                <w:tab w:val="clear" w:pos="-2340"/>
                <w:tab w:val="clear" w:pos="6300"/>
              </w:tabs>
              <w:spacing w:before="80" w:after="80"/>
              <w:rPr>
                <w:b w:val="0"/>
              </w:rPr>
            </w:pPr>
            <w:r w:rsidRPr="003F50A4">
              <w:rPr>
                <w:b w:val="0"/>
              </w:rPr>
              <w:t>Can’t afford it</w:t>
            </w:r>
          </w:p>
        </w:tc>
        <w:tc>
          <w:tcPr>
            <w:tcW w:w="3441" w:type="dxa"/>
          </w:tcPr>
          <w:p w14:paraId="3A1D9601" w14:textId="46FFCA45" w:rsidR="009B23C5" w:rsidRPr="00197397" w:rsidRDefault="009B23C5"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12</w:t>
            </w:r>
          </w:p>
        </w:tc>
      </w:tr>
      <w:tr w:rsidR="009B23C5" w:rsidRPr="00197397" w14:paraId="5A4F3CBC" w14:textId="77777777" w:rsidTr="009B23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7" w:type="dxa"/>
          </w:tcPr>
          <w:p w14:paraId="3F730650" w14:textId="77777777" w:rsidR="009B23C5" w:rsidRPr="003F50A4" w:rsidRDefault="009B23C5" w:rsidP="00C65F14">
            <w:pPr>
              <w:tabs>
                <w:tab w:val="clear" w:pos="-3060"/>
                <w:tab w:val="clear" w:pos="-2340"/>
                <w:tab w:val="clear" w:pos="6300"/>
              </w:tabs>
              <w:spacing w:before="80" w:after="80"/>
              <w:rPr>
                <w:b w:val="0"/>
              </w:rPr>
            </w:pPr>
            <w:r w:rsidRPr="003F50A4">
              <w:rPr>
                <w:b w:val="0"/>
              </w:rPr>
              <w:t>Live in a convenient location</w:t>
            </w:r>
          </w:p>
        </w:tc>
        <w:tc>
          <w:tcPr>
            <w:tcW w:w="3441" w:type="dxa"/>
          </w:tcPr>
          <w:p w14:paraId="3AC608E0" w14:textId="124640D7" w:rsidR="009B23C5" w:rsidRPr="00197397" w:rsidRDefault="00D6173D"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t>18</w:t>
            </w:r>
          </w:p>
        </w:tc>
      </w:tr>
    </w:tbl>
    <w:p w14:paraId="3A7D9130" w14:textId="77777777" w:rsidR="001154F8" w:rsidRDefault="001154F8" w:rsidP="00C5109A"/>
    <w:p w14:paraId="75B4C7E2" w14:textId="4760A03D" w:rsidR="00583F60" w:rsidRPr="00747085" w:rsidRDefault="00583F60" w:rsidP="00747085">
      <w:pPr>
        <w:pStyle w:val="Heading5"/>
      </w:pPr>
      <w:r w:rsidRPr="00747085">
        <w:t xml:space="preserve">Council </w:t>
      </w:r>
      <w:r w:rsidR="006C7C7E" w:rsidRPr="00747085">
        <w:t>P</w:t>
      </w:r>
      <w:r w:rsidR="006D0547" w:rsidRPr="00747085">
        <w:t xml:space="preserve">arking </w:t>
      </w:r>
      <w:r w:rsidR="006C7C7E" w:rsidRPr="00747085">
        <w:t>P</w:t>
      </w:r>
      <w:r w:rsidRPr="00747085">
        <w:t>ermits</w:t>
      </w:r>
    </w:p>
    <w:p w14:paraId="5401E7B2" w14:textId="24677AD7" w:rsidR="006D0547" w:rsidRPr="00197397" w:rsidRDefault="00583F60" w:rsidP="00C5109A">
      <w:pPr>
        <w:keepNext/>
      </w:pPr>
      <w:r w:rsidRPr="00197397">
        <w:t xml:space="preserve">Of those residents who own a car, just over one-third (35 per cent) have a Resident Parking Permit. Of those car owners with permits, almost half (48 per cent) had a resident-only permit, and just over one-third (35 per cent) had a combined </w:t>
      </w:r>
      <w:r w:rsidR="00C5109A">
        <w:t>R</w:t>
      </w:r>
      <w:r w:rsidRPr="00197397">
        <w:t xml:space="preserve">esident and </w:t>
      </w:r>
      <w:r w:rsidR="00C5109A">
        <w:t>F</w:t>
      </w:r>
      <w:r w:rsidRPr="00197397">
        <w:t xml:space="preserve">oreshore </w:t>
      </w:r>
      <w:r w:rsidR="00C5109A">
        <w:t>Parking P</w:t>
      </w:r>
      <w:r w:rsidRPr="00197397">
        <w:t xml:space="preserve">ermit (Figure 1.)  </w:t>
      </w:r>
      <w:r w:rsidR="006D0547" w:rsidRPr="00197397">
        <w:t xml:space="preserve">In total, 303 residents who have a </w:t>
      </w:r>
      <w:r w:rsidR="00A7168D">
        <w:t>Resident Parking Permit</w:t>
      </w:r>
      <w:r w:rsidR="006D0547" w:rsidRPr="00197397">
        <w:t xml:space="preserve"> were interviewed.</w:t>
      </w:r>
    </w:p>
    <w:p w14:paraId="491875E5" w14:textId="6D7BE5D6" w:rsidR="001154F8" w:rsidRPr="003F50A4" w:rsidRDefault="001154F8" w:rsidP="001154F8">
      <w:pPr>
        <w:pStyle w:val="Caption"/>
      </w:pPr>
      <w:bookmarkStart w:id="35" w:name="_Toc20864628"/>
      <w:r w:rsidRPr="00197397">
        <w:t xml:space="preserve">Figure </w:t>
      </w:r>
      <w:r w:rsidRPr="008C37BF">
        <w:fldChar w:fldCharType="begin"/>
      </w:r>
      <w:r w:rsidRPr="00197397">
        <w:instrText xml:space="preserve"> SEQ Figure \* ARABIC </w:instrText>
      </w:r>
      <w:r w:rsidRPr="008C37BF">
        <w:fldChar w:fldCharType="separate"/>
      </w:r>
      <w:r w:rsidR="00286AF0">
        <w:t>1</w:t>
      </w:r>
      <w:r w:rsidRPr="008C37BF">
        <w:fldChar w:fldCharType="end"/>
      </w:r>
      <w:r w:rsidRPr="00197397">
        <w:t xml:space="preserve"> Council parking permits owned by residents</w:t>
      </w:r>
      <w:bookmarkEnd w:id="35"/>
    </w:p>
    <w:p w14:paraId="5263D91F" w14:textId="593E0401" w:rsidR="00D6173D" w:rsidRDefault="00177D18" w:rsidP="00D6173D">
      <w:r>
        <mc:AlternateContent>
          <mc:Choice Requires="wps">
            <w:drawing>
              <wp:anchor distT="45720" distB="45720" distL="114300" distR="114300" simplePos="0" relativeHeight="251661312" behindDoc="0" locked="0" layoutInCell="1" allowOverlap="1" wp14:anchorId="6894BAC8" wp14:editId="09072220">
                <wp:simplePos x="0" y="0"/>
                <wp:positionH relativeFrom="column">
                  <wp:posOffset>1673225</wp:posOffset>
                </wp:positionH>
                <wp:positionV relativeFrom="paragraph">
                  <wp:posOffset>702945</wp:posOffset>
                </wp:positionV>
                <wp:extent cx="744279" cy="956443"/>
                <wp:effectExtent l="0" t="0" r="17780"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79" cy="956443"/>
                        </a:xfrm>
                        <a:prstGeom prst="rect">
                          <a:avLst/>
                        </a:prstGeom>
                        <a:solidFill>
                          <a:srgbClr val="FFFFFF"/>
                        </a:solidFill>
                        <a:ln w="9525">
                          <a:solidFill>
                            <a:schemeClr val="tx1">
                              <a:lumMod val="50000"/>
                              <a:lumOff val="50000"/>
                            </a:schemeClr>
                          </a:solidFill>
                          <a:miter lim="800000"/>
                          <a:headEnd/>
                          <a:tailEnd/>
                        </a:ln>
                      </wps:spPr>
                      <wps:txbx>
                        <w:txbxContent>
                          <w:p w14:paraId="2CFF89B3" w14:textId="10F29EA8" w:rsidR="00DB405C" w:rsidRDefault="00DB405C">
                            <w:r>
                              <w:t>Resident Parking Permit 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94BAC8" id="_x0000_t202" coordsize="21600,21600" o:spt="202" path="m,l,21600r21600,l21600,xe">
                <v:stroke joinstyle="miter"/>
                <v:path gradientshapeok="t" o:connecttype="rect"/>
              </v:shapetype>
              <v:shape id="Text Box 2" o:spid="_x0000_s1026" type="#_x0000_t202" style="position:absolute;margin-left:131.75pt;margin-top:55.35pt;width:58.6pt;height:75.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VVQAIAAH8EAAAOAAAAZHJzL2Uyb0RvYy54bWyslFtv2yAUx98n7Tsg3hcnntM0VpyqS5dp&#10;UneR2n0AjHGMBhwGJHb36XfAaZp0b9P8gLgcfufy53h1M2hFDsJ5Caais8mUEmE4NNLsKvrjcfvu&#10;mhIfmGmYAiMq+iQ8vVm/fbPqbSly6EA1whGEGF/2tqJdCLbMMs87oZmfgBUGD1twmgVcul3WONYj&#10;Xassn06vsh5cYx1w4T3u3o2HdJ34bSt4+Na2XgSiKoqxhTS6NNZxzNYrVu4cs53kxzDYP0ShmTTo&#10;9IS6Y4GRvZN/obTkDjy0YcJBZ9C2kouUA2Yzm77K5qFjVqRcsDjensrk/x+Wfz18d0Q2Fc1nC0oM&#10;0yjSoxgC+QADyWN9eutLNHuwaBgG3EadU67e3gP/6YmBTcfMTtw6B30nWIPxzeLN7OzqyPERUvdf&#10;oEE3bB8ggYbW6Vg8LAdBOur0dNImhsJxc1EU+WJJCcej5fyqKN4nD6x8vmydD58EaBInFXUofYKz&#10;w70PMRhWPptEXx6UbLZSqbRwu3qjHDkwfCbb9B3pF2bKkD56z+dj/heI+GLFCRKGsUZqrzHZETyf&#10;4he5rMRtfJevtjHC9O4jJcV74VzLgJ2ipK7odQQdSbHeH02TqIFJNc4RpcxRgFjzsfphqAc0jKrU&#10;0DyhFA7GjsAOxkkH7jclPXZDRf2vPXOCEvXZoJzLWVHE9kmLYr7IceHOT+rzE2Y4oioaKBmnm5Ba&#10;LmZu4BZlb2WS5CWSY6z4ylPmx46MbXS+TlYv/431HwAAAP//AwBQSwMEFAAGAAgAAAAhAG9wu27e&#10;AAAACwEAAA8AAABkcnMvZG93bnJldi54bWxMj8FOhDAQhu8mvkMzJt7clsVFgpSNayR7WC9WDx4L&#10;HYFIW9J2WXx7y0lvM/n+/PNNuV/0SGZ0frCGQ7JhQNC0Vg2m4/DxXt/lQHyQRsnRGuTwgx721fVV&#10;KQtlL+YNZxE6EkuMLySHPoSpoNS3PWrpN3ZCE9mXdVqGuLqOKicvsVyPdMtYRrUcTLzQywmfe2y/&#10;xVlzqIUQ9XyYs8a9Hj+Ph9NLfk8Z57c3y9MjkIBL+AvDqh/VoYpOjT0b5cnIYZuluxiNIGEPQGIi&#10;zdehWVGSAq1K+v+H6hcAAP//AwBQSwECLQAUAAYACAAAACEAtoM4kv4AAADhAQAAEwAAAAAAAAAA&#10;AAAAAAAAAAAAW0NvbnRlbnRfVHlwZXNdLnhtbFBLAQItABQABgAIAAAAIQA4/SH/1gAAAJQBAAAL&#10;AAAAAAAAAAAAAAAAAC8BAABfcmVscy8ucmVsc1BLAQItABQABgAIAAAAIQB8uYVVQAIAAH8EAAAO&#10;AAAAAAAAAAAAAAAAAC4CAABkcnMvZTJvRG9jLnhtbFBLAQItABQABgAIAAAAIQBvcLtu3gAAAAsB&#10;AAAPAAAAAAAAAAAAAAAAAJoEAABkcnMvZG93bnJldi54bWxQSwUGAAAAAAQABADzAAAApQUAAAAA&#10;" strokecolor="#9b9188 [1629]">
                <v:textbox>
                  <w:txbxContent>
                    <w:p w14:paraId="2CFF89B3" w14:textId="10F29EA8" w:rsidR="00DB405C" w:rsidRDefault="00DB405C">
                      <w:r>
                        <w:t>Resident Parking Permit 35%</w:t>
                      </w:r>
                    </w:p>
                  </w:txbxContent>
                </v:textbox>
              </v:shape>
            </w:pict>
          </mc:Fallback>
        </mc:AlternateContent>
      </w:r>
      <w:r w:rsidR="00D6173D" w:rsidRPr="00D6173D">
        <w:rPr>
          <w:rFonts w:ascii="Calibri" w:eastAsia="Calibri" w:hAnsi="Calibri" w:cs="Times New Roman"/>
          <w:color w:val="auto"/>
          <w:sz w:val="24"/>
        </w:rPr>
        <mc:AlternateContent>
          <mc:Choice Requires="wps">
            <w:drawing>
              <wp:anchor distT="0" distB="0" distL="114300" distR="114300" simplePos="0" relativeHeight="251659264" behindDoc="0" locked="0" layoutInCell="1" allowOverlap="1" wp14:anchorId="5B8D6149" wp14:editId="7D220C60">
                <wp:simplePos x="0" y="0"/>
                <wp:positionH relativeFrom="column">
                  <wp:posOffset>2522839</wp:posOffset>
                </wp:positionH>
                <wp:positionV relativeFrom="paragraph">
                  <wp:posOffset>955159</wp:posOffset>
                </wp:positionV>
                <wp:extent cx="187089" cy="371918"/>
                <wp:effectExtent l="0" t="38100" r="41910" b="66675"/>
                <wp:wrapNone/>
                <wp:docPr id="224" name="Right Arrow 224"/>
                <wp:cNvGraphicFramePr/>
                <a:graphic xmlns:a="http://schemas.openxmlformats.org/drawingml/2006/main">
                  <a:graphicData uri="http://schemas.microsoft.com/office/word/2010/wordprocessingShape">
                    <wps:wsp>
                      <wps:cNvSpPr/>
                      <wps:spPr>
                        <a:xfrm>
                          <a:off x="0" y="0"/>
                          <a:ext cx="187089" cy="371918"/>
                        </a:xfrm>
                        <a:prstGeom prst="rightArrow">
                          <a:avLst/>
                        </a:prstGeom>
                        <a:solidFill>
                          <a:srgbClr val="007484"/>
                        </a:solidFill>
                        <a:ln w="12700" cap="flat" cmpd="sng" algn="ctr">
                          <a:solidFill>
                            <a:srgbClr val="00748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66BD1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4" o:spid="_x0000_s1026" type="#_x0000_t13" style="position:absolute;margin-left:198.65pt;margin-top:75.2pt;width:14.75pt;height:2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I7WgQIAAB0FAAAOAAAAZHJzL2Uyb0RvYy54bWysVEtv2zAMvg/YfxB0X21n6ZIGdYqgRYcB&#10;RVu0HXpmZDkWoNcoJU7360fJTl/raZgPMim+P5I6PdsbzXYSg3K25tVRyZm0wjXKbmr+8+Hyy5yz&#10;EME2oJ2VNX+SgZ8tP3867f1CTlzndCORkRMbFr2veRejXxRFEJ00EI6cl5aErUMDkVjcFA1CT96N&#10;LiZl+a3oHTYenZAh0O3FIOTL7L9tpYg3bRtkZLrmlFvMJ+Zznc5ieQqLDYLvlBjTgH/IwoCyFPTZ&#10;1QVEYFtUf7kySqALro1HwpnCta0SMtdA1VTlu2ruO/Ay10LgBP8MU/h/bsX17haZamo+mUw5s2Co&#10;SXdq00W2QnQ9S9cEUu/DgnTv/S2OXCAyVbxv0aQ/1cL2GdinZ2DlPjJBl9V8Vs5POBMk+jqrTqp5&#10;8lm8GHsM8bt0hiWi5pgSyPEzqLC7CnEwOCimiMFp1VwqrTODm/W5RraD1OlyNp3nvCnGGzVtWU/5&#10;TGYlTYMAmrhWQyTSeMIg2A1noDc0yiJijv3GOnwQJAfvoJFD6OOSvrG6UT1X+sZPquICQjeYZFEy&#10;gYVRkdZBK1PzeXJ08KRtkso80CMWqSNDDxK1ds0TNRLdMOHBi0tFQa4gxFtAGmkql9Y03tDRakcY&#10;uJHirHP4+6P7pE+TRlLOeloRwufXFlBypn9YmsGTajpNO5WZ6fFsQgy+lqxfS+zWnDvqTUUPgheZ&#10;TPpRH8gWnXmkbV6lqCQCKyj20ImROY/D6tJ7IORqldVojzzEK3vvRXKecErwPuwfAf04T5EG8dod&#10;1gkW7wZq0E2W1q220bUqT9sLrtTBxNAO5l6O70Va8td81np51ZZ/AAAA//8DAFBLAwQUAAYACAAA&#10;ACEA7+6CUuEAAAALAQAADwAAAGRycy9kb3ducmV2LnhtbEyPQUvDQBCF74L/YRnBi9jdpLHamE2R&#10;QkHxZC1Cb9vsmIRmZ2N208Z/73jS4/A+3nyvWE2uEyccQutJQzJTIJAqb1uqNezeN7cPIEI0ZE3n&#10;CTV8Y4BVeXlRmNz6M73haRtrwSUUcqOhibHPpQxVg86Eme+ROPv0gzORz6GWdjBnLnedTJVaSGda&#10;4g+N6XHdYHXcjk7DzddL9nF83vUbOSZhvd+zXvKq9fXV9PQIIuIU/2D41Wd1KNnp4EeyQXQa5sv7&#10;OaMc3KkMBBNZuuAxBw2pWiqQZSH/byh/AAAA//8DAFBLAQItABQABgAIAAAAIQC2gziS/gAAAOEB&#10;AAATAAAAAAAAAAAAAAAAAAAAAABbQ29udGVudF9UeXBlc10ueG1sUEsBAi0AFAAGAAgAAAAhADj9&#10;If/WAAAAlAEAAAsAAAAAAAAAAAAAAAAALwEAAF9yZWxzLy5yZWxzUEsBAi0AFAAGAAgAAAAhAFaU&#10;jtaBAgAAHQUAAA4AAAAAAAAAAAAAAAAALgIAAGRycy9lMm9Eb2MueG1sUEsBAi0AFAAGAAgAAAAh&#10;AO/uglLhAAAACwEAAA8AAAAAAAAAAAAAAAAA2wQAAGRycy9kb3ducmV2LnhtbFBLBQYAAAAABAAE&#10;APMAAADpBQAAAAA=&#10;" adj="10800" fillcolor="#007484" strokecolor="#00535f" strokeweight="1pt"/>
            </w:pict>
          </mc:Fallback>
        </mc:AlternateContent>
      </w:r>
      <w:r w:rsidR="00D6173D">
        <w:drawing>
          <wp:inline distT="0" distB="0" distL="0" distR="0" wp14:anchorId="0DD9712F" wp14:editId="25C38839">
            <wp:extent cx="2600325" cy="2330716"/>
            <wp:effectExtent l="0" t="0" r="0" b="0"/>
            <wp:docPr id="19" name="Picture 19" descr="Pie chart showing 65% of residents do not have a parking permit, 35% of residents do have a parking per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4541" cy="2334494"/>
                    </a:xfrm>
                    <a:prstGeom prst="rect">
                      <a:avLst/>
                    </a:prstGeom>
                    <a:noFill/>
                  </pic:spPr>
                </pic:pic>
              </a:graphicData>
            </a:graphic>
          </wp:inline>
        </w:drawing>
      </w:r>
      <w:r w:rsidR="00D6173D">
        <w:drawing>
          <wp:inline distT="0" distB="0" distL="0" distR="0" wp14:anchorId="0B7D0C2A" wp14:editId="1BA92F22">
            <wp:extent cx="2543175" cy="2263378"/>
            <wp:effectExtent l="0" t="0" r="0" b="3810"/>
            <wp:docPr id="20" name="Picture 20" descr="Bar graph showing breakdown of permit types. 48% of residents have a resident only permit, 35% have a combined foreshore and resident permit, 7% have a foreshore permit only, 10% don'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6142" cy="2266018"/>
                    </a:xfrm>
                    <a:prstGeom prst="rect">
                      <a:avLst/>
                    </a:prstGeom>
                    <a:noFill/>
                  </pic:spPr>
                </pic:pic>
              </a:graphicData>
            </a:graphic>
          </wp:inline>
        </w:drawing>
      </w:r>
    </w:p>
    <w:p w14:paraId="7A9BE475" w14:textId="2F5EACDA" w:rsidR="00D542D8" w:rsidRPr="00197397" w:rsidRDefault="00D542D8" w:rsidP="003F50A4">
      <w:pPr>
        <w:pStyle w:val="Heading5"/>
        <w:spacing w:after="120" w:line="288" w:lineRule="auto"/>
      </w:pPr>
      <w:r w:rsidRPr="00197397">
        <w:lastRenderedPageBreak/>
        <w:t>Resident permits</w:t>
      </w:r>
    </w:p>
    <w:p w14:paraId="320D1174" w14:textId="0BA39207" w:rsidR="00583F60" w:rsidRPr="00197397" w:rsidRDefault="00583F60" w:rsidP="003F50A4">
      <w:r w:rsidRPr="00197397">
        <w:t>If the household had one or more cars, residents were asked how many permits including combined permits they had in their household. Only 16 per cent of car owners claimed to have more than one resident permit for their household. Respondents who have permits claimed to be quite confident they know where they can park their car with the permit. Almost three-quarters (72 per cent) gave a confidence rating of four or five</w:t>
      </w:r>
      <w:r w:rsidR="00B963D5">
        <w:t xml:space="preserve"> out of five (where five is extremely confident)</w:t>
      </w:r>
      <w:r w:rsidRPr="00197397">
        <w:t xml:space="preserve">. </w:t>
      </w:r>
    </w:p>
    <w:p w14:paraId="3A6358A6" w14:textId="66EDC64A" w:rsidR="00583F60" w:rsidRPr="00197397" w:rsidRDefault="00583F60" w:rsidP="003F50A4">
      <w:r w:rsidRPr="00197397">
        <w:t>By far the most commonly cited reason for not being confident about where they can park was that residents were not sure where they are allowed to park or they do not have enough information on where they are able to park (61 per cent). Other reasons given were there are not enough parking spots (16 per cent), and new developments without enough parking (15 per cent).</w:t>
      </w:r>
    </w:p>
    <w:p w14:paraId="4ADCE65D" w14:textId="1DFD6B02" w:rsidR="005E5022" w:rsidRPr="00197397" w:rsidRDefault="005E5022" w:rsidP="003F50A4">
      <w:r w:rsidRPr="00197397">
        <w:t>Residents who live in houses were equally likely to have a Resident Parking Permit than not (50 per cent versus 50 per cent). However, those residing in flats, units or apartments were far less likely to have a Resident Parking Permit (26 per cent).</w:t>
      </w:r>
    </w:p>
    <w:p w14:paraId="1DBC812D" w14:textId="1170F1B8" w:rsidR="00D542D8" w:rsidRPr="00197397" w:rsidRDefault="00D542D8" w:rsidP="003F50A4">
      <w:pPr>
        <w:pStyle w:val="Heading5"/>
        <w:spacing w:after="120" w:line="288" w:lineRule="auto"/>
      </w:pPr>
      <w:r w:rsidRPr="00197397">
        <w:t>Visitor</w:t>
      </w:r>
      <w:r w:rsidR="00AF12A7">
        <w:t xml:space="preserve"> Parking P</w:t>
      </w:r>
      <w:r w:rsidRPr="00197397">
        <w:t>ermits</w:t>
      </w:r>
    </w:p>
    <w:p w14:paraId="104CAA0E" w14:textId="3E02E467" w:rsidR="00583F60" w:rsidRPr="00197397" w:rsidRDefault="00583F60" w:rsidP="003F50A4">
      <w:r w:rsidRPr="00197397">
        <w:t>Of all the residents surveyed, 20</w:t>
      </w:r>
      <w:r w:rsidR="0060637D" w:rsidRPr="00197397">
        <w:t>4</w:t>
      </w:r>
      <w:r w:rsidRPr="00197397">
        <w:t xml:space="preserve"> indicated that they had a Visitor Parking Permit. These residents were then asked how they used their Visitor Parking Permits. </w:t>
      </w:r>
      <w:r w:rsidR="006D0547" w:rsidRPr="00197397">
        <w:t>T</w:t>
      </w:r>
      <w:r w:rsidRPr="00197397">
        <w:t>he most common main use for Visitor Parking Permits was for family or friends</w:t>
      </w:r>
      <w:r w:rsidR="002B534F">
        <w:t xml:space="preserve"> visiting</w:t>
      </w:r>
      <w:r w:rsidRPr="00197397">
        <w:t xml:space="preserve"> (65 per cent). For around half of the respondents (49 per cent), this was the last use of their Visitor Parking Permit. </w:t>
      </w:r>
    </w:p>
    <w:p w14:paraId="5803FAC9" w14:textId="68FDB04F" w:rsidR="00C5109A" w:rsidRDefault="001D4DA2" w:rsidP="00C5109A">
      <w:bookmarkStart w:id="36" w:name="_Hlk21085161"/>
      <w:r>
        <w:t xml:space="preserve">The data suggests that some people may not be using </w:t>
      </w:r>
      <w:r w:rsidR="002B534F">
        <w:t xml:space="preserve">Visitor Parking Permits </w:t>
      </w:r>
      <w:r>
        <w:t>as intended. Over half (57 per cent) of those who use the permit for their own car do so daily</w:t>
      </w:r>
      <w:r w:rsidR="00583F60" w:rsidRPr="00197397">
        <w:t xml:space="preserve">. Over one-quarter (27 per cent) of those with Visitor Parking Permits claim to use them every day, and </w:t>
      </w:r>
      <w:r w:rsidR="00D542D8" w:rsidRPr="00197397">
        <w:t xml:space="preserve">over </w:t>
      </w:r>
      <w:r w:rsidR="009920D0" w:rsidRPr="00197397">
        <w:t>one-</w:t>
      </w:r>
      <w:r w:rsidR="00D542D8" w:rsidRPr="00197397">
        <w:t>fifth</w:t>
      </w:r>
      <w:r w:rsidR="00583F60" w:rsidRPr="00197397">
        <w:t xml:space="preserve"> (22 per cent) use them a couple of times a week.  </w:t>
      </w:r>
    </w:p>
    <w:bookmarkEnd w:id="36"/>
    <w:p w14:paraId="33688113" w14:textId="37C12460" w:rsidR="00D542D8" w:rsidRPr="00197397" w:rsidRDefault="00AF12A7" w:rsidP="003F50A4">
      <w:pPr>
        <w:pStyle w:val="Heading5"/>
        <w:spacing w:after="120" w:line="288" w:lineRule="auto"/>
      </w:pPr>
      <w:r>
        <w:t>Foreshore Parking P</w:t>
      </w:r>
      <w:r w:rsidR="00D542D8" w:rsidRPr="00197397">
        <w:t>ermits</w:t>
      </w:r>
    </w:p>
    <w:p w14:paraId="5ADF30B1" w14:textId="77777777" w:rsidR="00D542D8" w:rsidRPr="00197397" w:rsidRDefault="00583F60" w:rsidP="003F50A4">
      <w:r w:rsidRPr="00197397">
        <w:t>Foreshore Parking Permits were used less often than Visitor Parking Permits. The most common reported usage for Foreshore Parking Permits was once a week (23 per cent). For almost one-third of those with Foreshore Parking Permits (29 per cent), the last place they used their permit was</w:t>
      </w:r>
      <w:r w:rsidR="00D542D8" w:rsidRPr="00197397">
        <w:t>:</w:t>
      </w:r>
    </w:p>
    <w:p w14:paraId="3C5C02C6" w14:textId="1C6CE832" w:rsidR="00D542D8" w:rsidRPr="00197397" w:rsidRDefault="00583F60" w:rsidP="00D622CE">
      <w:pPr>
        <w:pStyle w:val="NormalBullets"/>
      </w:pPr>
      <w:r w:rsidRPr="00197397">
        <w:t>St Kilda Beach</w:t>
      </w:r>
    </w:p>
    <w:p w14:paraId="7BDE8F54" w14:textId="77777777" w:rsidR="00D542D8" w:rsidRPr="00197397" w:rsidRDefault="00583F60" w:rsidP="00D622CE">
      <w:pPr>
        <w:pStyle w:val="NormalBullets"/>
      </w:pPr>
      <w:r w:rsidRPr="00197397">
        <w:t>The Esplanade</w:t>
      </w:r>
    </w:p>
    <w:p w14:paraId="757C63FA" w14:textId="77777777" w:rsidR="00D542D8" w:rsidRPr="00197397" w:rsidRDefault="00583F60" w:rsidP="00D622CE">
      <w:pPr>
        <w:pStyle w:val="NormalBullets"/>
      </w:pPr>
      <w:r w:rsidRPr="00197397">
        <w:t xml:space="preserve">Luna Park area. </w:t>
      </w:r>
    </w:p>
    <w:p w14:paraId="548C2858" w14:textId="6F83D10B" w:rsidR="00C5109A" w:rsidRDefault="00583F60" w:rsidP="000234F6">
      <w:r w:rsidRPr="00197397">
        <w:t xml:space="preserve">Most commonly, those with a Foreshore Parking Permit claimed to have parked for one to two hours the last time they used it (66 per cent). Just over one-quarter (27 per cent) parked for two to </w:t>
      </w:r>
      <w:r w:rsidR="00AA4FE7" w:rsidRPr="00197397">
        <w:t xml:space="preserve">four </w:t>
      </w:r>
      <w:r w:rsidRPr="00197397">
        <w:t>hours.</w:t>
      </w:r>
    </w:p>
    <w:p w14:paraId="3631D35D" w14:textId="0A4175C2" w:rsidR="00583F60" w:rsidRPr="00197397" w:rsidRDefault="00583F60" w:rsidP="003F50A4">
      <w:pPr>
        <w:pStyle w:val="Heading4"/>
        <w:spacing w:line="288" w:lineRule="auto"/>
      </w:pPr>
      <w:bookmarkStart w:id="37" w:name="_Toc21084114"/>
      <w:r w:rsidRPr="00197397">
        <w:t>Off-street parking</w:t>
      </w:r>
      <w:bookmarkEnd w:id="37"/>
    </w:p>
    <w:p w14:paraId="30866D2E" w14:textId="7DC04B85" w:rsidR="00583F60" w:rsidRPr="00197397" w:rsidRDefault="00583F60" w:rsidP="003F50A4">
      <w:r w:rsidRPr="00197397">
        <w:t>A total of 60 per cent of residents who live in houses claimed to have off-street parking, as compared to 84 per cent of those who live in flats, units or apartments. Figure 2 shows almost three-quarters (73 per cent) of those with access to off-street parking claim to always use it</w:t>
      </w:r>
      <w:r w:rsidR="005E5022" w:rsidRPr="00197397">
        <w:t>, while 16 per cent use it sometimes and 11 per cent never use off-street parking</w:t>
      </w:r>
      <w:r w:rsidRPr="00197397">
        <w:t>.</w:t>
      </w:r>
    </w:p>
    <w:p w14:paraId="551E202E" w14:textId="77A1823D" w:rsidR="005E5022" w:rsidRPr="00197397" w:rsidRDefault="005E5022" w:rsidP="003F50A4">
      <w:r w:rsidRPr="00197397">
        <w:t>The total of 456 residents who own a car and have access to off-street parking were surveyed.</w:t>
      </w:r>
    </w:p>
    <w:p w14:paraId="7B8F8EBD" w14:textId="57E413A0" w:rsidR="003F3E33" w:rsidRPr="00197397" w:rsidRDefault="003F3E33" w:rsidP="003F3E33">
      <w:pPr>
        <w:pStyle w:val="Caption"/>
        <w:spacing w:after="120" w:line="288" w:lineRule="auto"/>
      </w:pPr>
      <w:bookmarkStart w:id="38" w:name="_Toc20864629"/>
      <w:r w:rsidRPr="00197397">
        <w:lastRenderedPageBreak/>
        <w:t xml:space="preserve">Figure </w:t>
      </w:r>
      <w:r w:rsidRPr="008C37BF">
        <w:fldChar w:fldCharType="begin"/>
      </w:r>
      <w:r w:rsidRPr="00197397">
        <w:instrText xml:space="preserve"> SEQ Figure \* ARABIC </w:instrText>
      </w:r>
      <w:r w:rsidRPr="008C37BF">
        <w:fldChar w:fldCharType="separate"/>
      </w:r>
      <w:r w:rsidR="00286AF0">
        <w:t>2</w:t>
      </w:r>
      <w:r w:rsidRPr="008C37BF">
        <w:fldChar w:fldCharType="end"/>
      </w:r>
      <w:r w:rsidRPr="00197397">
        <w:t xml:space="preserve"> How often off-street parking is used by residents</w:t>
      </w:r>
      <w:bookmarkEnd w:id="38"/>
    </w:p>
    <w:p w14:paraId="6C0C04D5" w14:textId="5634EE93" w:rsidR="005E5022" w:rsidRPr="00197397" w:rsidRDefault="003F3E33" w:rsidP="003F3E33">
      <w:pPr>
        <w:keepNext/>
        <w:jc w:val="center"/>
      </w:pPr>
      <w:r>
        <w:drawing>
          <wp:inline distT="0" distB="0" distL="0" distR="0" wp14:anchorId="47B1645B" wp14:editId="5D43254C">
            <wp:extent cx="4572000" cy="2743200"/>
            <wp:effectExtent l="0" t="0" r="0" b="0"/>
            <wp:docPr id="21" name="Chart 21" descr="Pie chart showing 11% of people with off-street parking do not use it, 16% sometimes use it, 73% always use it"/>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56D8A63" w14:textId="3EE40184" w:rsidR="00BA1000" w:rsidRPr="00197397" w:rsidRDefault="00583F60" w:rsidP="003F50A4">
      <w:pPr>
        <w:rPr>
          <w:sz w:val="36"/>
          <w:szCs w:val="36"/>
          <w:lang w:val="en-US"/>
        </w:rPr>
      </w:pPr>
      <w:r w:rsidRPr="00197397">
        <w:t xml:space="preserve">For those who do not use their off-street parking, the most common reason was that they use the car space for storage purposes, for example furniture (28 per cent).  </w:t>
      </w:r>
    </w:p>
    <w:p w14:paraId="6CFA81FA" w14:textId="77777777" w:rsidR="003F50A4" w:rsidRDefault="003F50A4">
      <w:pPr>
        <w:tabs>
          <w:tab w:val="clear" w:pos="-3060"/>
          <w:tab w:val="clear" w:pos="-2340"/>
          <w:tab w:val="clear" w:pos="6300"/>
        </w:tabs>
        <w:suppressAutoHyphens w:val="0"/>
        <w:spacing w:after="160" w:line="259" w:lineRule="auto"/>
        <w:rPr>
          <w:sz w:val="36"/>
          <w:szCs w:val="36"/>
          <w:lang w:val="en-US"/>
        </w:rPr>
      </w:pPr>
      <w:r>
        <w:br w:type="page"/>
      </w:r>
    </w:p>
    <w:p w14:paraId="4593A08D" w14:textId="580C5A8C" w:rsidR="00583F60" w:rsidRPr="00197397" w:rsidRDefault="00583F60" w:rsidP="003F50A4">
      <w:pPr>
        <w:pStyle w:val="Heading4"/>
        <w:spacing w:line="288" w:lineRule="auto"/>
      </w:pPr>
      <w:bookmarkStart w:id="39" w:name="_Toc21084115"/>
      <w:r w:rsidRPr="00197397">
        <w:lastRenderedPageBreak/>
        <w:t xml:space="preserve">Attitudes towards proposed parking </w:t>
      </w:r>
      <w:r w:rsidR="00AF5326" w:rsidRPr="00197397">
        <w:t>ideas</w:t>
      </w:r>
      <w:bookmarkEnd w:id="39"/>
    </w:p>
    <w:p w14:paraId="43431BBC" w14:textId="4730F78D" w:rsidR="00AF5326" w:rsidRPr="00197397" w:rsidRDefault="00583F60" w:rsidP="003F50A4">
      <w:r w:rsidRPr="00197397">
        <w:t>Residents were asked to what extent they agreed with a number of statements regarding off-street parking and council permits (</w:t>
      </w:r>
      <w:r w:rsidR="00175E5C" w:rsidRPr="00197397">
        <w:t xml:space="preserve">see </w:t>
      </w:r>
      <w:r w:rsidR="00AF5326" w:rsidRPr="008C37BF">
        <w:t>Table</w:t>
      </w:r>
      <w:r w:rsidR="00175E5C" w:rsidRPr="00197397">
        <w:t xml:space="preserve"> 7</w:t>
      </w:r>
      <w:r w:rsidRPr="00197397">
        <w:t xml:space="preserve">). These statements were ideas for change being considered by CoPP. </w:t>
      </w:r>
    </w:p>
    <w:p w14:paraId="4B8310DF" w14:textId="25624A7A" w:rsidR="00583F60" w:rsidRPr="00197397" w:rsidRDefault="00583F60" w:rsidP="003F50A4">
      <w:bookmarkStart w:id="40" w:name="_Hlk21085212"/>
      <w:r w:rsidRPr="00197397">
        <w:t xml:space="preserve">The statement that was agreed with most </w:t>
      </w:r>
      <w:r w:rsidR="00AF5326" w:rsidRPr="00197397">
        <w:t>is</w:t>
      </w:r>
      <w:r w:rsidRPr="00197397">
        <w:t xml:space="preserve"> that residents with off-street parking should use their own parking spot</w:t>
      </w:r>
      <w:r w:rsidR="008D055B">
        <w:t xml:space="preserve"> (79 per cent rated this as 4 or 5 out of 5, where 5 is strongly agree)</w:t>
      </w:r>
      <w:r w:rsidRPr="00197397">
        <w:t xml:space="preserve">. In general, respondents disagreed that residents without off-street parking </w:t>
      </w:r>
      <w:r w:rsidR="00C5109A">
        <w:t>should</w:t>
      </w:r>
      <w:r w:rsidR="00C5109A" w:rsidRPr="00197397">
        <w:t xml:space="preserve"> </w:t>
      </w:r>
      <w:r w:rsidRPr="00197397">
        <w:t>pay for on-street parking</w:t>
      </w:r>
      <w:r w:rsidR="008D055B">
        <w:t xml:space="preserve"> (60 per cent rated this as 1 or 2 out of 5, where 1 is strongly disagree)</w:t>
      </w:r>
      <w:r w:rsidRPr="00197397">
        <w:t>.</w:t>
      </w:r>
    </w:p>
    <w:bookmarkEnd w:id="40"/>
    <w:p w14:paraId="15A97269" w14:textId="3A95D430" w:rsidR="00ED0E01" w:rsidRPr="00197397" w:rsidRDefault="00ED0E01" w:rsidP="003F50A4">
      <w:r w:rsidRPr="00197397">
        <w:t xml:space="preserve">In total, 740 to 778 residents were surveyed. </w:t>
      </w:r>
    </w:p>
    <w:p w14:paraId="01FB57B2" w14:textId="0988AAAC" w:rsidR="003F50A4" w:rsidRPr="003F50A4" w:rsidRDefault="00ED0E01" w:rsidP="003F50A4">
      <w:pPr>
        <w:pStyle w:val="Caption"/>
        <w:keepNext/>
      </w:pPr>
      <w:bookmarkStart w:id="41" w:name="_Toc21084142"/>
      <w:r w:rsidRPr="00197397">
        <w:t xml:space="preserve">Table </w:t>
      </w:r>
      <w:r w:rsidRPr="008C37BF">
        <w:fldChar w:fldCharType="begin"/>
      </w:r>
      <w:r w:rsidRPr="00197397">
        <w:instrText xml:space="preserve"> SEQ Table \* ARABIC </w:instrText>
      </w:r>
      <w:r w:rsidRPr="008C37BF">
        <w:fldChar w:fldCharType="separate"/>
      </w:r>
      <w:r w:rsidR="00286AF0">
        <w:t>7</w:t>
      </w:r>
      <w:r w:rsidRPr="008C37BF">
        <w:fldChar w:fldCharType="end"/>
      </w:r>
      <w:r w:rsidRPr="00197397">
        <w:t xml:space="preserve"> Degree residents agree with proposed parking ideas</w:t>
      </w:r>
      <w:bookmarkEnd w:id="41"/>
    </w:p>
    <w:tbl>
      <w:tblPr>
        <w:tblStyle w:val="GridTable6Colorful-Accent4"/>
        <w:tblW w:w="0" w:type="auto"/>
        <w:tblBorders>
          <w:top w:val="none" w:sz="0" w:space="0" w:color="auto"/>
          <w:left w:val="none" w:sz="0" w:space="0" w:color="auto"/>
          <w:bottom w:val="single" w:sz="4" w:space="0" w:color="FFC000"/>
          <w:right w:val="none" w:sz="0" w:space="0" w:color="auto"/>
          <w:insideH w:val="none" w:sz="0" w:space="0" w:color="auto"/>
          <w:insideV w:val="none" w:sz="0" w:space="0" w:color="auto"/>
        </w:tblBorders>
        <w:tblLook w:val="04A0" w:firstRow="1" w:lastRow="0" w:firstColumn="1" w:lastColumn="0" w:noHBand="0" w:noVBand="1"/>
        <w:tblDescription w:val="Resident agreement toward proposed parking ideas"/>
      </w:tblPr>
      <w:tblGrid>
        <w:gridCol w:w="6187"/>
        <w:gridCol w:w="3441"/>
      </w:tblGrid>
      <w:tr w:rsidR="00ED0E01" w:rsidRPr="00197397" w14:paraId="75333C9C" w14:textId="77777777" w:rsidTr="00ED0E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187" w:type="dxa"/>
            <w:shd w:val="clear" w:color="auto" w:fill="272421" w:themeFill="text1"/>
          </w:tcPr>
          <w:p w14:paraId="4FF530F5" w14:textId="77777777" w:rsidR="00ED0E01" w:rsidRPr="00197397" w:rsidRDefault="00ED0E01" w:rsidP="00C65F14">
            <w:pPr>
              <w:tabs>
                <w:tab w:val="clear" w:pos="-3060"/>
                <w:tab w:val="clear" w:pos="-2340"/>
                <w:tab w:val="clear" w:pos="6300"/>
              </w:tabs>
              <w:spacing w:before="80" w:after="80"/>
              <w:rPr>
                <w:color w:val="FFFFFF" w:themeColor="background1"/>
              </w:rPr>
            </w:pPr>
            <w:r w:rsidRPr="00197397">
              <w:rPr>
                <w:color w:val="FFFFFF" w:themeColor="background1"/>
              </w:rPr>
              <w:t>Proposed idea regarding parking and permits</w:t>
            </w:r>
          </w:p>
        </w:tc>
        <w:tc>
          <w:tcPr>
            <w:tcW w:w="3441" w:type="dxa"/>
            <w:shd w:val="clear" w:color="auto" w:fill="272421" w:themeFill="text1"/>
          </w:tcPr>
          <w:p w14:paraId="0C640C29" w14:textId="77777777" w:rsidR="00ED0E01" w:rsidRPr="00197397" w:rsidRDefault="00ED0E01" w:rsidP="00C65F14">
            <w:pPr>
              <w:tabs>
                <w:tab w:val="clear" w:pos="-3060"/>
                <w:tab w:val="clear" w:pos="-2340"/>
                <w:tab w:val="clear" w:pos="6300"/>
              </w:tabs>
              <w:spacing w:before="80" w:after="80"/>
              <w:cnfStyle w:val="100000000000" w:firstRow="1" w:lastRow="0" w:firstColumn="0" w:lastColumn="0" w:oddVBand="0" w:evenVBand="0" w:oddHBand="0" w:evenHBand="0" w:firstRowFirstColumn="0" w:firstRowLastColumn="0" w:lastRowFirstColumn="0" w:lastRowLastColumn="0"/>
              <w:rPr>
                <w:color w:val="FFFFFF" w:themeColor="background1"/>
              </w:rPr>
            </w:pPr>
            <w:r w:rsidRPr="00197397">
              <w:rPr>
                <w:color w:val="FFFFFF" w:themeColor="background1"/>
              </w:rPr>
              <w:t>Agreement</w:t>
            </w:r>
          </w:p>
        </w:tc>
      </w:tr>
      <w:tr w:rsidR="00ED0E01" w:rsidRPr="00197397" w14:paraId="2A2EEFC3" w14:textId="77777777" w:rsidTr="00ED0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7" w:type="dxa"/>
          </w:tcPr>
          <w:p w14:paraId="49A923F5" w14:textId="77777777" w:rsidR="00ED0E01" w:rsidRPr="003F50A4" w:rsidRDefault="00ED0E01" w:rsidP="00C65F14">
            <w:pPr>
              <w:tabs>
                <w:tab w:val="clear" w:pos="-3060"/>
                <w:tab w:val="clear" w:pos="-2340"/>
                <w:tab w:val="clear" w:pos="6300"/>
              </w:tabs>
              <w:spacing w:before="80" w:after="80"/>
              <w:rPr>
                <w:b w:val="0"/>
              </w:rPr>
            </w:pPr>
            <w:r w:rsidRPr="003F50A4">
              <w:rPr>
                <w:b w:val="0"/>
              </w:rPr>
              <w:t xml:space="preserve">Car share parking should be a priority for easy access </w:t>
            </w:r>
          </w:p>
        </w:tc>
        <w:tc>
          <w:tcPr>
            <w:tcW w:w="3441" w:type="dxa"/>
          </w:tcPr>
          <w:p w14:paraId="78D54E6F" w14:textId="614B9F3F" w:rsidR="00ED0E01" w:rsidRPr="00197397" w:rsidRDefault="00ED0E01"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3.1</w:t>
            </w:r>
          </w:p>
        </w:tc>
      </w:tr>
      <w:tr w:rsidR="00ED0E01" w:rsidRPr="00197397" w14:paraId="6132BA4B" w14:textId="77777777" w:rsidTr="00ED0E01">
        <w:tc>
          <w:tcPr>
            <w:cnfStyle w:val="001000000000" w:firstRow="0" w:lastRow="0" w:firstColumn="1" w:lastColumn="0" w:oddVBand="0" w:evenVBand="0" w:oddHBand="0" w:evenHBand="0" w:firstRowFirstColumn="0" w:firstRowLastColumn="0" w:lastRowFirstColumn="0" w:lastRowLastColumn="0"/>
            <w:tcW w:w="6187" w:type="dxa"/>
          </w:tcPr>
          <w:p w14:paraId="65B0D3FE" w14:textId="585E99D3" w:rsidR="00ED0E01" w:rsidRPr="003F50A4" w:rsidRDefault="00ED0E01" w:rsidP="00C65F14">
            <w:pPr>
              <w:tabs>
                <w:tab w:val="clear" w:pos="-3060"/>
                <w:tab w:val="clear" w:pos="-2340"/>
                <w:tab w:val="clear" w:pos="6300"/>
              </w:tabs>
              <w:spacing w:before="80" w:after="80"/>
              <w:rPr>
                <w:b w:val="0"/>
              </w:rPr>
            </w:pPr>
            <w:r w:rsidRPr="003F50A4">
              <w:rPr>
                <w:b w:val="0"/>
              </w:rPr>
              <w:t>Residents with off</w:t>
            </w:r>
            <w:r w:rsidR="00C5109A">
              <w:rPr>
                <w:b w:val="0"/>
              </w:rPr>
              <w:t>-</w:t>
            </w:r>
            <w:r w:rsidRPr="003F50A4">
              <w:rPr>
                <w:b w:val="0"/>
              </w:rPr>
              <w:t>street parking should use their own parking spot</w:t>
            </w:r>
          </w:p>
        </w:tc>
        <w:tc>
          <w:tcPr>
            <w:tcW w:w="3441" w:type="dxa"/>
          </w:tcPr>
          <w:p w14:paraId="4BC1B467" w14:textId="6A4052E1" w:rsidR="00ED0E01" w:rsidRPr="00197397" w:rsidRDefault="00177D18"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t>4</w:t>
            </w:r>
          </w:p>
        </w:tc>
      </w:tr>
      <w:tr w:rsidR="00ED0E01" w:rsidRPr="00197397" w14:paraId="76CAB13E" w14:textId="77777777" w:rsidTr="00ED0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7" w:type="dxa"/>
          </w:tcPr>
          <w:p w14:paraId="7221B825" w14:textId="404007CC" w:rsidR="00ED0E01" w:rsidRPr="003F50A4" w:rsidRDefault="00ED0E01" w:rsidP="00C65F14">
            <w:pPr>
              <w:tabs>
                <w:tab w:val="clear" w:pos="-3060"/>
                <w:tab w:val="clear" w:pos="-2340"/>
                <w:tab w:val="clear" w:pos="6300"/>
              </w:tabs>
              <w:spacing w:before="80" w:after="80"/>
              <w:rPr>
                <w:b w:val="0"/>
              </w:rPr>
            </w:pPr>
            <w:r w:rsidRPr="003F50A4">
              <w:rPr>
                <w:b w:val="0"/>
              </w:rPr>
              <w:t>Households with off</w:t>
            </w:r>
            <w:r w:rsidR="00C5109A">
              <w:rPr>
                <w:b w:val="0"/>
              </w:rPr>
              <w:t>-</w:t>
            </w:r>
            <w:r w:rsidRPr="003F50A4">
              <w:rPr>
                <w:b w:val="0"/>
              </w:rPr>
              <w:t xml:space="preserve">street parking should be allowed fewer permits </w:t>
            </w:r>
          </w:p>
        </w:tc>
        <w:tc>
          <w:tcPr>
            <w:tcW w:w="3441" w:type="dxa"/>
          </w:tcPr>
          <w:p w14:paraId="12A248AC" w14:textId="59EB60F2" w:rsidR="00ED0E01" w:rsidRPr="00197397" w:rsidRDefault="00ED0E01" w:rsidP="0075025E">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3.</w:t>
            </w:r>
            <w:r w:rsidR="00177D18">
              <w:t>2</w:t>
            </w:r>
          </w:p>
        </w:tc>
      </w:tr>
      <w:tr w:rsidR="00ED0E01" w:rsidRPr="00197397" w14:paraId="1D423E83" w14:textId="77777777" w:rsidTr="00ED0E01">
        <w:tc>
          <w:tcPr>
            <w:cnfStyle w:val="001000000000" w:firstRow="0" w:lastRow="0" w:firstColumn="1" w:lastColumn="0" w:oddVBand="0" w:evenVBand="0" w:oddHBand="0" w:evenHBand="0" w:firstRowFirstColumn="0" w:firstRowLastColumn="0" w:lastRowFirstColumn="0" w:lastRowLastColumn="0"/>
            <w:tcW w:w="6187" w:type="dxa"/>
          </w:tcPr>
          <w:p w14:paraId="58FE91A8" w14:textId="5C2FBB1D" w:rsidR="00ED0E01" w:rsidRPr="003F50A4" w:rsidRDefault="00ED0E01" w:rsidP="00C65F14">
            <w:pPr>
              <w:tabs>
                <w:tab w:val="clear" w:pos="-3060"/>
                <w:tab w:val="clear" w:pos="-2340"/>
                <w:tab w:val="clear" w:pos="6300"/>
              </w:tabs>
              <w:spacing w:before="80" w:after="80"/>
              <w:rPr>
                <w:b w:val="0"/>
              </w:rPr>
            </w:pPr>
            <w:r w:rsidRPr="003F50A4">
              <w:rPr>
                <w:b w:val="0"/>
              </w:rPr>
              <w:t>Residents without off</w:t>
            </w:r>
            <w:r w:rsidR="00037C55">
              <w:rPr>
                <w:b w:val="0"/>
              </w:rPr>
              <w:t>-</w:t>
            </w:r>
            <w:r w:rsidRPr="003F50A4">
              <w:rPr>
                <w:b w:val="0"/>
              </w:rPr>
              <w:t>street parking should pay for on</w:t>
            </w:r>
            <w:r w:rsidR="00C5109A">
              <w:rPr>
                <w:b w:val="0"/>
              </w:rPr>
              <w:t>-</w:t>
            </w:r>
            <w:r w:rsidRPr="003F50A4">
              <w:rPr>
                <w:b w:val="0"/>
              </w:rPr>
              <w:t xml:space="preserve">street parking </w:t>
            </w:r>
          </w:p>
        </w:tc>
        <w:tc>
          <w:tcPr>
            <w:tcW w:w="3441" w:type="dxa"/>
          </w:tcPr>
          <w:p w14:paraId="3926B6DE" w14:textId="41F0A589" w:rsidR="00ED0E01" w:rsidRPr="00197397" w:rsidRDefault="00ED0E01"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2.4</w:t>
            </w:r>
          </w:p>
        </w:tc>
      </w:tr>
      <w:tr w:rsidR="00ED0E01" w:rsidRPr="00197397" w14:paraId="37CD8784" w14:textId="77777777" w:rsidTr="00ED0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7" w:type="dxa"/>
          </w:tcPr>
          <w:p w14:paraId="1164F598" w14:textId="77777777" w:rsidR="00ED0E01" w:rsidRPr="003F50A4" w:rsidRDefault="00ED0E01" w:rsidP="00C65F14">
            <w:pPr>
              <w:tabs>
                <w:tab w:val="clear" w:pos="-3060"/>
                <w:tab w:val="clear" w:pos="-2340"/>
                <w:tab w:val="clear" w:pos="6300"/>
              </w:tabs>
              <w:spacing w:before="80" w:after="80"/>
              <w:rPr>
                <w:b w:val="0"/>
              </w:rPr>
            </w:pPr>
            <w:r w:rsidRPr="003F50A4">
              <w:rPr>
                <w:b w:val="0"/>
              </w:rPr>
              <w:t>There should be a maximum of two permits per household</w:t>
            </w:r>
          </w:p>
        </w:tc>
        <w:tc>
          <w:tcPr>
            <w:tcW w:w="3441" w:type="dxa"/>
          </w:tcPr>
          <w:p w14:paraId="692E7F10" w14:textId="2203A664" w:rsidR="00ED0E01" w:rsidRPr="00197397" w:rsidRDefault="00ED0E01" w:rsidP="0075025E">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3.</w:t>
            </w:r>
            <w:r w:rsidR="00177D18">
              <w:t>5</w:t>
            </w:r>
          </w:p>
        </w:tc>
      </w:tr>
      <w:tr w:rsidR="00ED0E01" w:rsidRPr="00197397" w14:paraId="5C91C49F" w14:textId="77777777" w:rsidTr="00ED0E01">
        <w:tc>
          <w:tcPr>
            <w:cnfStyle w:val="001000000000" w:firstRow="0" w:lastRow="0" w:firstColumn="1" w:lastColumn="0" w:oddVBand="0" w:evenVBand="0" w:oddHBand="0" w:evenHBand="0" w:firstRowFirstColumn="0" w:firstRowLastColumn="0" w:lastRowFirstColumn="0" w:lastRowLastColumn="0"/>
            <w:tcW w:w="6187" w:type="dxa"/>
          </w:tcPr>
          <w:p w14:paraId="62D4B2B6" w14:textId="77777777" w:rsidR="00ED0E01" w:rsidRPr="003F50A4" w:rsidRDefault="00ED0E01" w:rsidP="00C65F14">
            <w:pPr>
              <w:tabs>
                <w:tab w:val="clear" w:pos="-3060"/>
                <w:tab w:val="clear" w:pos="-2340"/>
                <w:tab w:val="clear" w:pos="6300"/>
              </w:tabs>
              <w:spacing w:before="80" w:after="80"/>
              <w:rPr>
                <w:b w:val="0"/>
              </w:rPr>
            </w:pPr>
            <w:r w:rsidRPr="003F50A4">
              <w:rPr>
                <w:b w:val="0"/>
              </w:rPr>
              <w:t xml:space="preserve">The first permit should be cheaper and increase cost for extra permits per household </w:t>
            </w:r>
          </w:p>
        </w:tc>
        <w:tc>
          <w:tcPr>
            <w:tcW w:w="3441" w:type="dxa"/>
          </w:tcPr>
          <w:p w14:paraId="14D8CF34" w14:textId="0C68F5F7" w:rsidR="00ED0E01" w:rsidRPr="00197397" w:rsidRDefault="00ED0E01" w:rsidP="0075025E">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3.</w:t>
            </w:r>
            <w:r w:rsidR="00177D18">
              <w:t>5</w:t>
            </w:r>
          </w:p>
        </w:tc>
      </w:tr>
    </w:tbl>
    <w:p w14:paraId="216CC774" w14:textId="77777777" w:rsidR="003F50A4" w:rsidRDefault="003F50A4" w:rsidP="003F50A4">
      <w:pPr>
        <w:pStyle w:val="Heading4"/>
        <w:spacing w:line="288" w:lineRule="auto"/>
      </w:pPr>
    </w:p>
    <w:p w14:paraId="7388F34C" w14:textId="77777777" w:rsidR="003F50A4" w:rsidRDefault="003F50A4">
      <w:pPr>
        <w:tabs>
          <w:tab w:val="clear" w:pos="-3060"/>
          <w:tab w:val="clear" w:pos="-2340"/>
          <w:tab w:val="clear" w:pos="6300"/>
        </w:tabs>
        <w:suppressAutoHyphens w:val="0"/>
        <w:spacing w:after="160" w:line="259" w:lineRule="auto"/>
        <w:rPr>
          <w:sz w:val="36"/>
          <w:szCs w:val="36"/>
          <w:lang w:val="en-US"/>
        </w:rPr>
      </w:pPr>
      <w:r>
        <w:br w:type="page"/>
      </w:r>
    </w:p>
    <w:p w14:paraId="1DA302DD" w14:textId="652C676F" w:rsidR="00583F60" w:rsidRPr="00197397" w:rsidRDefault="00583F60" w:rsidP="003F50A4">
      <w:pPr>
        <w:pStyle w:val="Heading4"/>
        <w:spacing w:line="288" w:lineRule="auto"/>
      </w:pPr>
      <w:bookmarkStart w:id="42" w:name="_Toc21084116"/>
      <w:r w:rsidRPr="00197397">
        <w:lastRenderedPageBreak/>
        <w:t>Car share parking</w:t>
      </w:r>
      <w:bookmarkEnd w:id="42"/>
    </w:p>
    <w:p w14:paraId="1619E492" w14:textId="1A9AC7D0" w:rsidR="00ED0E01" w:rsidRPr="00197397" w:rsidRDefault="00583F60" w:rsidP="003F50A4">
      <w:r w:rsidRPr="00197397">
        <w:t>Residents were asked to what extent</w:t>
      </w:r>
      <w:r w:rsidR="00ED0E01" w:rsidRPr="00197397">
        <w:t xml:space="preserve"> they agree with the statement ‘</w:t>
      </w:r>
      <w:r w:rsidRPr="00197397">
        <w:t>Car share parking should be a priority for easy access</w:t>
      </w:r>
      <w:r w:rsidR="00ED0E01" w:rsidRPr="00197397">
        <w:t>’</w:t>
      </w:r>
      <w:r w:rsidRPr="00197397">
        <w:t>. Overall, the average of 3.1 shows that there was not a particularly high level of agreement.</w:t>
      </w:r>
      <w:r w:rsidR="00037C55">
        <w:t xml:space="preserve"> </w:t>
      </w:r>
      <w:bookmarkStart w:id="43" w:name="_Hlk21085237"/>
      <w:r w:rsidR="008D055B">
        <w:t>Less than half (44 per cent) gave a rating of four or five out of five (where five is strongly agree)</w:t>
      </w:r>
      <w:r w:rsidRPr="00197397">
        <w:t xml:space="preserve"> </w:t>
      </w:r>
    </w:p>
    <w:bookmarkEnd w:id="43"/>
    <w:p w14:paraId="635708FE" w14:textId="1A5158AE" w:rsidR="00583F60" w:rsidRPr="00197397" w:rsidRDefault="00583F60" w:rsidP="003F50A4">
      <w:r w:rsidRPr="00197397">
        <w:t>The results by subu</w:t>
      </w:r>
      <w:r w:rsidR="00ED0E01" w:rsidRPr="00197397">
        <w:t xml:space="preserve">rb are presented in </w:t>
      </w:r>
      <w:r w:rsidR="00ED0E01" w:rsidRPr="008C37BF">
        <w:t xml:space="preserve">Table </w:t>
      </w:r>
      <w:r w:rsidR="00175E5C" w:rsidRPr="00197397">
        <w:t>8</w:t>
      </w:r>
      <w:r w:rsidRPr="00197397">
        <w:t xml:space="preserve"> below.</w:t>
      </w:r>
    </w:p>
    <w:p w14:paraId="7E66FA5F" w14:textId="4BE8595F" w:rsidR="00ED0E01" w:rsidRPr="00197397" w:rsidRDefault="00ED0E01" w:rsidP="003F50A4">
      <w:pPr>
        <w:pStyle w:val="Caption"/>
        <w:keepNext/>
        <w:spacing w:after="120" w:line="288" w:lineRule="auto"/>
      </w:pPr>
      <w:bookmarkStart w:id="44" w:name="_Toc21084143"/>
      <w:r w:rsidRPr="00197397">
        <w:t xml:space="preserve">Table </w:t>
      </w:r>
      <w:r w:rsidRPr="008C37BF">
        <w:fldChar w:fldCharType="begin"/>
      </w:r>
      <w:r w:rsidRPr="00197397">
        <w:instrText xml:space="preserve"> SEQ Table \* ARABIC </w:instrText>
      </w:r>
      <w:r w:rsidRPr="008C37BF">
        <w:fldChar w:fldCharType="separate"/>
      </w:r>
      <w:r w:rsidR="00286AF0">
        <w:t>8</w:t>
      </w:r>
      <w:r w:rsidRPr="008C37BF">
        <w:fldChar w:fldCharType="end"/>
      </w:r>
      <w:r w:rsidRPr="00197397">
        <w:t xml:space="preserve"> Agreement for prioritising car share parking by suburb</w:t>
      </w:r>
      <w:bookmarkEnd w:id="44"/>
    </w:p>
    <w:p w14:paraId="22D45E64" w14:textId="493CE2D5" w:rsidR="00ED0E01" w:rsidRPr="00197397" w:rsidRDefault="00ED0E01" w:rsidP="003F50A4">
      <w:r w:rsidRPr="00197397">
        <w:t>Note, in the table ^ indicates a caution for small sample size.</w:t>
      </w:r>
    </w:p>
    <w:tbl>
      <w:tblPr>
        <w:tblStyle w:val="GridTable6Colorful-Accent4"/>
        <w:tblW w:w="0" w:type="auto"/>
        <w:tblBorders>
          <w:top w:val="none" w:sz="0" w:space="0" w:color="auto"/>
          <w:left w:val="none" w:sz="0" w:space="0" w:color="auto"/>
          <w:bottom w:val="single" w:sz="4" w:space="0" w:color="FFC000"/>
          <w:right w:val="none" w:sz="0" w:space="0" w:color="auto"/>
          <w:insideH w:val="none" w:sz="0" w:space="0" w:color="auto"/>
          <w:insideV w:val="none" w:sz="0" w:space="0" w:color="auto"/>
        </w:tblBorders>
        <w:tblLook w:val="04A0" w:firstRow="1" w:lastRow="0" w:firstColumn="1" w:lastColumn="0" w:noHBand="0" w:noVBand="1"/>
        <w:tblDescription w:val="Agreement levels for of prioritising car share parking by suburb"/>
      </w:tblPr>
      <w:tblGrid>
        <w:gridCol w:w="6187"/>
        <w:gridCol w:w="3441"/>
      </w:tblGrid>
      <w:tr w:rsidR="00ED0E01" w:rsidRPr="00197397" w14:paraId="07A155EC" w14:textId="77777777" w:rsidTr="002017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187" w:type="dxa"/>
            <w:shd w:val="clear" w:color="auto" w:fill="272421" w:themeFill="text1"/>
          </w:tcPr>
          <w:p w14:paraId="73148756" w14:textId="77777777" w:rsidR="00ED0E01" w:rsidRPr="00197397" w:rsidRDefault="00ED0E01" w:rsidP="00C65F14">
            <w:pPr>
              <w:tabs>
                <w:tab w:val="clear" w:pos="-3060"/>
                <w:tab w:val="clear" w:pos="-2340"/>
                <w:tab w:val="clear" w:pos="6300"/>
              </w:tabs>
              <w:spacing w:before="80" w:after="80"/>
              <w:rPr>
                <w:b w:val="0"/>
                <w:color w:val="FFFFFF" w:themeColor="background1"/>
              </w:rPr>
            </w:pPr>
            <w:r w:rsidRPr="00197397">
              <w:rPr>
                <w:color w:val="FFFFFF" w:themeColor="background1"/>
              </w:rPr>
              <w:t>Suburb</w:t>
            </w:r>
          </w:p>
        </w:tc>
        <w:tc>
          <w:tcPr>
            <w:tcW w:w="3441" w:type="dxa"/>
            <w:shd w:val="clear" w:color="auto" w:fill="272421" w:themeFill="text1"/>
          </w:tcPr>
          <w:p w14:paraId="7598F2A3" w14:textId="77777777" w:rsidR="00ED0E01" w:rsidRPr="00197397" w:rsidRDefault="00ED0E01" w:rsidP="00C65F14">
            <w:pPr>
              <w:tabs>
                <w:tab w:val="clear" w:pos="-3060"/>
                <w:tab w:val="clear" w:pos="-2340"/>
                <w:tab w:val="clear" w:pos="6300"/>
              </w:tabs>
              <w:spacing w:before="80" w:after="80"/>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197397">
              <w:rPr>
                <w:color w:val="FFFFFF" w:themeColor="background1"/>
              </w:rPr>
              <w:t>Average</w:t>
            </w:r>
          </w:p>
        </w:tc>
      </w:tr>
      <w:tr w:rsidR="00ED0E01" w:rsidRPr="00197397" w14:paraId="4620AE86" w14:textId="77777777" w:rsidTr="00ED0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7" w:type="dxa"/>
          </w:tcPr>
          <w:p w14:paraId="5369F834" w14:textId="77777777" w:rsidR="00ED0E01" w:rsidRPr="003F50A4" w:rsidRDefault="00ED0E01" w:rsidP="00C65F14">
            <w:pPr>
              <w:tabs>
                <w:tab w:val="clear" w:pos="-3060"/>
                <w:tab w:val="clear" w:pos="-2340"/>
                <w:tab w:val="clear" w:pos="6300"/>
              </w:tabs>
              <w:spacing w:before="80" w:after="80"/>
              <w:rPr>
                <w:b w:val="0"/>
              </w:rPr>
            </w:pPr>
            <w:r w:rsidRPr="003F50A4">
              <w:rPr>
                <w:b w:val="0"/>
              </w:rPr>
              <w:t>Albert Park (n = 69)</w:t>
            </w:r>
          </w:p>
        </w:tc>
        <w:tc>
          <w:tcPr>
            <w:tcW w:w="3441" w:type="dxa"/>
          </w:tcPr>
          <w:p w14:paraId="2363C8F2" w14:textId="77777777" w:rsidR="00ED0E01" w:rsidRPr="00197397" w:rsidRDefault="00ED0E01"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2.6</w:t>
            </w:r>
          </w:p>
        </w:tc>
      </w:tr>
      <w:tr w:rsidR="00ED0E01" w:rsidRPr="00197397" w14:paraId="5AF9C196" w14:textId="77777777" w:rsidTr="00ED0E01">
        <w:tc>
          <w:tcPr>
            <w:cnfStyle w:val="001000000000" w:firstRow="0" w:lastRow="0" w:firstColumn="1" w:lastColumn="0" w:oddVBand="0" w:evenVBand="0" w:oddHBand="0" w:evenHBand="0" w:firstRowFirstColumn="0" w:firstRowLastColumn="0" w:lastRowFirstColumn="0" w:lastRowLastColumn="0"/>
            <w:tcW w:w="6187" w:type="dxa"/>
          </w:tcPr>
          <w:p w14:paraId="6ED436E0" w14:textId="77777777" w:rsidR="00ED0E01" w:rsidRPr="003F50A4" w:rsidRDefault="00ED0E01" w:rsidP="00C65F14">
            <w:pPr>
              <w:tabs>
                <w:tab w:val="clear" w:pos="-3060"/>
                <w:tab w:val="clear" w:pos="-2340"/>
                <w:tab w:val="clear" w:pos="6300"/>
              </w:tabs>
              <w:spacing w:before="80" w:after="80"/>
              <w:rPr>
                <w:b w:val="0"/>
              </w:rPr>
            </w:pPr>
            <w:r w:rsidRPr="003F50A4">
              <w:rPr>
                <w:b w:val="0"/>
              </w:rPr>
              <w:t>Balaclava (n = 34)</w:t>
            </w:r>
          </w:p>
        </w:tc>
        <w:tc>
          <w:tcPr>
            <w:tcW w:w="3441" w:type="dxa"/>
          </w:tcPr>
          <w:p w14:paraId="5E4A144D" w14:textId="77777777" w:rsidR="00ED0E01" w:rsidRPr="00197397" w:rsidRDefault="00ED0E01"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2.7</w:t>
            </w:r>
          </w:p>
        </w:tc>
      </w:tr>
      <w:tr w:rsidR="00ED0E01" w:rsidRPr="00197397" w14:paraId="2723C86B" w14:textId="77777777" w:rsidTr="00ED0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7" w:type="dxa"/>
          </w:tcPr>
          <w:p w14:paraId="3A847BBF" w14:textId="77777777" w:rsidR="00ED0E01" w:rsidRPr="003F50A4" w:rsidRDefault="00ED0E01" w:rsidP="00C65F14">
            <w:pPr>
              <w:tabs>
                <w:tab w:val="clear" w:pos="-3060"/>
                <w:tab w:val="clear" w:pos="-2340"/>
                <w:tab w:val="clear" w:pos="6300"/>
              </w:tabs>
              <w:spacing w:before="80" w:after="80"/>
              <w:rPr>
                <w:b w:val="0"/>
              </w:rPr>
            </w:pPr>
            <w:r w:rsidRPr="003F50A4">
              <w:rPr>
                <w:b w:val="0"/>
              </w:rPr>
              <w:t>Elwood (n = 114)</w:t>
            </w:r>
          </w:p>
        </w:tc>
        <w:tc>
          <w:tcPr>
            <w:tcW w:w="3441" w:type="dxa"/>
          </w:tcPr>
          <w:p w14:paraId="078C2994" w14:textId="77777777" w:rsidR="00ED0E01" w:rsidRPr="00197397" w:rsidRDefault="00ED0E01"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3.3</w:t>
            </w:r>
          </w:p>
        </w:tc>
      </w:tr>
      <w:tr w:rsidR="00ED0E01" w:rsidRPr="00197397" w14:paraId="397FA0B1" w14:textId="77777777" w:rsidTr="00ED0E01">
        <w:tc>
          <w:tcPr>
            <w:cnfStyle w:val="001000000000" w:firstRow="0" w:lastRow="0" w:firstColumn="1" w:lastColumn="0" w:oddVBand="0" w:evenVBand="0" w:oddHBand="0" w:evenHBand="0" w:firstRowFirstColumn="0" w:firstRowLastColumn="0" w:lastRowFirstColumn="0" w:lastRowLastColumn="0"/>
            <w:tcW w:w="6187" w:type="dxa"/>
          </w:tcPr>
          <w:p w14:paraId="22CC6672" w14:textId="77777777" w:rsidR="00ED0E01" w:rsidRPr="003F50A4" w:rsidRDefault="00ED0E01" w:rsidP="00C65F14">
            <w:pPr>
              <w:tabs>
                <w:tab w:val="clear" w:pos="-3060"/>
                <w:tab w:val="clear" w:pos="-2340"/>
                <w:tab w:val="clear" w:pos="6300"/>
              </w:tabs>
              <w:spacing w:before="80" w:after="80"/>
              <w:rPr>
                <w:b w:val="0"/>
              </w:rPr>
            </w:pPr>
            <w:r w:rsidRPr="003F50A4">
              <w:rPr>
                <w:b w:val="0"/>
              </w:rPr>
              <w:t>Melbourne (n = 36)</w:t>
            </w:r>
          </w:p>
        </w:tc>
        <w:tc>
          <w:tcPr>
            <w:tcW w:w="3441" w:type="dxa"/>
          </w:tcPr>
          <w:p w14:paraId="1682F863" w14:textId="77777777" w:rsidR="00ED0E01" w:rsidRPr="00197397" w:rsidRDefault="00ED0E01"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3.3</w:t>
            </w:r>
          </w:p>
        </w:tc>
      </w:tr>
      <w:tr w:rsidR="00ED0E01" w:rsidRPr="00197397" w14:paraId="66F388DA" w14:textId="77777777" w:rsidTr="00ED0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7" w:type="dxa"/>
          </w:tcPr>
          <w:p w14:paraId="70447F03" w14:textId="77777777" w:rsidR="00ED0E01" w:rsidRPr="003F50A4" w:rsidRDefault="00ED0E01" w:rsidP="00C65F14">
            <w:pPr>
              <w:tabs>
                <w:tab w:val="clear" w:pos="-3060"/>
                <w:tab w:val="clear" w:pos="-2340"/>
                <w:tab w:val="clear" w:pos="6300"/>
              </w:tabs>
              <w:spacing w:before="80" w:after="80"/>
              <w:rPr>
                <w:b w:val="0"/>
              </w:rPr>
            </w:pPr>
            <w:r w:rsidRPr="003F50A4">
              <w:rPr>
                <w:b w:val="0"/>
              </w:rPr>
              <w:t>Middle Park (n = 45)</w:t>
            </w:r>
          </w:p>
        </w:tc>
        <w:tc>
          <w:tcPr>
            <w:tcW w:w="3441" w:type="dxa"/>
          </w:tcPr>
          <w:p w14:paraId="0EC998B1" w14:textId="77777777" w:rsidR="00ED0E01" w:rsidRPr="00197397" w:rsidRDefault="00ED0E01"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2.4</w:t>
            </w:r>
          </w:p>
        </w:tc>
      </w:tr>
      <w:tr w:rsidR="00ED0E01" w:rsidRPr="00197397" w14:paraId="1CA76AF1" w14:textId="77777777" w:rsidTr="00ED0E01">
        <w:tc>
          <w:tcPr>
            <w:cnfStyle w:val="001000000000" w:firstRow="0" w:lastRow="0" w:firstColumn="1" w:lastColumn="0" w:oddVBand="0" w:evenVBand="0" w:oddHBand="0" w:evenHBand="0" w:firstRowFirstColumn="0" w:firstRowLastColumn="0" w:lastRowFirstColumn="0" w:lastRowLastColumn="0"/>
            <w:tcW w:w="6187" w:type="dxa"/>
          </w:tcPr>
          <w:p w14:paraId="27D60922" w14:textId="77777777" w:rsidR="00ED0E01" w:rsidRPr="003F50A4" w:rsidRDefault="00ED0E01" w:rsidP="00C65F14">
            <w:pPr>
              <w:tabs>
                <w:tab w:val="clear" w:pos="-3060"/>
                <w:tab w:val="clear" w:pos="-2340"/>
                <w:tab w:val="clear" w:pos="6300"/>
              </w:tabs>
              <w:spacing w:before="80" w:after="80"/>
              <w:rPr>
                <w:b w:val="0"/>
              </w:rPr>
            </w:pPr>
            <w:r w:rsidRPr="003F50A4">
              <w:rPr>
                <w:b w:val="0"/>
              </w:rPr>
              <w:t>Port Melbourne (n = 99)</w:t>
            </w:r>
          </w:p>
        </w:tc>
        <w:tc>
          <w:tcPr>
            <w:tcW w:w="3441" w:type="dxa"/>
          </w:tcPr>
          <w:p w14:paraId="59293371" w14:textId="77777777" w:rsidR="00ED0E01" w:rsidRPr="00197397" w:rsidRDefault="00ED0E01"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3.0</w:t>
            </w:r>
          </w:p>
        </w:tc>
      </w:tr>
      <w:tr w:rsidR="00ED0E01" w:rsidRPr="00197397" w14:paraId="4B650440" w14:textId="77777777" w:rsidTr="00ED0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7" w:type="dxa"/>
          </w:tcPr>
          <w:p w14:paraId="5DBE60D0" w14:textId="77777777" w:rsidR="00ED0E01" w:rsidRPr="003F50A4" w:rsidRDefault="00ED0E01" w:rsidP="00C65F14">
            <w:pPr>
              <w:tabs>
                <w:tab w:val="clear" w:pos="-3060"/>
                <w:tab w:val="clear" w:pos="-2340"/>
                <w:tab w:val="clear" w:pos="6300"/>
              </w:tabs>
              <w:spacing w:before="80" w:after="80"/>
              <w:rPr>
                <w:b w:val="0"/>
              </w:rPr>
            </w:pPr>
            <w:r w:rsidRPr="003F50A4">
              <w:rPr>
                <w:b w:val="0"/>
              </w:rPr>
              <w:t>Ripponlea (n = 16^)</w:t>
            </w:r>
          </w:p>
        </w:tc>
        <w:tc>
          <w:tcPr>
            <w:tcW w:w="3441" w:type="dxa"/>
          </w:tcPr>
          <w:p w14:paraId="6B94ED6B" w14:textId="77777777" w:rsidR="00ED0E01" w:rsidRPr="00197397" w:rsidRDefault="00ED0E01"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3.2</w:t>
            </w:r>
          </w:p>
        </w:tc>
      </w:tr>
      <w:tr w:rsidR="00ED0E01" w:rsidRPr="00197397" w14:paraId="1910772A" w14:textId="77777777" w:rsidTr="00ED0E01">
        <w:tc>
          <w:tcPr>
            <w:cnfStyle w:val="001000000000" w:firstRow="0" w:lastRow="0" w:firstColumn="1" w:lastColumn="0" w:oddVBand="0" w:evenVBand="0" w:oddHBand="0" w:evenHBand="0" w:firstRowFirstColumn="0" w:firstRowLastColumn="0" w:lastRowFirstColumn="0" w:lastRowLastColumn="0"/>
            <w:tcW w:w="6187" w:type="dxa"/>
          </w:tcPr>
          <w:p w14:paraId="7D60F81E" w14:textId="77777777" w:rsidR="00ED0E01" w:rsidRPr="003F50A4" w:rsidRDefault="00ED0E01" w:rsidP="00C65F14">
            <w:pPr>
              <w:tabs>
                <w:tab w:val="clear" w:pos="-3060"/>
                <w:tab w:val="clear" w:pos="-2340"/>
                <w:tab w:val="clear" w:pos="6300"/>
              </w:tabs>
              <w:spacing w:before="80" w:after="80"/>
              <w:rPr>
                <w:b w:val="0"/>
              </w:rPr>
            </w:pPr>
            <w:r w:rsidRPr="003F50A4">
              <w:rPr>
                <w:b w:val="0"/>
              </w:rPr>
              <w:t>South Melbourne and Southbank (n = 97)</w:t>
            </w:r>
          </w:p>
        </w:tc>
        <w:tc>
          <w:tcPr>
            <w:tcW w:w="3441" w:type="dxa"/>
          </w:tcPr>
          <w:p w14:paraId="0C1B942F" w14:textId="77777777" w:rsidR="00ED0E01" w:rsidRPr="00197397" w:rsidRDefault="00ED0E01"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3.6</w:t>
            </w:r>
          </w:p>
        </w:tc>
      </w:tr>
      <w:tr w:rsidR="00ED0E01" w:rsidRPr="00197397" w14:paraId="7A655188" w14:textId="77777777" w:rsidTr="00ED0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7" w:type="dxa"/>
          </w:tcPr>
          <w:p w14:paraId="27B8408E" w14:textId="77777777" w:rsidR="00ED0E01" w:rsidRPr="003F50A4" w:rsidRDefault="00ED0E01" w:rsidP="00C65F14">
            <w:pPr>
              <w:tabs>
                <w:tab w:val="clear" w:pos="-3060"/>
                <w:tab w:val="clear" w:pos="-2340"/>
                <w:tab w:val="clear" w:pos="6300"/>
              </w:tabs>
              <w:spacing w:before="80" w:after="80"/>
              <w:rPr>
                <w:b w:val="0"/>
              </w:rPr>
            </w:pPr>
            <w:r w:rsidRPr="003F50A4">
              <w:rPr>
                <w:b w:val="0"/>
              </w:rPr>
              <w:t>St Kilda (n = 121)</w:t>
            </w:r>
          </w:p>
        </w:tc>
        <w:tc>
          <w:tcPr>
            <w:tcW w:w="3441" w:type="dxa"/>
          </w:tcPr>
          <w:p w14:paraId="62914733" w14:textId="77777777" w:rsidR="00ED0E01" w:rsidRPr="00197397" w:rsidRDefault="00ED0E01"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3.1</w:t>
            </w:r>
          </w:p>
        </w:tc>
      </w:tr>
      <w:tr w:rsidR="00ED0E01" w:rsidRPr="00197397" w14:paraId="23742069" w14:textId="77777777" w:rsidTr="00ED0E01">
        <w:tc>
          <w:tcPr>
            <w:cnfStyle w:val="001000000000" w:firstRow="0" w:lastRow="0" w:firstColumn="1" w:lastColumn="0" w:oddVBand="0" w:evenVBand="0" w:oddHBand="0" w:evenHBand="0" w:firstRowFirstColumn="0" w:firstRowLastColumn="0" w:lastRowFirstColumn="0" w:lastRowLastColumn="0"/>
            <w:tcW w:w="6187" w:type="dxa"/>
          </w:tcPr>
          <w:p w14:paraId="1BF5BEBA" w14:textId="77777777" w:rsidR="00ED0E01" w:rsidRPr="003F50A4" w:rsidRDefault="00ED0E01" w:rsidP="00C65F14">
            <w:pPr>
              <w:tabs>
                <w:tab w:val="clear" w:pos="-3060"/>
                <w:tab w:val="clear" w:pos="-2340"/>
                <w:tab w:val="clear" w:pos="6300"/>
              </w:tabs>
              <w:spacing w:before="80" w:after="80"/>
              <w:rPr>
                <w:b w:val="0"/>
              </w:rPr>
            </w:pPr>
            <w:r w:rsidRPr="003F50A4">
              <w:rPr>
                <w:b w:val="0"/>
              </w:rPr>
              <w:t>St Kilda East and Windsor (n = 65)</w:t>
            </w:r>
          </w:p>
        </w:tc>
        <w:tc>
          <w:tcPr>
            <w:tcW w:w="3441" w:type="dxa"/>
          </w:tcPr>
          <w:p w14:paraId="3DA2A3D6" w14:textId="77777777" w:rsidR="00ED0E01" w:rsidRPr="00197397" w:rsidRDefault="00ED0E01"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3.3</w:t>
            </w:r>
          </w:p>
        </w:tc>
      </w:tr>
      <w:tr w:rsidR="00ED0E01" w:rsidRPr="00197397" w14:paraId="5FA03AA1" w14:textId="77777777" w:rsidTr="00ED0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7" w:type="dxa"/>
          </w:tcPr>
          <w:p w14:paraId="390C238D" w14:textId="77777777" w:rsidR="00ED0E01" w:rsidRPr="003F50A4" w:rsidRDefault="00ED0E01" w:rsidP="00C65F14">
            <w:pPr>
              <w:tabs>
                <w:tab w:val="clear" w:pos="-3060"/>
                <w:tab w:val="clear" w:pos="-2340"/>
                <w:tab w:val="clear" w:pos="6300"/>
              </w:tabs>
              <w:spacing w:before="80" w:after="80"/>
              <w:rPr>
                <w:b w:val="0"/>
              </w:rPr>
            </w:pPr>
            <w:r w:rsidRPr="003F50A4">
              <w:rPr>
                <w:b w:val="0"/>
              </w:rPr>
              <w:t>St Kilda West (n = 24^)</w:t>
            </w:r>
          </w:p>
        </w:tc>
        <w:tc>
          <w:tcPr>
            <w:tcW w:w="3441" w:type="dxa"/>
          </w:tcPr>
          <w:p w14:paraId="21BCB609" w14:textId="77777777" w:rsidR="00ED0E01" w:rsidRPr="00197397" w:rsidRDefault="00ED0E01"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2.6</w:t>
            </w:r>
          </w:p>
        </w:tc>
      </w:tr>
    </w:tbl>
    <w:p w14:paraId="37697EB8" w14:textId="67778DE1" w:rsidR="00136B71" w:rsidRPr="00197397" w:rsidRDefault="00583F60" w:rsidP="003F50A4">
      <w:pPr>
        <w:spacing w:before="300"/>
      </w:pPr>
      <w:r w:rsidRPr="00197397">
        <w:t>Residents of South Melbourne and Southbank were the most in agreement that car share parking should be a priority for easy access</w:t>
      </w:r>
      <w:r w:rsidR="008C0A35">
        <w:t xml:space="preserve"> </w:t>
      </w:r>
      <w:bookmarkStart w:id="45" w:name="_Hlk21085260"/>
      <w:r w:rsidR="008C0A35">
        <w:t>(62 per cent agree or strongly agree)</w:t>
      </w:r>
      <w:r w:rsidRPr="00197397">
        <w:t xml:space="preserve">. </w:t>
      </w:r>
      <w:r w:rsidR="008C0A35">
        <w:t>More than half of residents disagreed (disagree or strongly disagree) in St Kilda West (56 per cent), Balaclava (60 per cent) and Albert Park (52 per cent)</w:t>
      </w:r>
      <w:r w:rsidR="007115B6">
        <w:t>.</w:t>
      </w:r>
    </w:p>
    <w:bookmarkEnd w:id="45"/>
    <w:p w14:paraId="53F31670" w14:textId="77777777" w:rsidR="003F50A4" w:rsidRDefault="003F50A4">
      <w:pPr>
        <w:tabs>
          <w:tab w:val="clear" w:pos="-3060"/>
          <w:tab w:val="clear" w:pos="-2340"/>
          <w:tab w:val="clear" w:pos="6300"/>
        </w:tabs>
        <w:suppressAutoHyphens w:val="0"/>
        <w:spacing w:after="160" w:line="259" w:lineRule="auto"/>
        <w:rPr>
          <w:sz w:val="36"/>
          <w:szCs w:val="36"/>
          <w:lang w:val="en-US"/>
        </w:rPr>
      </w:pPr>
      <w:r>
        <w:br w:type="page"/>
      </w:r>
    </w:p>
    <w:p w14:paraId="5662A7C5" w14:textId="3A010394" w:rsidR="00BA1000" w:rsidRPr="00197397" w:rsidRDefault="00BA1000" w:rsidP="003F50A4">
      <w:pPr>
        <w:pStyle w:val="Heading4"/>
        <w:spacing w:line="288" w:lineRule="auto"/>
      </w:pPr>
      <w:bookmarkStart w:id="46" w:name="_Toc21084117"/>
      <w:r w:rsidRPr="00197397">
        <w:lastRenderedPageBreak/>
        <w:t>Ease of finding street parking</w:t>
      </w:r>
      <w:bookmarkEnd w:id="46"/>
    </w:p>
    <w:p w14:paraId="21CB0610" w14:textId="0531E2CB" w:rsidR="00BA1000" w:rsidRPr="00197397" w:rsidRDefault="00BA1000" w:rsidP="003F50A4">
      <w:r w:rsidRPr="00197397">
        <w:t xml:space="preserve">Almost half of residents with a car (46 per cent) claim that it is difficult or extremely difficult to find a carpark on the street near their home (Table </w:t>
      </w:r>
      <w:r w:rsidR="00D07DC5" w:rsidRPr="00197397">
        <w:t>9)</w:t>
      </w:r>
      <w:r w:rsidRPr="00197397">
        <w:t xml:space="preserve">. </w:t>
      </w:r>
    </w:p>
    <w:p w14:paraId="04B450F5" w14:textId="549789B9" w:rsidR="00BA1000" w:rsidRPr="00197397" w:rsidRDefault="00BA1000" w:rsidP="003F50A4">
      <w:r w:rsidRPr="00197397">
        <w:t xml:space="preserve">The suburb that appears to </w:t>
      </w:r>
      <w:r w:rsidR="008D055B">
        <w:t>be</w:t>
      </w:r>
      <w:r w:rsidR="008D055B" w:rsidRPr="00197397">
        <w:t xml:space="preserve"> </w:t>
      </w:r>
      <w:r w:rsidRPr="00197397">
        <w:t xml:space="preserve">the easiest to find carparks </w:t>
      </w:r>
      <w:r w:rsidR="008D055B">
        <w:t>is</w:t>
      </w:r>
      <w:r w:rsidR="008D055B" w:rsidRPr="00197397">
        <w:t xml:space="preserve"> </w:t>
      </w:r>
      <w:r w:rsidRPr="00197397">
        <w:t>Middle Park (81 per cent easy and extremely easy), and the most difficult is St Kilda West (62 per cent difficult and extremely difficult).</w:t>
      </w:r>
    </w:p>
    <w:p w14:paraId="149282E0" w14:textId="76B0ABF2" w:rsidR="00BA1000" w:rsidRPr="00197397" w:rsidRDefault="00EF118B" w:rsidP="003F50A4">
      <w:pPr>
        <w:pStyle w:val="Caption"/>
        <w:keepNext/>
        <w:spacing w:after="120" w:line="288" w:lineRule="auto"/>
      </w:pPr>
      <w:bookmarkStart w:id="47" w:name="_Toc21084144"/>
      <w:r w:rsidRPr="00197397">
        <w:t xml:space="preserve">Table </w:t>
      </w:r>
      <w:r w:rsidRPr="008C37BF">
        <w:fldChar w:fldCharType="begin"/>
      </w:r>
      <w:r w:rsidRPr="00197397">
        <w:instrText xml:space="preserve"> SEQ Table \* ARABIC </w:instrText>
      </w:r>
      <w:r w:rsidRPr="008C37BF">
        <w:fldChar w:fldCharType="separate"/>
      </w:r>
      <w:r w:rsidR="00286AF0">
        <w:t>9</w:t>
      </w:r>
      <w:r w:rsidRPr="008C37BF">
        <w:fldChar w:fldCharType="end"/>
      </w:r>
      <w:r w:rsidRPr="00197397">
        <w:t xml:space="preserve"> </w:t>
      </w:r>
      <w:r w:rsidR="000837C5" w:rsidRPr="00197397">
        <w:t>Ease of finding off-street parking for residents</w:t>
      </w:r>
      <w:bookmarkEnd w:id="47"/>
    </w:p>
    <w:p w14:paraId="53B383DF" w14:textId="77777777" w:rsidR="00BA1000" w:rsidRPr="00197397" w:rsidRDefault="00BA1000" w:rsidP="003F50A4">
      <w:r w:rsidRPr="00197397">
        <w:t>Note, in the table ^ indicates a caution for small sample size.</w:t>
      </w:r>
    </w:p>
    <w:tbl>
      <w:tblPr>
        <w:tblStyle w:val="GridTable6Colorful-Accent4"/>
        <w:tblW w:w="9638" w:type="dxa"/>
        <w:tblBorders>
          <w:top w:val="none" w:sz="0" w:space="0" w:color="auto"/>
          <w:left w:val="none" w:sz="0" w:space="0" w:color="auto"/>
          <w:bottom w:val="single" w:sz="4" w:space="0" w:color="FFC000"/>
          <w:right w:val="none" w:sz="0" w:space="0" w:color="auto"/>
          <w:insideH w:val="none" w:sz="0" w:space="0" w:color="auto"/>
          <w:insideV w:val="none" w:sz="0" w:space="0" w:color="auto"/>
        </w:tblBorders>
        <w:tblLook w:val="04E0" w:firstRow="1" w:lastRow="1" w:firstColumn="1" w:lastColumn="0" w:noHBand="0" w:noVBand="1"/>
        <w:tblDescription w:val="Suburb break-down of how easily residents found parking"/>
      </w:tblPr>
      <w:tblGrid>
        <w:gridCol w:w="2268"/>
        <w:gridCol w:w="1474"/>
        <w:gridCol w:w="1474"/>
        <w:gridCol w:w="1474"/>
        <w:gridCol w:w="1474"/>
        <w:gridCol w:w="1474"/>
      </w:tblGrid>
      <w:tr w:rsidR="00BA1000" w:rsidRPr="00197397" w14:paraId="17E91D24" w14:textId="77777777" w:rsidTr="00597DD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shd w:val="clear" w:color="auto" w:fill="272421" w:themeFill="text1"/>
          </w:tcPr>
          <w:p w14:paraId="28D6DA34" w14:textId="77777777" w:rsidR="00BA1000" w:rsidRPr="00197397" w:rsidRDefault="00BA1000" w:rsidP="00C65F14">
            <w:pPr>
              <w:tabs>
                <w:tab w:val="clear" w:pos="-3060"/>
                <w:tab w:val="clear" w:pos="-2340"/>
                <w:tab w:val="clear" w:pos="6300"/>
              </w:tabs>
              <w:spacing w:before="80" w:after="80"/>
              <w:rPr>
                <w:color w:val="FFFFFF" w:themeColor="background1"/>
              </w:rPr>
            </w:pPr>
            <w:r w:rsidRPr="00197397">
              <w:rPr>
                <w:color w:val="FFFFFF" w:themeColor="background1"/>
              </w:rPr>
              <w:t xml:space="preserve"> Suburb</w:t>
            </w:r>
          </w:p>
        </w:tc>
        <w:tc>
          <w:tcPr>
            <w:tcW w:w="1474" w:type="dxa"/>
            <w:shd w:val="clear" w:color="auto" w:fill="272421" w:themeFill="text1"/>
          </w:tcPr>
          <w:p w14:paraId="557DCEB6" w14:textId="77777777" w:rsidR="00BA1000" w:rsidRPr="00197397" w:rsidRDefault="00BA1000" w:rsidP="00C65F14">
            <w:pPr>
              <w:tabs>
                <w:tab w:val="clear" w:pos="-3060"/>
                <w:tab w:val="clear" w:pos="-2340"/>
                <w:tab w:val="clear" w:pos="6300"/>
              </w:tabs>
              <w:spacing w:before="80" w:after="80"/>
              <w:cnfStyle w:val="100000000000" w:firstRow="1" w:lastRow="0" w:firstColumn="0" w:lastColumn="0" w:oddVBand="0" w:evenVBand="0" w:oddHBand="0" w:evenHBand="0" w:firstRowFirstColumn="0" w:firstRowLastColumn="0" w:lastRowFirstColumn="0" w:lastRowLastColumn="0"/>
              <w:rPr>
                <w:color w:val="FFFFFF" w:themeColor="background1"/>
              </w:rPr>
            </w:pPr>
            <w:r w:rsidRPr="00197397">
              <w:rPr>
                <w:color w:val="FFFFFF" w:themeColor="background1"/>
              </w:rPr>
              <w:t>Total surveyed</w:t>
            </w:r>
          </w:p>
        </w:tc>
        <w:tc>
          <w:tcPr>
            <w:tcW w:w="1474" w:type="dxa"/>
            <w:shd w:val="clear" w:color="auto" w:fill="272421" w:themeFill="text1"/>
          </w:tcPr>
          <w:p w14:paraId="56700371" w14:textId="77777777" w:rsidR="00BA1000" w:rsidRPr="00197397" w:rsidRDefault="00BA1000" w:rsidP="00C65F14">
            <w:pPr>
              <w:tabs>
                <w:tab w:val="clear" w:pos="-3060"/>
                <w:tab w:val="clear" w:pos="-2340"/>
                <w:tab w:val="clear" w:pos="6300"/>
              </w:tabs>
              <w:spacing w:before="80" w:after="80"/>
              <w:cnfStyle w:val="100000000000" w:firstRow="1" w:lastRow="0" w:firstColumn="0" w:lastColumn="0" w:oddVBand="0" w:evenVBand="0" w:oddHBand="0" w:evenHBand="0" w:firstRowFirstColumn="0" w:firstRowLastColumn="0" w:lastRowFirstColumn="0" w:lastRowLastColumn="0"/>
              <w:rPr>
                <w:color w:val="FFFFFF" w:themeColor="background1"/>
              </w:rPr>
            </w:pPr>
            <w:r w:rsidRPr="00197397">
              <w:rPr>
                <w:color w:val="FFFFFF" w:themeColor="background1"/>
              </w:rPr>
              <w:t>Extremely easy and easy (per cent)</w:t>
            </w:r>
          </w:p>
        </w:tc>
        <w:tc>
          <w:tcPr>
            <w:tcW w:w="1474" w:type="dxa"/>
            <w:shd w:val="clear" w:color="auto" w:fill="272421" w:themeFill="text1"/>
          </w:tcPr>
          <w:p w14:paraId="2240F266" w14:textId="77777777" w:rsidR="00BA1000" w:rsidRPr="00197397" w:rsidRDefault="00BA1000" w:rsidP="00C65F14">
            <w:pPr>
              <w:tabs>
                <w:tab w:val="clear" w:pos="-3060"/>
                <w:tab w:val="clear" w:pos="-2340"/>
                <w:tab w:val="clear" w:pos="6300"/>
              </w:tabs>
              <w:spacing w:before="80" w:after="80"/>
              <w:cnfStyle w:val="100000000000" w:firstRow="1" w:lastRow="0" w:firstColumn="0" w:lastColumn="0" w:oddVBand="0" w:evenVBand="0" w:oddHBand="0" w:evenHBand="0" w:firstRowFirstColumn="0" w:firstRowLastColumn="0" w:lastRowFirstColumn="0" w:lastRowLastColumn="0"/>
              <w:rPr>
                <w:color w:val="FFFFFF" w:themeColor="background1"/>
              </w:rPr>
            </w:pPr>
            <w:r w:rsidRPr="00197397">
              <w:rPr>
                <w:color w:val="FFFFFF" w:themeColor="background1"/>
              </w:rPr>
              <w:t>Neither easy nor difficult (per cent)</w:t>
            </w:r>
          </w:p>
        </w:tc>
        <w:tc>
          <w:tcPr>
            <w:tcW w:w="1474" w:type="dxa"/>
            <w:shd w:val="clear" w:color="auto" w:fill="272421" w:themeFill="text1"/>
          </w:tcPr>
          <w:p w14:paraId="309FFF8F" w14:textId="77777777" w:rsidR="00BA1000" w:rsidRPr="00197397" w:rsidRDefault="00BA1000" w:rsidP="00C65F14">
            <w:pPr>
              <w:tabs>
                <w:tab w:val="clear" w:pos="-3060"/>
                <w:tab w:val="clear" w:pos="-2340"/>
                <w:tab w:val="clear" w:pos="6300"/>
              </w:tabs>
              <w:spacing w:before="80" w:after="80"/>
              <w:cnfStyle w:val="100000000000" w:firstRow="1" w:lastRow="0" w:firstColumn="0" w:lastColumn="0" w:oddVBand="0" w:evenVBand="0" w:oddHBand="0" w:evenHBand="0" w:firstRowFirstColumn="0" w:firstRowLastColumn="0" w:lastRowFirstColumn="0" w:lastRowLastColumn="0"/>
              <w:rPr>
                <w:color w:val="FFFFFF" w:themeColor="background1"/>
              </w:rPr>
            </w:pPr>
            <w:r w:rsidRPr="00197397">
              <w:rPr>
                <w:color w:val="FFFFFF" w:themeColor="background1"/>
              </w:rPr>
              <w:t>Extremely difficult and difficult (per cent)</w:t>
            </w:r>
          </w:p>
        </w:tc>
        <w:tc>
          <w:tcPr>
            <w:tcW w:w="1474" w:type="dxa"/>
            <w:shd w:val="clear" w:color="auto" w:fill="272421" w:themeFill="text1"/>
          </w:tcPr>
          <w:p w14:paraId="051BD5E3" w14:textId="77777777" w:rsidR="00BA1000" w:rsidRPr="00197397" w:rsidRDefault="00BA1000" w:rsidP="00C65F14">
            <w:pPr>
              <w:tabs>
                <w:tab w:val="clear" w:pos="-3060"/>
                <w:tab w:val="clear" w:pos="-2340"/>
                <w:tab w:val="clear" w:pos="6300"/>
              </w:tabs>
              <w:spacing w:before="80" w:after="80"/>
              <w:cnfStyle w:val="100000000000" w:firstRow="1" w:lastRow="0" w:firstColumn="0" w:lastColumn="0" w:oddVBand="0" w:evenVBand="0" w:oddHBand="0" w:evenHBand="0" w:firstRowFirstColumn="0" w:firstRowLastColumn="0" w:lastRowFirstColumn="0" w:lastRowLastColumn="0"/>
              <w:rPr>
                <w:color w:val="FFFFFF" w:themeColor="background1"/>
              </w:rPr>
            </w:pPr>
            <w:r w:rsidRPr="00197397">
              <w:rPr>
                <w:color w:val="FFFFFF" w:themeColor="background1"/>
              </w:rPr>
              <w:t>Don't know (per cent)</w:t>
            </w:r>
          </w:p>
        </w:tc>
      </w:tr>
      <w:tr w:rsidR="00BA1000" w:rsidRPr="00197397" w14:paraId="29F5D5C3" w14:textId="77777777" w:rsidTr="00597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50F9FFA" w14:textId="77777777" w:rsidR="00BA1000" w:rsidRPr="003F50A4" w:rsidRDefault="00BA1000" w:rsidP="00C65F14">
            <w:pPr>
              <w:tabs>
                <w:tab w:val="clear" w:pos="-3060"/>
                <w:tab w:val="clear" w:pos="-2340"/>
                <w:tab w:val="clear" w:pos="6300"/>
              </w:tabs>
              <w:spacing w:before="80" w:after="80"/>
              <w:rPr>
                <w:b w:val="0"/>
              </w:rPr>
            </w:pPr>
            <w:r w:rsidRPr="003F50A4">
              <w:rPr>
                <w:b w:val="0"/>
              </w:rPr>
              <w:t>Albert Park</w:t>
            </w:r>
          </w:p>
        </w:tc>
        <w:tc>
          <w:tcPr>
            <w:tcW w:w="1474" w:type="dxa"/>
          </w:tcPr>
          <w:p w14:paraId="237938FA" w14:textId="77777777" w:rsidR="00BA1000" w:rsidRPr="00197397" w:rsidRDefault="00BA1000"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67</w:t>
            </w:r>
          </w:p>
        </w:tc>
        <w:tc>
          <w:tcPr>
            <w:tcW w:w="1474" w:type="dxa"/>
          </w:tcPr>
          <w:p w14:paraId="7C8B8BA9" w14:textId="77777777" w:rsidR="00BA1000" w:rsidRPr="00197397" w:rsidRDefault="00BA1000"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36</w:t>
            </w:r>
          </w:p>
        </w:tc>
        <w:tc>
          <w:tcPr>
            <w:tcW w:w="1474" w:type="dxa"/>
          </w:tcPr>
          <w:p w14:paraId="1079BF1E" w14:textId="77777777" w:rsidR="00BA1000" w:rsidRPr="00197397" w:rsidRDefault="00BA1000"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26</w:t>
            </w:r>
          </w:p>
        </w:tc>
        <w:tc>
          <w:tcPr>
            <w:tcW w:w="1474" w:type="dxa"/>
          </w:tcPr>
          <w:p w14:paraId="29A5AAF5" w14:textId="77777777" w:rsidR="00BA1000" w:rsidRPr="00197397" w:rsidRDefault="00BA1000"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34</w:t>
            </w:r>
          </w:p>
        </w:tc>
        <w:tc>
          <w:tcPr>
            <w:tcW w:w="1474" w:type="dxa"/>
          </w:tcPr>
          <w:p w14:paraId="539C304D" w14:textId="77777777" w:rsidR="00BA1000" w:rsidRPr="00197397" w:rsidRDefault="00BA1000"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4</w:t>
            </w:r>
          </w:p>
        </w:tc>
      </w:tr>
      <w:tr w:rsidR="00BA1000" w:rsidRPr="00197397" w14:paraId="7F0F4D77" w14:textId="77777777" w:rsidTr="00597DD5">
        <w:tc>
          <w:tcPr>
            <w:cnfStyle w:val="001000000000" w:firstRow="0" w:lastRow="0" w:firstColumn="1" w:lastColumn="0" w:oddVBand="0" w:evenVBand="0" w:oddHBand="0" w:evenHBand="0" w:firstRowFirstColumn="0" w:firstRowLastColumn="0" w:lastRowFirstColumn="0" w:lastRowLastColumn="0"/>
            <w:tcW w:w="2268" w:type="dxa"/>
          </w:tcPr>
          <w:p w14:paraId="571660DF" w14:textId="77777777" w:rsidR="00BA1000" w:rsidRPr="003F50A4" w:rsidRDefault="00BA1000" w:rsidP="00C65F14">
            <w:pPr>
              <w:tabs>
                <w:tab w:val="clear" w:pos="-3060"/>
                <w:tab w:val="clear" w:pos="-2340"/>
                <w:tab w:val="clear" w:pos="6300"/>
              </w:tabs>
              <w:spacing w:before="80" w:after="80"/>
              <w:rPr>
                <w:b w:val="0"/>
              </w:rPr>
            </w:pPr>
            <w:r w:rsidRPr="003F50A4">
              <w:rPr>
                <w:b w:val="0"/>
              </w:rPr>
              <w:t>Balaclava</w:t>
            </w:r>
          </w:p>
        </w:tc>
        <w:tc>
          <w:tcPr>
            <w:tcW w:w="1474" w:type="dxa"/>
          </w:tcPr>
          <w:p w14:paraId="108F2C59" w14:textId="77777777" w:rsidR="00BA1000" w:rsidRPr="00197397" w:rsidRDefault="00BA1000"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32</w:t>
            </w:r>
          </w:p>
        </w:tc>
        <w:tc>
          <w:tcPr>
            <w:tcW w:w="1474" w:type="dxa"/>
          </w:tcPr>
          <w:p w14:paraId="5FA503EF" w14:textId="77777777" w:rsidR="00BA1000" w:rsidRPr="00197397" w:rsidRDefault="00BA1000"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49</w:t>
            </w:r>
          </w:p>
        </w:tc>
        <w:tc>
          <w:tcPr>
            <w:tcW w:w="1474" w:type="dxa"/>
          </w:tcPr>
          <w:p w14:paraId="5894CB1A" w14:textId="77777777" w:rsidR="00BA1000" w:rsidRPr="00197397" w:rsidRDefault="00BA1000"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13</w:t>
            </w:r>
          </w:p>
        </w:tc>
        <w:tc>
          <w:tcPr>
            <w:tcW w:w="1474" w:type="dxa"/>
          </w:tcPr>
          <w:p w14:paraId="5F409822" w14:textId="77777777" w:rsidR="00BA1000" w:rsidRPr="00197397" w:rsidRDefault="00BA1000"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39</w:t>
            </w:r>
          </w:p>
        </w:tc>
        <w:tc>
          <w:tcPr>
            <w:tcW w:w="1474" w:type="dxa"/>
          </w:tcPr>
          <w:p w14:paraId="4C193B93" w14:textId="77777777" w:rsidR="00BA1000" w:rsidRPr="00197397" w:rsidRDefault="00BA1000"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0</w:t>
            </w:r>
          </w:p>
        </w:tc>
      </w:tr>
      <w:tr w:rsidR="00BA1000" w:rsidRPr="00197397" w14:paraId="7C1CE8FB" w14:textId="77777777" w:rsidTr="00597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91BD0FC" w14:textId="77777777" w:rsidR="00BA1000" w:rsidRPr="003F50A4" w:rsidRDefault="00BA1000" w:rsidP="00C65F14">
            <w:pPr>
              <w:tabs>
                <w:tab w:val="clear" w:pos="-3060"/>
                <w:tab w:val="clear" w:pos="-2340"/>
                <w:tab w:val="clear" w:pos="6300"/>
              </w:tabs>
              <w:spacing w:before="80" w:after="80"/>
              <w:rPr>
                <w:b w:val="0"/>
              </w:rPr>
            </w:pPr>
            <w:r w:rsidRPr="003F50A4">
              <w:rPr>
                <w:b w:val="0"/>
              </w:rPr>
              <w:t>Elwood</w:t>
            </w:r>
          </w:p>
        </w:tc>
        <w:tc>
          <w:tcPr>
            <w:tcW w:w="1474" w:type="dxa"/>
          </w:tcPr>
          <w:p w14:paraId="0B2D05AD" w14:textId="77777777" w:rsidR="00BA1000" w:rsidRPr="00197397" w:rsidRDefault="00BA1000"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114</w:t>
            </w:r>
          </w:p>
        </w:tc>
        <w:tc>
          <w:tcPr>
            <w:tcW w:w="1474" w:type="dxa"/>
          </w:tcPr>
          <w:p w14:paraId="593F852E" w14:textId="77777777" w:rsidR="00BA1000" w:rsidRPr="00197397" w:rsidRDefault="00BA1000"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23</w:t>
            </w:r>
          </w:p>
        </w:tc>
        <w:tc>
          <w:tcPr>
            <w:tcW w:w="1474" w:type="dxa"/>
          </w:tcPr>
          <w:p w14:paraId="74E50C8D" w14:textId="77777777" w:rsidR="00BA1000" w:rsidRPr="00197397" w:rsidRDefault="00BA1000"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24</w:t>
            </w:r>
          </w:p>
        </w:tc>
        <w:tc>
          <w:tcPr>
            <w:tcW w:w="1474" w:type="dxa"/>
          </w:tcPr>
          <w:p w14:paraId="121F6B12" w14:textId="77777777" w:rsidR="00BA1000" w:rsidRPr="00197397" w:rsidRDefault="00BA1000"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51</w:t>
            </w:r>
          </w:p>
        </w:tc>
        <w:tc>
          <w:tcPr>
            <w:tcW w:w="1474" w:type="dxa"/>
          </w:tcPr>
          <w:p w14:paraId="5A5B501A" w14:textId="77777777" w:rsidR="00BA1000" w:rsidRPr="00197397" w:rsidRDefault="00BA1000"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1</w:t>
            </w:r>
          </w:p>
        </w:tc>
      </w:tr>
      <w:tr w:rsidR="00BA1000" w:rsidRPr="00197397" w14:paraId="22CC804C" w14:textId="77777777" w:rsidTr="00597DD5">
        <w:tc>
          <w:tcPr>
            <w:cnfStyle w:val="001000000000" w:firstRow="0" w:lastRow="0" w:firstColumn="1" w:lastColumn="0" w:oddVBand="0" w:evenVBand="0" w:oddHBand="0" w:evenHBand="0" w:firstRowFirstColumn="0" w:firstRowLastColumn="0" w:lastRowFirstColumn="0" w:lastRowLastColumn="0"/>
            <w:tcW w:w="2268" w:type="dxa"/>
          </w:tcPr>
          <w:p w14:paraId="7C22E8D4" w14:textId="77777777" w:rsidR="00BA1000" w:rsidRPr="003F50A4" w:rsidRDefault="00BA1000" w:rsidP="00C65F14">
            <w:pPr>
              <w:tabs>
                <w:tab w:val="clear" w:pos="-3060"/>
                <w:tab w:val="clear" w:pos="-2340"/>
                <w:tab w:val="clear" w:pos="6300"/>
              </w:tabs>
              <w:spacing w:before="80" w:after="80"/>
              <w:rPr>
                <w:b w:val="0"/>
              </w:rPr>
            </w:pPr>
            <w:r w:rsidRPr="003F50A4">
              <w:rPr>
                <w:b w:val="0"/>
              </w:rPr>
              <w:t>Melbourne</w:t>
            </w:r>
          </w:p>
        </w:tc>
        <w:tc>
          <w:tcPr>
            <w:tcW w:w="1474" w:type="dxa"/>
          </w:tcPr>
          <w:p w14:paraId="624B12C3" w14:textId="77777777" w:rsidR="00BA1000" w:rsidRPr="00197397" w:rsidRDefault="00BA1000"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37</w:t>
            </w:r>
          </w:p>
        </w:tc>
        <w:tc>
          <w:tcPr>
            <w:tcW w:w="1474" w:type="dxa"/>
          </w:tcPr>
          <w:p w14:paraId="751BA584" w14:textId="77777777" w:rsidR="00BA1000" w:rsidRPr="00197397" w:rsidRDefault="00BA1000"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38</w:t>
            </w:r>
          </w:p>
        </w:tc>
        <w:tc>
          <w:tcPr>
            <w:tcW w:w="1474" w:type="dxa"/>
          </w:tcPr>
          <w:p w14:paraId="40A9C19F" w14:textId="77777777" w:rsidR="00BA1000" w:rsidRPr="00197397" w:rsidRDefault="00BA1000"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10</w:t>
            </w:r>
          </w:p>
        </w:tc>
        <w:tc>
          <w:tcPr>
            <w:tcW w:w="1474" w:type="dxa"/>
          </w:tcPr>
          <w:p w14:paraId="4B75D697" w14:textId="77777777" w:rsidR="00BA1000" w:rsidRPr="00197397" w:rsidRDefault="00BA1000"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47</w:t>
            </w:r>
          </w:p>
        </w:tc>
        <w:tc>
          <w:tcPr>
            <w:tcW w:w="1474" w:type="dxa"/>
          </w:tcPr>
          <w:p w14:paraId="02B632EE" w14:textId="77777777" w:rsidR="00BA1000" w:rsidRPr="00197397" w:rsidRDefault="00BA1000"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5</w:t>
            </w:r>
          </w:p>
        </w:tc>
      </w:tr>
      <w:tr w:rsidR="00BA1000" w:rsidRPr="00197397" w14:paraId="250DBA37" w14:textId="77777777" w:rsidTr="00597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A62A10E" w14:textId="77777777" w:rsidR="00BA1000" w:rsidRPr="003F50A4" w:rsidRDefault="00BA1000" w:rsidP="00C65F14">
            <w:pPr>
              <w:tabs>
                <w:tab w:val="clear" w:pos="-3060"/>
                <w:tab w:val="clear" w:pos="-2340"/>
                <w:tab w:val="clear" w:pos="6300"/>
              </w:tabs>
              <w:spacing w:before="80" w:after="80"/>
              <w:rPr>
                <w:b w:val="0"/>
              </w:rPr>
            </w:pPr>
            <w:r w:rsidRPr="003F50A4">
              <w:rPr>
                <w:b w:val="0"/>
              </w:rPr>
              <w:t>Middle Park</w:t>
            </w:r>
          </w:p>
        </w:tc>
        <w:tc>
          <w:tcPr>
            <w:tcW w:w="1474" w:type="dxa"/>
          </w:tcPr>
          <w:p w14:paraId="54C95E77" w14:textId="77777777" w:rsidR="00BA1000" w:rsidRPr="00197397" w:rsidRDefault="00BA1000"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52</w:t>
            </w:r>
          </w:p>
        </w:tc>
        <w:tc>
          <w:tcPr>
            <w:tcW w:w="1474" w:type="dxa"/>
          </w:tcPr>
          <w:p w14:paraId="4C39E6E7" w14:textId="77777777" w:rsidR="00BA1000" w:rsidRPr="00197397" w:rsidRDefault="00BA1000"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81</w:t>
            </w:r>
          </w:p>
        </w:tc>
        <w:tc>
          <w:tcPr>
            <w:tcW w:w="1474" w:type="dxa"/>
          </w:tcPr>
          <w:p w14:paraId="645C066E" w14:textId="77777777" w:rsidR="00BA1000" w:rsidRPr="00197397" w:rsidRDefault="00BA1000"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3</w:t>
            </w:r>
          </w:p>
        </w:tc>
        <w:tc>
          <w:tcPr>
            <w:tcW w:w="1474" w:type="dxa"/>
          </w:tcPr>
          <w:p w14:paraId="396F93FC" w14:textId="77777777" w:rsidR="00BA1000" w:rsidRPr="00197397" w:rsidRDefault="00BA1000"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10</w:t>
            </w:r>
          </w:p>
        </w:tc>
        <w:tc>
          <w:tcPr>
            <w:tcW w:w="1474" w:type="dxa"/>
          </w:tcPr>
          <w:p w14:paraId="088D0537" w14:textId="77777777" w:rsidR="00BA1000" w:rsidRPr="00197397" w:rsidRDefault="00BA1000"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7</w:t>
            </w:r>
          </w:p>
        </w:tc>
      </w:tr>
      <w:tr w:rsidR="00BA1000" w:rsidRPr="00197397" w14:paraId="59D6EE76" w14:textId="77777777" w:rsidTr="00597DD5">
        <w:tc>
          <w:tcPr>
            <w:cnfStyle w:val="001000000000" w:firstRow="0" w:lastRow="0" w:firstColumn="1" w:lastColumn="0" w:oddVBand="0" w:evenVBand="0" w:oddHBand="0" w:evenHBand="0" w:firstRowFirstColumn="0" w:firstRowLastColumn="0" w:lastRowFirstColumn="0" w:lastRowLastColumn="0"/>
            <w:tcW w:w="2268" w:type="dxa"/>
          </w:tcPr>
          <w:p w14:paraId="1AADA267" w14:textId="77777777" w:rsidR="00BA1000" w:rsidRPr="003F50A4" w:rsidRDefault="00BA1000" w:rsidP="00C65F14">
            <w:pPr>
              <w:tabs>
                <w:tab w:val="clear" w:pos="-3060"/>
                <w:tab w:val="clear" w:pos="-2340"/>
                <w:tab w:val="clear" w:pos="6300"/>
              </w:tabs>
              <w:spacing w:before="80" w:after="80"/>
              <w:rPr>
                <w:b w:val="0"/>
              </w:rPr>
            </w:pPr>
            <w:r w:rsidRPr="003F50A4">
              <w:rPr>
                <w:b w:val="0"/>
              </w:rPr>
              <w:t>Port Melbourne</w:t>
            </w:r>
          </w:p>
        </w:tc>
        <w:tc>
          <w:tcPr>
            <w:tcW w:w="1474" w:type="dxa"/>
          </w:tcPr>
          <w:p w14:paraId="123C1BC4" w14:textId="77777777" w:rsidR="00BA1000" w:rsidRPr="00197397" w:rsidRDefault="00BA1000"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103</w:t>
            </w:r>
          </w:p>
        </w:tc>
        <w:tc>
          <w:tcPr>
            <w:tcW w:w="1474" w:type="dxa"/>
          </w:tcPr>
          <w:p w14:paraId="2701F995" w14:textId="77777777" w:rsidR="00BA1000" w:rsidRPr="00197397" w:rsidRDefault="00BA1000"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44</w:t>
            </w:r>
          </w:p>
        </w:tc>
        <w:tc>
          <w:tcPr>
            <w:tcW w:w="1474" w:type="dxa"/>
          </w:tcPr>
          <w:p w14:paraId="11D098A2" w14:textId="77777777" w:rsidR="00BA1000" w:rsidRPr="00197397" w:rsidRDefault="00BA1000"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20</w:t>
            </w:r>
          </w:p>
        </w:tc>
        <w:tc>
          <w:tcPr>
            <w:tcW w:w="1474" w:type="dxa"/>
          </w:tcPr>
          <w:p w14:paraId="0A7C279E" w14:textId="77777777" w:rsidR="00BA1000" w:rsidRPr="00197397" w:rsidRDefault="00BA1000"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35</w:t>
            </w:r>
          </w:p>
        </w:tc>
        <w:tc>
          <w:tcPr>
            <w:tcW w:w="1474" w:type="dxa"/>
          </w:tcPr>
          <w:p w14:paraId="580884AE" w14:textId="77777777" w:rsidR="00BA1000" w:rsidRPr="00197397" w:rsidRDefault="00BA1000"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2</w:t>
            </w:r>
          </w:p>
        </w:tc>
      </w:tr>
      <w:tr w:rsidR="00BA1000" w:rsidRPr="00197397" w14:paraId="1F7C6F95" w14:textId="77777777" w:rsidTr="00597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5870A3F" w14:textId="77777777" w:rsidR="00BA1000" w:rsidRPr="003F50A4" w:rsidRDefault="00BA1000" w:rsidP="00C65F14">
            <w:pPr>
              <w:tabs>
                <w:tab w:val="clear" w:pos="-3060"/>
                <w:tab w:val="clear" w:pos="-2340"/>
                <w:tab w:val="clear" w:pos="6300"/>
              </w:tabs>
              <w:spacing w:before="80" w:after="80"/>
              <w:rPr>
                <w:b w:val="0"/>
              </w:rPr>
            </w:pPr>
            <w:r w:rsidRPr="003F50A4">
              <w:rPr>
                <w:b w:val="0"/>
              </w:rPr>
              <w:t>Ripponlea</w:t>
            </w:r>
          </w:p>
        </w:tc>
        <w:tc>
          <w:tcPr>
            <w:tcW w:w="1474" w:type="dxa"/>
          </w:tcPr>
          <w:p w14:paraId="48A0E382" w14:textId="77777777" w:rsidR="00BA1000" w:rsidRPr="00197397" w:rsidRDefault="00BA1000"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13^</w:t>
            </w:r>
          </w:p>
        </w:tc>
        <w:tc>
          <w:tcPr>
            <w:tcW w:w="1474" w:type="dxa"/>
          </w:tcPr>
          <w:p w14:paraId="5F44DD26" w14:textId="77777777" w:rsidR="00BA1000" w:rsidRPr="00197397" w:rsidRDefault="00BA1000"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50</w:t>
            </w:r>
          </w:p>
        </w:tc>
        <w:tc>
          <w:tcPr>
            <w:tcW w:w="1474" w:type="dxa"/>
          </w:tcPr>
          <w:p w14:paraId="6FE4DC5C" w14:textId="77777777" w:rsidR="00BA1000" w:rsidRPr="00197397" w:rsidRDefault="00BA1000"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20</w:t>
            </w:r>
          </w:p>
        </w:tc>
        <w:tc>
          <w:tcPr>
            <w:tcW w:w="1474" w:type="dxa"/>
          </w:tcPr>
          <w:p w14:paraId="39E6A24B" w14:textId="77777777" w:rsidR="00BA1000" w:rsidRPr="00197397" w:rsidRDefault="00BA1000"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31</w:t>
            </w:r>
          </w:p>
        </w:tc>
        <w:tc>
          <w:tcPr>
            <w:tcW w:w="1474" w:type="dxa"/>
          </w:tcPr>
          <w:p w14:paraId="5FECEE3C" w14:textId="77777777" w:rsidR="00BA1000" w:rsidRPr="00197397" w:rsidRDefault="00BA1000"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0</w:t>
            </w:r>
          </w:p>
        </w:tc>
      </w:tr>
      <w:tr w:rsidR="00BA1000" w:rsidRPr="00197397" w14:paraId="0A54D6F2" w14:textId="77777777" w:rsidTr="00597DD5">
        <w:tc>
          <w:tcPr>
            <w:cnfStyle w:val="001000000000" w:firstRow="0" w:lastRow="0" w:firstColumn="1" w:lastColumn="0" w:oddVBand="0" w:evenVBand="0" w:oddHBand="0" w:evenHBand="0" w:firstRowFirstColumn="0" w:firstRowLastColumn="0" w:lastRowFirstColumn="0" w:lastRowLastColumn="0"/>
            <w:tcW w:w="2268" w:type="dxa"/>
          </w:tcPr>
          <w:p w14:paraId="03D15D4E" w14:textId="77777777" w:rsidR="00BA1000" w:rsidRPr="003F50A4" w:rsidRDefault="00BA1000" w:rsidP="00C65F14">
            <w:pPr>
              <w:tabs>
                <w:tab w:val="clear" w:pos="-3060"/>
                <w:tab w:val="clear" w:pos="-2340"/>
                <w:tab w:val="clear" w:pos="6300"/>
              </w:tabs>
              <w:spacing w:before="80" w:after="80"/>
              <w:rPr>
                <w:b w:val="0"/>
              </w:rPr>
            </w:pPr>
            <w:r w:rsidRPr="003F50A4">
              <w:rPr>
                <w:b w:val="0"/>
              </w:rPr>
              <w:t>South Melbourne and Southbank</w:t>
            </w:r>
          </w:p>
        </w:tc>
        <w:tc>
          <w:tcPr>
            <w:tcW w:w="1474" w:type="dxa"/>
          </w:tcPr>
          <w:p w14:paraId="11F53954" w14:textId="77777777" w:rsidR="00BA1000" w:rsidRPr="00197397" w:rsidRDefault="00BA1000"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83</w:t>
            </w:r>
          </w:p>
        </w:tc>
        <w:tc>
          <w:tcPr>
            <w:tcW w:w="1474" w:type="dxa"/>
          </w:tcPr>
          <w:p w14:paraId="07A503A4" w14:textId="77777777" w:rsidR="00BA1000" w:rsidRPr="00197397" w:rsidRDefault="00BA1000"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33</w:t>
            </w:r>
          </w:p>
        </w:tc>
        <w:tc>
          <w:tcPr>
            <w:tcW w:w="1474" w:type="dxa"/>
          </w:tcPr>
          <w:p w14:paraId="60895FED" w14:textId="77777777" w:rsidR="00BA1000" w:rsidRPr="00197397" w:rsidRDefault="00BA1000"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25</w:t>
            </w:r>
          </w:p>
        </w:tc>
        <w:tc>
          <w:tcPr>
            <w:tcW w:w="1474" w:type="dxa"/>
          </w:tcPr>
          <w:p w14:paraId="1131ED87" w14:textId="77777777" w:rsidR="00BA1000" w:rsidRPr="00197397" w:rsidRDefault="00BA1000"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41</w:t>
            </w:r>
          </w:p>
        </w:tc>
        <w:tc>
          <w:tcPr>
            <w:tcW w:w="1474" w:type="dxa"/>
          </w:tcPr>
          <w:p w14:paraId="43721322" w14:textId="77777777" w:rsidR="00BA1000" w:rsidRPr="00197397" w:rsidRDefault="00BA1000"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1</w:t>
            </w:r>
          </w:p>
        </w:tc>
      </w:tr>
      <w:tr w:rsidR="00BA1000" w:rsidRPr="00197397" w14:paraId="0E36B11B" w14:textId="77777777" w:rsidTr="00597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3C6C259" w14:textId="77777777" w:rsidR="00BA1000" w:rsidRPr="003F50A4" w:rsidRDefault="00BA1000" w:rsidP="00C65F14">
            <w:pPr>
              <w:tabs>
                <w:tab w:val="clear" w:pos="-3060"/>
                <w:tab w:val="clear" w:pos="-2340"/>
                <w:tab w:val="clear" w:pos="6300"/>
              </w:tabs>
              <w:spacing w:before="80" w:after="80"/>
              <w:rPr>
                <w:b w:val="0"/>
              </w:rPr>
            </w:pPr>
            <w:r w:rsidRPr="003F50A4">
              <w:rPr>
                <w:b w:val="0"/>
              </w:rPr>
              <w:t>St Kilda</w:t>
            </w:r>
          </w:p>
        </w:tc>
        <w:tc>
          <w:tcPr>
            <w:tcW w:w="1474" w:type="dxa"/>
          </w:tcPr>
          <w:p w14:paraId="2B1AD8A1" w14:textId="77777777" w:rsidR="00BA1000" w:rsidRPr="00197397" w:rsidRDefault="00BA1000"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103</w:t>
            </w:r>
          </w:p>
        </w:tc>
        <w:tc>
          <w:tcPr>
            <w:tcW w:w="1474" w:type="dxa"/>
          </w:tcPr>
          <w:p w14:paraId="3FF55B8D" w14:textId="77777777" w:rsidR="00BA1000" w:rsidRPr="00197397" w:rsidRDefault="00BA1000"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14</w:t>
            </w:r>
          </w:p>
        </w:tc>
        <w:tc>
          <w:tcPr>
            <w:tcW w:w="1474" w:type="dxa"/>
          </w:tcPr>
          <w:p w14:paraId="42C5F981" w14:textId="77777777" w:rsidR="00BA1000" w:rsidRPr="00197397" w:rsidRDefault="00BA1000"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26</w:t>
            </w:r>
          </w:p>
        </w:tc>
        <w:tc>
          <w:tcPr>
            <w:tcW w:w="1474" w:type="dxa"/>
          </w:tcPr>
          <w:p w14:paraId="40019611" w14:textId="77777777" w:rsidR="00BA1000" w:rsidRPr="00197397" w:rsidRDefault="00BA1000"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58</w:t>
            </w:r>
          </w:p>
        </w:tc>
        <w:tc>
          <w:tcPr>
            <w:tcW w:w="1474" w:type="dxa"/>
          </w:tcPr>
          <w:p w14:paraId="17E6D99A" w14:textId="77777777" w:rsidR="00BA1000" w:rsidRPr="00197397" w:rsidRDefault="00BA1000"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2</w:t>
            </w:r>
          </w:p>
        </w:tc>
      </w:tr>
      <w:tr w:rsidR="00BA1000" w:rsidRPr="00197397" w14:paraId="4D96C51E" w14:textId="77777777" w:rsidTr="00597DD5">
        <w:tc>
          <w:tcPr>
            <w:cnfStyle w:val="001000000000" w:firstRow="0" w:lastRow="0" w:firstColumn="1" w:lastColumn="0" w:oddVBand="0" w:evenVBand="0" w:oddHBand="0" w:evenHBand="0" w:firstRowFirstColumn="0" w:firstRowLastColumn="0" w:lastRowFirstColumn="0" w:lastRowLastColumn="0"/>
            <w:tcW w:w="2268" w:type="dxa"/>
          </w:tcPr>
          <w:p w14:paraId="63350936" w14:textId="77777777" w:rsidR="00BA1000" w:rsidRPr="003F50A4" w:rsidRDefault="00BA1000" w:rsidP="00C65F14">
            <w:pPr>
              <w:tabs>
                <w:tab w:val="clear" w:pos="-3060"/>
                <w:tab w:val="clear" w:pos="-2340"/>
                <w:tab w:val="clear" w:pos="6300"/>
              </w:tabs>
              <w:spacing w:before="80" w:after="80"/>
              <w:rPr>
                <w:b w:val="0"/>
              </w:rPr>
            </w:pPr>
            <w:r w:rsidRPr="003F50A4">
              <w:rPr>
                <w:b w:val="0"/>
              </w:rPr>
              <w:t>St Kilda East and Windsor</w:t>
            </w:r>
          </w:p>
        </w:tc>
        <w:tc>
          <w:tcPr>
            <w:tcW w:w="1474" w:type="dxa"/>
          </w:tcPr>
          <w:p w14:paraId="04AF437F" w14:textId="77777777" w:rsidR="00BA1000" w:rsidRPr="00197397" w:rsidRDefault="00BA1000"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66</w:t>
            </w:r>
          </w:p>
        </w:tc>
        <w:tc>
          <w:tcPr>
            <w:tcW w:w="1474" w:type="dxa"/>
          </w:tcPr>
          <w:p w14:paraId="52BD21AC" w14:textId="77777777" w:rsidR="00BA1000" w:rsidRPr="00197397" w:rsidRDefault="00BA1000"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28</w:t>
            </w:r>
          </w:p>
        </w:tc>
        <w:tc>
          <w:tcPr>
            <w:tcW w:w="1474" w:type="dxa"/>
          </w:tcPr>
          <w:p w14:paraId="3CC1A8B7" w14:textId="77777777" w:rsidR="00BA1000" w:rsidRPr="00197397" w:rsidRDefault="00BA1000"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10</w:t>
            </w:r>
          </w:p>
        </w:tc>
        <w:tc>
          <w:tcPr>
            <w:tcW w:w="1474" w:type="dxa"/>
          </w:tcPr>
          <w:p w14:paraId="6C72372A" w14:textId="77777777" w:rsidR="00BA1000" w:rsidRPr="00197397" w:rsidRDefault="00BA1000"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60</w:t>
            </w:r>
          </w:p>
        </w:tc>
        <w:tc>
          <w:tcPr>
            <w:tcW w:w="1474" w:type="dxa"/>
          </w:tcPr>
          <w:p w14:paraId="74BB396B" w14:textId="77777777" w:rsidR="00BA1000" w:rsidRPr="00197397" w:rsidRDefault="00BA1000"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2</w:t>
            </w:r>
          </w:p>
        </w:tc>
      </w:tr>
      <w:tr w:rsidR="00BA1000" w:rsidRPr="00197397" w14:paraId="5B4BE0E4" w14:textId="77777777" w:rsidTr="00597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C14E47E" w14:textId="77777777" w:rsidR="00BA1000" w:rsidRPr="003F50A4" w:rsidRDefault="00BA1000" w:rsidP="00C65F14">
            <w:pPr>
              <w:tabs>
                <w:tab w:val="clear" w:pos="-3060"/>
                <w:tab w:val="clear" w:pos="-2340"/>
                <w:tab w:val="clear" w:pos="6300"/>
              </w:tabs>
              <w:spacing w:before="80" w:after="80"/>
              <w:rPr>
                <w:b w:val="0"/>
              </w:rPr>
            </w:pPr>
            <w:r w:rsidRPr="003F50A4">
              <w:rPr>
                <w:b w:val="0"/>
              </w:rPr>
              <w:t>St Kilda West</w:t>
            </w:r>
          </w:p>
        </w:tc>
        <w:tc>
          <w:tcPr>
            <w:tcW w:w="1474" w:type="dxa"/>
          </w:tcPr>
          <w:p w14:paraId="388E9263" w14:textId="77777777" w:rsidR="00BA1000" w:rsidRPr="00197397" w:rsidRDefault="00BA1000"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27^</w:t>
            </w:r>
          </w:p>
        </w:tc>
        <w:tc>
          <w:tcPr>
            <w:tcW w:w="1474" w:type="dxa"/>
          </w:tcPr>
          <w:p w14:paraId="5092A6EC" w14:textId="77777777" w:rsidR="00BA1000" w:rsidRPr="00197397" w:rsidRDefault="00BA1000"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23</w:t>
            </w:r>
          </w:p>
        </w:tc>
        <w:tc>
          <w:tcPr>
            <w:tcW w:w="1474" w:type="dxa"/>
          </w:tcPr>
          <w:p w14:paraId="251A861A" w14:textId="77777777" w:rsidR="00BA1000" w:rsidRPr="00197397" w:rsidRDefault="00BA1000"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15</w:t>
            </w:r>
          </w:p>
        </w:tc>
        <w:tc>
          <w:tcPr>
            <w:tcW w:w="1474" w:type="dxa"/>
          </w:tcPr>
          <w:p w14:paraId="0597492C" w14:textId="77777777" w:rsidR="00BA1000" w:rsidRPr="00197397" w:rsidRDefault="00BA1000"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62</w:t>
            </w:r>
          </w:p>
        </w:tc>
        <w:tc>
          <w:tcPr>
            <w:tcW w:w="1474" w:type="dxa"/>
          </w:tcPr>
          <w:p w14:paraId="17DED987" w14:textId="77777777" w:rsidR="00BA1000" w:rsidRPr="00197397" w:rsidRDefault="00BA1000"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0</w:t>
            </w:r>
          </w:p>
        </w:tc>
      </w:tr>
      <w:tr w:rsidR="00BA1000" w:rsidRPr="00197397" w14:paraId="3803CBEA" w14:textId="77777777" w:rsidTr="00597DD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8FF644C" w14:textId="77777777" w:rsidR="00BA1000" w:rsidRPr="003F50A4" w:rsidRDefault="00BA1000" w:rsidP="00C65F14">
            <w:pPr>
              <w:tabs>
                <w:tab w:val="clear" w:pos="-3060"/>
                <w:tab w:val="clear" w:pos="-2340"/>
                <w:tab w:val="clear" w:pos="6300"/>
              </w:tabs>
              <w:spacing w:before="80" w:after="80"/>
              <w:rPr>
                <w:b w:val="0"/>
              </w:rPr>
            </w:pPr>
            <w:r w:rsidRPr="003F50A4">
              <w:rPr>
                <w:b w:val="0"/>
              </w:rPr>
              <w:t xml:space="preserve">Total </w:t>
            </w:r>
          </w:p>
        </w:tc>
        <w:tc>
          <w:tcPr>
            <w:tcW w:w="1474" w:type="dxa"/>
          </w:tcPr>
          <w:p w14:paraId="48B76670" w14:textId="77777777" w:rsidR="00BA1000" w:rsidRPr="00197397" w:rsidRDefault="00BA1000" w:rsidP="00C65F14">
            <w:pPr>
              <w:tabs>
                <w:tab w:val="clear" w:pos="-3060"/>
                <w:tab w:val="clear" w:pos="-2340"/>
                <w:tab w:val="clear" w:pos="6300"/>
              </w:tabs>
              <w:spacing w:before="80" w:after="80"/>
              <w:cnfStyle w:val="010000000000" w:firstRow="0" w:lastRow="1" w:firstColumn="0" w:lastColumn="0" w:oddVBand="0" w:evenVBand="0" w:oddHBand="0" w:evenHBand="0" w:firstRowFirstColumn="0" w:firstRowLastColumn="0" w:lastRowFirstColumn="0" w:lastRowLastColumn="0"/>
            </w:pPr>
            <w:r w:rsidRPr="00197397">
              <w:t>697</w:t>
            </w:r>
          </w:p>
        </w:tc>
        <w:tc>
          <w:tcPr>
            <w:tcW w:w="1474" w:type="dxa"/>
          </w:tcPr>
          <w:p w14:paraId="3EE1C4AF" w14:textId="77777777" w:rsidR="00BA1000" w:rsidRPr="00197397" w:rsidRDefault="00BA1000" w:rsidP="00C65F14">
            <w:pPr>
              <w:tabs>
                <w:tab w:val="clear" w:pos="-3060"/>
                <w:tab w:val="clear" w:pos="-2340"/>
                <w:tab w:val="clear" w:pos="6300"/>
              </w:tabs>
              <w:spacing w:before="80" w:after="80"/>
              <w:cnfStyle w:val="010000000000" w:firstRow="0" w:lastRow="1" w:firstColumn="0" w:lastColumn="0" w:oddVBand="0" w:evenVBand="0" w:oddHBand="0" w:evenHBand="0" w:firstRowFirstColumn="0" w:firstRowLastColumn="0" w:lastRowFirstColumn="0" w:lastRowLastColumn="0"/>
            </w:pPr>
            <w:r w:rsidRPr="00197397">
              <w:t>32</w:t>
            </w:r>
          </w:p>
        </w:tc>
        <w:tc>
          <w:tcPr>
            <w:tcW w:w="1474" w:type="dxa"/>
          </w:tcPr>
          <w:p w14:paraId="764339EC" w14:textId="77777777" w:rsidR="00BA1000" w:rsidRPr="00197397" w:rsidRDefault="00BA1000" w:rsidP="00C65F14">
            <w:pPr>
              <w:tabs>
                <w:tab w:val="clear" w:pos="-3060"/>
                <w:tab w:val="clear" w:pos="-2340"/>
                <w:tab w:val="clear" w:pos="6300"/>
              </w:tabs>
              <w:spacing w:before="80" w:after="80"/>
              <w:cnfStyle w:val="010000000000" w:firstRow="0" w:lastRow="1" w:firstColumn="0" w:lastColumn="0" w:oddVBand="0" w:evenVBand="0" w:oddHBand="0" w:evenHBand="0" w:firstRowFirstColumn="0" w:firstRowLastColumn="0" w:lastRowFirstColumn="0" w:lastRowLastColumn="0"/>
            </w:pPr>
            <w:r w:rsidRPr="00197397">
              <w:t>20</w:t>
            </w:r>
          </w:p>
        </w:tc>
        <w:tc>
          <w:tcPr>
            <w:tcW w:w="1474" w:type="dxa"/>
          </w:tcPr>
          <w:p w14:paraId="0C121676" w14:textId="77777777" w:rsidR="00BA1000" w:rsidRPr="00197397" w:rsidRDefault="00BA1000" w:rsidP="00C65F14">
            <w:pPr>
              <w:tabs>
                <w:tab w:val="clear" w:pos="-3060"/>
                <w:tab w:val="clear" w:pos="-2340"/>
                <w:tab w:val="clear" w:pos="6300"/>
              </w:tabs>
              <w:spacing w:before="80" w:after="80"/>
              <w:cnfStyle w:val="010000000000" w:firstRow="0" w:lastRow="1" w:firstColumn="0" w:lastColumn="0" w:oddVBand="0" w:evenVBand="0" w:oddHBand="0" w:evenHBand="0" w:firstRowFirstColumn="0" w:firstRowLastColumn="0" w:lastRowFirstColumn="0" w:lastRowLastColumn="0"/>
            </w:pPr>
            <w:r w:rsidRPr="00197397">
              <w:t>46</w:t>
            </w:r>
          </w:p>
        </w:tc>
        <w:tc>
          <w:tcPr>
            <w:tcW w:w="1474" w:type="dxa"/>
          </w:tcPr>
          <w:p w14:paraId="2CF46CEF" w14:textId="77777777" w:rsidR="00BA1000" w:rsidRPr="00197397" w:rsidRDefault="00BA1000" w:rsidP="00C65F14">
            <w:pPr>
              <w:tabs>
                <w:tab w:val="clear" w:pos="-3060"/>
                <w:tab w:val="clear" w:pos="-2340"/>
                <w:tab w:val="clear" w:pos="6300"/>
              </w:tabs>
              <w:spacing w:before="80" w:after="80"/>
              <w:cnfStyle w:val="010000000000" w:firstRow="0" w:lastRow="1" w:firstColumn="0" w:lastColumn="0" w:oddVBand="0" w:evenVBand="0" w:oddHBand="0" w:evenHBand="0" w:firstRowFirstColumn="0" w:firstRowLastColumn="0" w:lastRowFirstColumn="0" w:lastRowLastColumn="0"/>
            </w:pPr>
            <w:r w:rsidRPr="00197397">
              <w:t>2</w:t>
            </w:r>
          </w:p>
        </w:tc>
      </w:tr>
    </w:tbl>
    <w:p w14:paraId="04B2A79A" w14:textId="77777777" w:rsidR="00BA1000" w:rsidRPr="00197397" w:rsidRDefault="00BA1000" w:rsidP="003F50A4">
      <w:pPr>
        <w:spacing w:before="300"/>
      </w:pPr>
      <w:r w:rsidRPr="00197397">
        <w:t xml:space="preserve">The vast majority of residents with cars (81 per cent) claim that there are times when it is more difficult to find a carpark on the street near their home. </w:t>
      </w:r>
    </w:p>
    <w:p w14:paraId="54D47F62" w14:textId="19F465A3" w:rsidR="00BA1000" w:rsidRPr="00197397" w:rsidRDefault="00BA1000" w:rsidP="003F50A4">
      <w:r w:rsidRPr="00197397">
        <w:t>It was thought that weekday nights (</w:t>
      </w:r>
      <w:r w:rsidR="008C0A35">
        <w:t>4</w:t>
      </w:r>
      <w:r w:rsidR="008C0A35" w:rsidRPr="00197397">
        <w:t xml:space="preserve">3 </w:t>
      </w:r>
      <w:r w:rsidRPr="00197397">
        <w:t>per cent) and weekend nights (</w:t>
      </w:r>
      <w:r w:rsidR="008C0A35">
        <w:t>35</w:t>
      </w:r>
      <w:r w:rsidR="008C0A35" w:rsidRPr="00197397">
        <w:t xml:space="preserve"> </w:t>
      </w:r>
      <w:r w:rsidRPr="00197397">
        <w:t>per cent) were the most difficult times.</w:t>
      </w:r>
    </w:p>
    <w:p w14:paraId="19B6DA82" w14:textId="77777777" w:rsidR="003F50A4" w:rsidRDefault="003F50A4">
      <w:pPr>
        <w:tabs>
          <w:tab w:val="clear" w:pos="-3060"/>
          <w:tab w:val="clear" w:pos="-2340"/>
          <w:tab w:val="clear" w:pos="6300"/>
        </w:tabs>
        <w:suppressAutoHyphens w:val="0"/>
        <w:spacing w:after="160" w:line="259" w:lineRule="auto"/>
        <w:rPr>
          <w:sz w:val="36"/>
          <w:szCs w:val="36"/>
          <w:lang w:val="en-US"/>
        </w:rPr>
      </w:pPr>
      <w:r>
        <w:br w:type="page"/>
      </w:r>
    </w:p>
    <w:p w14:paraId="652F2259" w14:textId="421E2679" w:rsidR="00583F60" w:rsidRPr="00197397" w:rsidRDefault="00583F60" w:rsidP="003F50A4">
      <w:pPr>
        <w:pStyle w:val="Heading4"/>
        <w:spacing w:line="288" w:lineRule="auto"/>
      </w:pPr>
      <w:bookmarkStart w:id="48" w:name="_Toc21084118"/>
      <w:r w:rsidRPr="00197397">
        <w:lastRenderedPageBreak/>
        <w:t>Users of parking spaces</w:t>
      </w:r>
      <w:bookmarkEnd w:id="48"/>
    </w:p>
    <w:p w14:paraId="18866035" w14:textId="0B65BE8D" w:rsidR="003F50A4" w:rsidRDefault="00583F60" w:rsidP="003F50A4">
      <w:r w:rsidRPr="00197397">
        <w:t>Respondents were asked who they think are the most important users for parking spaces in a local residential area. They were asked to rank the following in terms of importance:</w:t>
      </w:r>
    </w:p>
    <w:p w14:paraId="775BD768" w14:textId="5BC27544" w:rsidR="00583F60" w:rsidRPr="00197397" w:rsidRDefault="00ED0E01" w:rsidP="00D622CE">
      <w:pPr>
        <w:pStyle w:val="NormalBullets"/>
      </w:pPr>
      <w:r w:rsidRPr="00197397">
        <w:t>residents of the area</w:t>
      </w:r>
    </w:p>
    <w:p w14:paraId="1963A140" w14:textId="08CBD8B0" w:rsidR="00583F60" w:rsidRPr="00197397" w:rsidRDefault="00ED0E01" w:rsidP="00D622CE">
      <w:pPr>
        <w:pStyle w:val="NormalBullets"/>
      </w:pPr>
      <w:r w:rsidRPr="00197397">
        <w:t>v</w:t>
      </w:r>
      <w:r w:rsidR="00583F60" w:rsidRPr="00197397">
        <w:t>isitors to properties, such a</w:t>
      </w:r>
      <w:r w:rsidRPr="00197397">
        <w:t>s family, friends, tradespeople</w:t>
      </w:r>
    </w:p>
    <w:p w14:paraId="1E2DE074" w14:textId="18F211C0" w:rsidR="00583F60" w:rsidRPr="00197397" w:rsidRDefault="00ED0E01" w:rsidP="00D622CE">
      <w:pPr>
        <w:pStyle w:val="NormalBullets"/>
      </w:pPr>
      <w:r w:rsidRPr="00197397">
        <w:t>v</w:t>
      </w:r>
      <w:r w:rsidR="00583F60" w:rsidRPr="00197397">
        <w:t>isitors to business or local attractions.</w:t>
      </w:r>
    </w:p>
    <w:p w14:paraId="61089190" w14:textId="2280B9BB" w:rsidR="00583F60" w:rsidRPr="00197397" w:rsidRDefault="00583F60" w:rsidP="003F50A4">
      <w:r w:rsidRPr="00197397">
        <w:t xml:space="preserve">The overwhelming response was that residents of the area were the most important, with 90 per cent of respondents ranking them as number one. Only </w:t>
      </w:r>
      <w:r w:rsidR="00AA4FE7" w:rsidRPr="00197397">
        <w:t xml:space="preserve">seven </w:t>
      </w:r>
      <w:r w:rsidRPr="00197397">
        <w:t xml:space="preserve">per cent ranked visitors to properties first, and </w:t>
      </w:r>
      <w:r w:rsidR="00AA4FE7" w:rsidRPr="00197397">
        <w:t>three</w:t>
      </w:r>
      <w:r w:rsidRPr="00197397">
        <w:t xml:space="preserve"> per cent visitors to business or local attractions. </w:t>
      </w:r>
    </w:p>
    <w:p w14:paraId="20C52FD5" w14:textId="77777777" w:rsidR="00583F60" w:rsidRPr="00197397" w:rsidRDefault="00583F60" w:rsidP="003F50A4">
      <w:r w:rsidRPr="00197397">
        <w:t>Visitors to properties were most often ranked second (76 per cent), and visitors to businesses third (79 per cent). The order of importance was very clear in this case, and is in the same order as listed above.</w:t>
      </w:r>
    </w:p>
    <w:p w14:paraId="47C8D525" w14:textId="77777777" w:rsidR="00583F60" w:rsidRPr="00197397" w:rsidRDefault="00583F60" w:rsidP="003F50A4">
      <w:r w:rsidRPr="00197397">
        <w:t>The same question was asked in terms of who residents think are the most important users for parking spaces in a main street or shopping strip. The options they were asked to rank were:</w:t>
      </w:r>
    </w:p>
    <w:p w14:paraId="7EA5D350" w14:textId="63B96330" w:rsidR="00583F60" w:rsidRPr="00197397" w:rsidRDefault="00136B71" w:rsidP="00D622CE">
      <w:pPr>
        <w:pStyle w:val="NormalBullets"/>
      </w:pPr>
      <w:r w:rsidRPr="00197397">
        <w:t>r</w:t>
      </w:r>
      <w:r w:rsidR="00583F60" w:rsidRPr="00197397">
        <w:t>es</w:t>
      </w:r>
      <w:r w:rsidRPr="00197397">
        <w:t>idents of the area</w:t>
      </w:r>
    </w:p>
    <w:p w14:paraId="3AA8B353" w14:textId="5B9A28C3" w:rsidR="00583F60" w:rsidRPr="00197397" w:rsidRDefault="00136B71" w:rsidP="00D622CE">
      <w:pPr>
        <w:pStyle w:val="NormalBullets"/>
      </w:pPr>
      <w:r w:rsidRPr="00197397">
        <w:t>v</w:t>
      </w:r>
      <w:r w:rsidR="00583F60" w:rsidRPr="00197397">
        <w:t>isitors to businesse</w:t>
      </w:r>
      <w:r w:rsidRPr="00197397">
        <w:t>s including shoppers and diners</w:t>
      </w:r>
    </w:p>
    <w:p w14:paraId="74F45C61" w14:textId="4E9B32AD" w:rsidR="00583F60" w:rsidRPr="00197397" w:rsidRDefault="00136B71" w:rsidP="00D622CE">
      <w:pPr>
        <w:pStyle w:val="NormalBullets"/>
      </w:pPr>
      <w:r w:rsidRPr="00197397">
        <w:t>w</w:t>
      </w:r>
      <w:r w:rsidR="00583F60" w:rsidRPr="00197397">
        <w:t>orkers and business owners.</w:t>
      </w:r>
    </w:p>
    <w:p w14:paraId="5D88DE49" w14:textId="77777777" w:rsidR="00583F60" w:rsidRPr="00197397" w:rsidRDefault="00583F60" w:rsidP="003F50A4">
      <w:r w:rsidRPr="00197397">
        <w:t xml:space="preserve">In this case, opinions were more varied. Visitors to businesses were most commonly ranked first with 46 per cent. Just over one-third (36 per cent) of respondents ranked residents of the area first, and only 18 per cent ranked workers and business owners first. </w:t>
      </w:r>
    </w:p>
    <w:p w14:paraId="66C489D5" w14:textId="77777777" w:rsidR="00583F60" w:rsidRPr="00197397" w:rsidRDefault="00583F60" w:rsidP="003F50A4">
      <w:r w:rsidRPr="00197397">
        <w:t>The order of importance was therefore:</w:t>
      </w:r>
    </w:p>
    <w:p w14:paraId="1CE89F20" w14:textId="0235F6B8" w:rsidR="00583F60" w:rsidRPr="00197397" w:rsidRDefault="00323D32" w:rsidP="003F50A4">
      <w:pPr>
        <w:pStyle w:val="ListParagraph"/>
        <w:numPr>
          <w:ilvl w:val="0"/>
          <w:numId w:val="7"/>
        </w:numPr>
        <w:tabs>
          <w:tab w:val="clear" w:pos="6300"/>
        </w:tabs>
        <w:ind w:left="709" w:hanging="349"/>
      </w:pPr>
      <w:r w:rsidRPr="00197397">
        <w:t>v</w:t>
      </w:r>
      <w:r w:rsidR="00583F60" w:rsidRPr="00197397">
        <w:t>isitors to businesse</w:t>
      </w:r>
      <w:r w:rsidRPr="00197397">
        <w:t>s including shoppers and diners</w:t>
      </w:r>
    </w:p>
    <w:p w14:paraId="232D53F0" w14:textId="09D34754" w:rsidR="00583F60" w:rsidRPr="00197397" w:rsidRDefault="00323D32" w:rsidP="003F50A4">
      <w:pPr>
        <w:pStyle w:val="ListParagraph"/>
        <w:numPr>
          <w:ilvl w:val="0"/>
          <w:numId w:val="7"/>
        </w:numPr>
        <w:tabs>
          <w:tab w:val="clear" w:pos="6300"/>
        </w:tabs>
        <w:ind w:left="709" w:hanging="349"/>
      </w:pPr>
      <w:r w:rsidRPr="00197397">
        <w:t>residents of the area</w:t>
      </w:r>
    </w:p>
    <w:p w14:paraId="1CF9D257" w14:textId="2381269E" w:rsidR="00583F60" w:rsidRPr="00197397" w:rsidRDefault="00323D32" w:rsidP="003F50A4">
      <w:pPr>
        <w:pStyle w:val="ListParagraph"/>
        <w:numPr>
          <w:ilvl w:val="0"/>
          <w:numId w:val="7"/>
        </w:numPr>
        <w:tabs>
          <w:tab w:val="clear" w:pos="6300"/>
        </w:tabs>
        <w:ind w:left="709" w:hanging="349"/>
      </w:pPr>
      <w:r w:rsidRPr="00197397">
        <w:t>w</w:t>
      </w:r>
      <w:r w:rsidR="00583F60" w:rsidRPr="00197397">
        <w:t>orkers and business owners.</w:t>
      </w:r>
    </w:p>
    <w:p w14:paraId="7A355246" w14:textId="77777777" w:rsidR="003F50A4" w:rsidRDefault="003F50A4">
      <w:pPr>
        <w:tabs>
          <w:tab w:val="clear" w:pos="-3060"/>
          <w:tab w:val="clear" w:pos="-2340"/>
          <w:tab w:val="clear" w:pos="6300"/>
        </w:tabs>
        <w:suppressAutoHyphens w:val="0"/>
        <w:spacing w:after="160" w:line="259" w:lineRule="auto"/>
        <w:rPr>
          <w:sz w:val="36"/>
          <w:szCs w:val="36"/>
          <w:lang w:val="en-US"/>
        </w:rPr>
      </w:pPr>
      <w:r>
        <w:br w:type="page"/>
      </w:r>
    </w:p>
    <w:p w14:paraId="2614665E" w14:textId="1DDB1EB2" w:rsidR="00583F60" w:rsidRPr="00197397" w:rsidRDefault="00583F60" w:rsidP="003F50A4">
      <w:pPr>
        <w:pStyle w:val="Heading4"/>
        <w:spacing w:line="288" w:lineRule="auto"/>
      </w:pPr>
      <w:bookmarkStart w:id="49" w:name="_Toc21084119"/>
      <w:r w:rsidRPr="00197397">
        <w:lastRenderedPageBreak/>
        <w:t>Road space initiatives</w:t>
      </w:r>
      <w:bookmarkEnd w:id="49"/>
    </w:p>
    <w:p w14:paraId="77A7F5BE" w14:textId="77777777" w:rsidR="00583F60" w:rsidRPr="00197397" w:rsidRDefault="00583F60" w:rsidP="003F50A4">
      <w:r w:rsidRPr="00197397">
        <w:t xml:space="preserve">As our population grows, there are more people sharing our streets and our spaces. Managing the demands of everyone who uses our road space is complex and in urban areas can result in a reduction of on-street parking spaces. </w:t>
      </w:r>
    </w:p>
    <w:p w14:paraId="018B72D0" w14:textId="4FEBCDA5" w:rsidR="00583F60" w:rsidRPr="00197397" w:rsidRDefault="00583F60" w:rsidP="003F50A4">
      <w:r w:rsidRPr="00197397">
        <w:t xml:space="preserve">It </w:t>
      </w:r>
      <w:r w:rsidR="00323D32" w:rsidRPr="00197397">
        <w:t>is</w:t>
      </w:r>
      <w:r w:rsidRPr="00197397">
        <w:t xml:space="preserve"> therefore </w:t>
      </w:r>
      <w:r w:rsidR="00136FF1">
        <w:t>useful</w:t>
      </w:r>
      <w:r w:rsidRPr="00197397">
        <w:t xml:space="preserve"> to determine how important a number of different aspects</w:t>
      </w:r>
      <w:r w:rsidR="00136FF1">
        <w:t xml:space="preserve"> of road space</w:t>
      </w:r>
      <w:r w:rsidRPr="00197397">
        <w:t xml:space="preserve"> are to residents, with regard to their local residential area, as well as in main streets and shopping strips.</w:t>
      </w:r>
    </w:p>
    <w:p w14:paraId="5DC0418B" w14:textId="77777777" w:rsidR="00583F60" w:rsidRPr="00197397" w:rsidRDefault="00583F60" w:rsidP="003F50A4">
      <w:r w:rsidRPr="00197397">
        <w:t xml:space="preserve">From the list provided, the results showed that in terms of local residential streets, the most important aspect is trees and landscaping, including rain gardens. </w:t>
      </w:r>
    </w:p>
    <w:p w14:paraId="04AEF621" w14:textId="6A425283" w:rsidR="00583F60" w:rsidRPr="00197397" w:rsidRDefault="00583F60" w:rsidP="003F50A4">
      <w:r w:rsidRPr="00197397">
        <w:t>For main streets and shopping strips however, it was small open spaces, rest areas and footpath dining areas that were found to be most important, closely followed by protected on-ro</w:t>
      </w:r>
      <w:r w:rsidR="00323D32" w:rsidRPr="00197397">
        <w:t>ad bike paths and bike parking.</w:t>
      </w:r>
    </w:p>
    <w:p w14:paraId="3065D438" w14:textId="1A0CB8D5" w:rsidR="003F50A4" w:rsidRDefault="00323D32" w:rsidP="003F50A4">
      <w:r w:rsidRPr="00197397">
        <w:t xml:space="preserve">Residents were asked ‘How would you rate the importance of the following aspects for main streets and shopping strips?’. The results for this are listed in </w:t>
      </w:r>
      <w:r w:rsidRPr="008C37BF">
        <w:t>Table 10</w:t>
      </w:r>
      <w:r w:rsidRPr="00197397">
        <w:t>.</w:t>
      </w:r>
    </w:p>
    <w:p w14:paraId="30DE3CA4" w14:textId="204F9284" w:rsidR="00323D32" w:rsidRPr="00197397" w:rsidRDefault="00323D32" w:rsidP="003F50A4">
      <w:pPr>
        <w:pStyle w:val="Caption"/>
        <w:keepNext/>
        <w:spacing w:after="120" w:line="288" w:lineRule="auto"/>
      </w:pPr>
      <w:bookmarkStart w:id="50" w:name="_Toc21084145"/>
      <w:r w:rsidRPr="00197397">
        <w:t xml:space="preserve">Table </w:t>
      </w:r>
      <w:r w:rsidRPr="008C37BF">
        <w:fldChar w:fldCharType="begin"/>
      </w:r>
      <w:r w:rsidRPr="00197397">
        <w:instrText xml:space="preserve"> SEQ Table \* ARABIC </w:instrText>
      </w:r>
      <w:r w:rsidRPr="008C37BF">
        <w:fldChar w:fldCharType="separate"/>
      </w:r>
      <w:r w:rsidR="00286AF0">
        <w:t>10</w:t>
      </w:r>
      <w:r w:rsidRPr="008C37BF">
        <w:fldChar w:fldCharType="end"/>
      </w:r>
      <w:r w:rsidRPr="00197397">
        <w:t xml:space="preserve"> Importance of </w:t>
      </w:r>
      <w:r w:rsidR="001C69EB" w:rsidRPr="00197397">
        <w:t>road space initiatives</w:t>
      </w:r>
      <w:bookmarkEnd w:id="50"/>
    </w:p>
    <w:tbl>
      <w:tblPr>
        <w:tblStyle w:val="GridTable6Colorful-Accent4"/>
        <w:tblW w:w="9627" w:type="dxa"/>
        <w:tblBorders>
          <w:top w:val="none" w:sz="0" w:space="0" w:color="auto"/>
          <w:left w:val="none" w:sz="0" w:space="0" w:color="auto"/>
          <w:bottom w:val="single" w:sz="4" w:space="0" w:color="FFC000"/>
          <w:right w:val="none" w:sz="0" w:space="0" w:color="auto"/>
          <w:insideH w:val="none" w:sz="0" w:space="0" w:color="auto"/>
          <w:insideV w:val="none" w:sz="0" w:space="0" w:color="auto"/>
        </w:tblBorders>
        <w:tblLook w:val="04A0" w:firstRow="1" w:lastRow="0" w:firstColumn="1" w:lastColumn="0" w:noHBand="0" w:noVBand="1"/>
        <w:tblDescription w:val="Road space initiatives and how important they are to residents"/>
      </w:tblPr>
      <w:tblGrid>
        <w:gridCol w:w="3209"/>
        <w:gridCol w:w="3454"/>
        <w:gridCol w:w="2964"/>
      </w:tblGrid>
      <w:tr w:rsidR="00323D32" w:rsidRPr="00197397" w14:paraId="1037575E" w14:textId="31E2DEF8" w:rsidTr="003F50A4">
        <w:trPr>
          <w:cnfStyle w:val="100000000000" w:firstRow="1" w:lastRow="0" w:firstColumn="0" w:lastColumn="0" w:oddVBand="0" w:evenVBand="0" w:oddHBand="0" w:evenHBand="0" w:firstRowFirstColumn="0" w:firstRowLastColumn="0" w:lastRowFirstColumn="0" w:lastRowLastColumn="0"/>
          <w:trHeight w:val="392"/>
          <w:tblHeader/>
        </w:trPr>
        <w:tc>
          <w:tcPr>
            <w:cnfStyle w:val="001000000000" w:firstRow="0" w:lastRow="0" w:firstColumn="1" w:lastColumn="0" w:oddVBand="0" w:evenVBand="0" w:oddHBand="0" w:evenHBand="0" w:firstRowFirstColumn="0" w:firstRowLastColumn="0" w:lastRowFirstColumn="0" w:lastRowLastColumn="0"/>
            <w:tcW w:w="3209" w:type="dxa"/>
            <w:shd w:val="clear" w:color="auto" w:fill="272421" w:themeFill="text1"/>
          </w:tcPr>
          <w:p w14:paraId="425CB319" w14:textId="0FD0B992" w:rsidR="00323D32" w:rsidRPr="00197397" w:rsidRDefault="002017DC" w:rsidP="00C65F14">
            <w:pPr>
              <w:spacing w:before="80" w:after="80"/>
              <w:rPr>
                <w:color w:val="FFFFFF" w:themeColor="background1"/>
              </w:rPr>
            </w:pPr>
            <w:r w:rsidRPr="00197397">
              <w:rPr>
                <w:color w:val="FFFFFF" w:themeColor="background1"/>
              </w:rPr>
              <w:t>Initiative</w:t>
            </w:r>
          </w:p>
        </w:tc>
        <w:tc>
          <w:tcPr>
            <w:tcW w:w="3454" w:type="dxa"/>
            <w:shd w:val="clear" w:color="auto" w:fill="272421" w:themeFill="text1"/>
          </w:tcPr>
          <w:p w14:paraId="794F9D5F" w14:textId="7B1A914C" w:rsidR="00323D32" w:rsidRPr="00197397" w:rsidRDefault="003F50A4" w:rsidP="00C65F14">
            <w:pPr>
              <w:spacing w:before="80" w:after="8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szCs w:val="20"/>
              </w:rPr>
              <w:t>M</w:t>
            </w:r>
            <w:r w:rsidR="00323D32" w:rsidRPr="00197397">
              <w:rPr>
                <w:color w:val="FFFFFF" w:themeColor="background1"/>
                <w:szCs w:val="20"/>
              </w:rPr>
              <w:t>ain streets</w:t>
            </w:r>
            <w:r>
              <w:rPr>
                <w:color w:val="FFFFFF" w:themeColor="background1"/>
                <w:szCs w:val="20"/>
              </w:rPr>
              <w:t>,</w:t>
            </w:r>
            <w:r w:rsidR="00323D32" w:rsidRPr="00197397">
              <w:rPr>
                <w:color w:val="FFFFFF" w:themeColor="background1"/>
                <w:szCs w:val="20"/>
              </w:rPr>
              <w:t xml:space="preserve"> shopping strips</w:t>
            </w:r>
          </w:p>
        </w:tc>
        <w:tc>
          <w:tcPr>
            <w:tcW w:w="2964" w:type="dxa"/>
            <w:shd w:val="clear" w:color="auto" w:fill="272421" w:themeFill="text1"/>
          </w:tcPr>
          <w:p w14:paraId="7E5536CD" w14:textId="6CE268E5" w:rsidR="00323D32" w:rsidRPr="00197397" w:rsidRDefault="003F50A4" w:rsidP="00C65F14">
            <w:pPr>
              <w:spacing w:before="80" w:after="8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szCs w:val="20"/>
              </w:rPr>
              <w:t>L</w:t>
            </w:r>
            <w:r w:rsidR="00323D32" w:rsidRPr="00197397">
              <w:rPr>
                <w:color w:val="FFFFFF" w:themeColor="background1"/>
                <w:szCs w:val="20"/>
              </w:rPr>
              <w:t>ocal residential streets</w:t>
            </w:r>
          </w:p>
        </w:tc>
      </w:tr>
      <w:tr w:rsidR="00323D32" w:rsidRPr="00197397" w14:paraId="1C1BD930" w14:textId="77777777" w:rsidTr="003F50A4">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209" w:type="dxa"/>
          </w:tcPr>
          <w:p w14:paraId="149DD990" w14:textId="0DD5B83A" w:rsidR="00323D32" w:rsidRPr="003F50A4" w:rsidRDefault="00323D32" w:rsidP="00C65F14">
            <w:pPr>
              <w:spacing w:before="80" w:after="80"/>
              <w:rPr>
                <w:b w:val="0"/>
              </w:rPr>
            </w:pPr>
            <w:r w:rsidRPr="003F50A4">
              <w:rPr>
                <w:b w:val="0"/>
                <w:color w:val="000000"/>
                <w:szCs w:val="20"/>
              </w:rPr>
              <w:t xml:space="preserve">Small open spaces, rest areas </w:t>
            </w:r>
          </w:p>
        </w:tc>
        <w:tc>
          <w:tcPr>
            <w:tcW w:w="3454" w:type="dxa"/>
          </w:tcPr>
          <w:p w14:paraId="06B0313F" w14:textId="5B0937F9" w:rsidR="00323D32" w:rsidRPr="00197397" w:rsidRDefault="00323D32" w:rsidP="00C65F14">
            <w:pPr>
              <w:spacing w:before="80" w:after="80"/>
              <w:cnfStyle w:val="000000100000" w:firstRow="0" w:lastRow="0" w:firstColumn="0" w:lastColumn="0" w:oddVBand="0" w:evenVBand="0" w:oddHBand="1" w:evenHBand="0" w:firstRowFirstColumn="0" w:firstRowLastColumn="0" w:lastRowFirstColumn="0" w:lastRowLastColumn="0"/>
            </w:pPr>
            <w:r w:rsidRPr="00197397">
              <w:rPr>
                <w:color w:val="000000"/>
                <w:szCs w:val="20"/>
              </w:rPr>
              <w:t>3.9</w:t>
            </w:r>
          </w:p>
        </w:tc>
        <w:tc>
          <w:tcPr>
            <w:tcW w:w="2964" w:type="dxa"/>
          </w:tcPr>
          <w:p w14:paraId="305DFFC0" w14:textId="0BB5406C" w:rsidR="00323D32" w:rsidRPr="00197397" w:rsidRDefault="00323D32" w:rsidP="00C65F14">
            <w:pPr>
              <w:spacing w:before="80" w:after="80"/>
              <w:cnfStyle w:val="000000100000" w:firstRow="0" w:lastRow="0" w:firstColumn="0" w:lastColumn="0" w:oddVBand="0" w:evenVBand="0" w:oddHBand="1" w:evenHBand="0" w:firstRowFirstColumn="0" w:firstRowLastColumn="0" w:lastRowFirstColumn="0" w:lastRowLastColumn="0"/>
            </w:pPr>
            <w:r w:rsidRPr="00197397">
              <w:rPr>
                <w:color w:val="000000"/>
                <w:szCs w:val="20"/>
              </w:rPr>
              <w:t>3.2</w:t>
            </w:r>
          </w:p>
        </w:tc>
      </w:tr>
      <w:tr w:rsidR="00323D32" w:rsidRPr="00197397" w14:paraId="7178C7F5" w14:textId="77777777" w:rsidTr="003F50A4">
        <w:trPr>
          <w:trHeight w:val="384"/>
        </w:trPr>
        <w:tc>
          <w:tcPr>
            <w:cnfStyle w:val="001000000000" w:firstRow="0" w:lastRow="0" w:firstColumn="1" w:lastColumn="0" w:oddVBand="0" w:evenVBand="0" w:oddHBand="0" w:evenHBand="0" w:firstRowFirstColumn="0" w:firstRowLastColumn="0" w:lastRowFirstColumn="0" w:lastRowLastColumn="0"/>
            <w:tcW w:w="3209" w:type="dxa"/>
          </w:tcPr>
          <w:p w14:paraId="73E44D78" w14:textId="43753777" w:rsidR="00323D32" w:rsidRPr="003F50A4" w:rsidRDefault="00323D32" w:rsidP="00C65F14">
            <w:pPr>
              <w:spacing w:before="80" w:after="80"/>
              <w:rPr>
                <w:b w:val="0"/>
              </w:rPr>
            </w:pPr>
            <w:r w:rsidRPr="003F50A4">
              <w:rPr>
                <w:b w:val="0"/>
                <w:color w:val="000000"/>
                <w:szCs w:val="20"/>
              </w:rPr>
              <w:t>Footpath dining areas</w:t>
            </w:r>
          </w:p>
        </w:tc>
        <w:tc>
          <w:tcPr>
            <w:tcW w:w="3454" w:type="dxa"/>
          </w:tcPr>
          <w:p w14:paraId="187CE237" w14:textId="02DDADF8" w:rsidR="00323D32" w:rsidRPr="00197397" w:rsidRDefault="00323D32" w:rsidP="00C65F14">
            <w:pPr>
              <w:spacing w:before="80" w:after="80"/>
              <w:cnfStyle w:val="000000000000" w:firstRow="0" w:lastRow="0" w:firstColumn="0" w:lastColumn="0" w:oddVBand="0" w:evenVBand="0" w:oddHBand="0" w:evenHBand="0" w:firstRowFirstColumn="0" w:firstRowLastColumn="0" w:lastRowFirstColumn="0" w:lastRowLastColumn="0"/>
            </w:pPr>
            <w:r w:rsidRPr="00197397">
              <w:rPr>
                <w:color w:val="000000"/>
                <w:szCs w:val="20"/>
              </w:rPr>
              <w:t>3.9</w:t>
            </w:r>
          </w:p>
        </w:tc>
        <w:tc>
          <w:tcPr>
            <w:tcW w:w="2964" w:type="dxa"/>
          </w:tcPr>
          <w:p w14:paraId="09FF27EF" w14:textId="0D67BF7D" w:rsidR="00323D32" w:rsidRPr="00197397" w:rsidRDefault="00323D32" w:rsidP="00C65F14">
            <w:pPr>
              <w:spacing w:before="80" w:after="80"/>
              <w:cnfStyle w:val="000000000000" w:firstRow="0" w:lastRow="0" w:firstColumn="0" w:lastColumn="0" w:oddVBand="0" w:evenVBand="0" w:oddHBand="0" w:evenHBand="0" w:firstRowFirstColumn="0" w:firstRowLastColumn="0" w:lastRowFirstColumn="0" w:lastRowLastColumn="0"/>
            </w:pPr>
            <w:r w:rsidRPr="00197397">
              <w:rPr>
                <w:color w:val="000000"/>
                <w:szCs w:val="20"/>
              </w:rPr>
              <w:t>2.7</w:t>
            </w:r>
          </w:p>
        </w:tc>
      </w:tr>
      <w:tr w:rsidR="00323D32" w:rsidRPr="00197397" w14:paraId="155327F1" w14:textId="77777777" w:rsidTr="003F50A4">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209" w:type="dxa"/>
          </w:tcPr>
          <w:p w14:paraId="5F086C70" w14:textId="6029E152" w:rsidR="00323D32" w:rsidRPr="003F50A4" w:rsidRDefault="00323D32" w:rsidP="00C65F14">
            <w:pPr>
              <w:spacing w:before="80" w:after="80"/>
              <w:rPr>
                <w:b w:val="0"/>
              </w:rPr>
            </w:pPr>
            <w:r w:rsidRPr="003F50A4">
              <w:rPr>
                <w:b w:val="0"/>
                <w:color w:val="000000"/>
                <w:szCs w:val="20"/>
              </w:rPr>
              <w:t xml:space="preserve">Protected on road bike paths </w:t>
            </w:r>
          </w:p>
        </w:tc>
        <w:tc>
          <w:tcPr>
            <w:tcW w:w="3454" w:type="dxa"/>
          </w:tcPr>
          <w:p w14:paraId="6134DB27" w14:textId="41B5FF80" w:rsidR="00323D32" w:rsidRPr="00197397" w:rsidRDefault="00323D32" w:rsidP="00C65F14">
            <w:pPr>
              <w:spacing w:before="80" w:after="80"/>
              <w:cnfStyle w:val="000000100000" w:firstRow="0" w:lastRow="0" w:firstColumn="0" w:lastColumn="0" w:oddVBand="0" w:evenVBand="0" w:oddHBand="1" w:evenHBand="0" w:firstRowFirstColumn="0" w:firstRowLastColumn="0" w:lastRowFirstColumn="0" w:lastRowLastColumn="0"/>
            </w:pPr>
            <w:r w:rsidRPr="00197397">
              <w:rPr>
                <w:color w:val="000000"/>
                <w:szCs w:val="20"/>
              </w:rPr>
              <w:t>3.8</w:t>
            </w:r>
          </w:p>
        </w:tc>
        <w:tc>
          <w:tcPr>
            <w:tcW w:w="2964" w:type="dxa"/>
          </w:tcPr>
          <w:p w14:paraId="43C85889" w14:textId="7E179CE0" w:rsidR="00323D32" w:rsidRPr="00197397" w:rsidRDefault="00323D32" w:rsidP="00C65F14">
            <w:pPr>
              <w:spacing w:before="80" w:after="80"/>
              <w:cnfStyle w:val="000000100000" w:firstRow="0" w:lastRow="0" w:firstColumn="0" w:lastColumn="0" w:oddVBand="0" w:evenVBand="0" w:oddHBand="1" w:evenHBand="0" w:firstRowFirstColumn="0" w:firstRowLastColumn="0" w:lastRowFirstColumn="0" w:lastRowLastColumn="0"/>
            </w:pPr>
            <w:r w:rsidRPr="00197397">
              <w:rPr>
                <w:color w:val="000000"/>
                <w:szCs w:val="20"/>
              </w:rPr>
              <w:t>3.1</w:t>
            </w:r>
          </w:p>
        </w:tc>
      </w:tr>
      <w:tr w:rsidR="00323D32" w:rsidRPr="00197397" w14:paraId="74F01534" w14:textId="77777777" w:rsidTr="003F50A4">
        <w:trPr>
          <w:trHeight w:val="384"/>
        </w:trPr>
        <w:tc>
          <w:tcPr>
            <w:cnfStyle w:val="001000000000" w:firstRow="0" w:lastRow="0" w:firstColumn="1" w:lastColumn="0" w:oddVBand="0" w:evenVBand="0" w:oddHBand="0" w:evenHBand="0" w:firstRowFirstColumn="0" w:firstRowLastColumn="0" w:lastRowFirstColumn="0" w:lastRowLastColumn="0"/>
            <w:tcW w:w="3209" w:type="dxa"/>
          </w:tcPr>
          <w:p w14:paraId="7B843910" w14:textId="6AEA333C" w:rsidR="00323D32" w:rsidRPr="003F50A4" w:rsidRDefault="00323D32" w:rsidP="00C65F14">
            <w:pPr>
              <w:spacing w:before="80" w:after="80"/>
              <w:rPr>
                <w:b w:val="0"/>
              </w:rPr>
            </w:pPr>
            <w:r w:rsidRPr="003F50A4">
              <w:rPr>
                <w:b w:val="0"/>
                <w:color w:val="000000"/>
                <w:szCs w:val="20"/>
              </w:rPr>
              <w:t xml:space="preserve">Bike parking </w:t>
            </w:r>
          </w:p>
        </w:tc>
        <w:tc>
          <w:tcPr>
            <w:tcW w:w="3454" w:type="dxa"/>
          </w:tcPr>
          <w:p w14:paraId="1A8E165F" w14:textId="35BC7A5C" w:rsidR="00323D32" w:rsidRPr="00197397" w:rsidRDefault="00323D32" w:rsidP="00C65F14">
            <w:pPr>
              <w:spacing w:before="80" w:after="80"/>
              <w:cnfStyle w:val="000000000000" w:firstRow="0" w:lastRow="0" w:firstColumn="0" w:lastColumn="0" w:oddVBand="0" w:evenVBand="0" w:oddHBand="0" w:evenHBand="0" w:firstRowFirstColumn="0" w:firstRowLastColumn="0" w:lastRowFirstColumn="0" w:lastRowLastColumn="0"/>
            </w:pPr>
            <w:r w:rsidRPr="00197397">
              <w:rPr>
                <w:color w:val="000000"/>
                <w:szCs w:val="20"/>
              </w:rPr>
              <w:t>3.8</w:t>
            </w:r>
          </w:p>
        </w:tc>
        <w:tc>
          <w:tcPr>
            <w:tcW w:w="2964" w:type="dxa"/>
          </w:tcPr>
          <w:p w14:paraId="57FD0238" w14:textId="1AAEF51D" w:rsidR="00323D32" w:rsidRPr="00197397" w:rsidRDefault="00323D32" w:rsidP="00C65F14">
            <w:pPr>
              <w:spacing w:before="80" w:after="80"/>
              <w:cnfStyle w:val="000000000000" w:firstRow="0" w:lastRow="0" w:firstColumn="0" w:lastColumn="0" w:oddVBand="0" w:evenVBand="0" w:oddHBand="0" w:evenHBand="0" w:firstRowFirstColumn="0" w:firstRowLastColumn="0" w:lastRowFirstColumn="0" w:lastRowLastColumn="0"/>
            </w:pPr>
            <w:r w:rsidRPr="00197397">
              <w:rPr>
                <w:color w:val="000000"/>
                <w:szCs w:val="20"/>
              </w:rPr>
              <w:t>2.9</w:t>
            </w:r>
          </w:p>
        </w:tc>
      </w:tr>
      <w:tr w:rsidR="00323D32" w:rsidRPr="00197397" w14:paraId="4370FE80" w14:textId="77777777" w:rsidTr="003F50A4">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209" w:type="dxa"/>
          </w:tcPr>
          <w:p w14:paraId="2D568B07" w14:textId="4B4C8234" w:rsidR="00323D32" w:rsidRPr="003F50A4" w:rsidRDefault="00323D32" w:rsidP="00C65F14">
            <w:pPr>
              <w:spacing w:before="80" w:after="80"/>
              <w:rPr>
                <w:b w:val="0"/>
              </w:rPr>
            </w:pPr>
            <w:r w:rsidRPr="003F50A4">
              <w:rPr>
                <w:b w:val="0"/>
                <w:color w:val="000000"/>
                <w:szCs w:val="20"/>
              </w:rPr>
              <w:t xml:space="preserve">Trees and landscaping, including </w:t>
            </w:r>
            <w:r w:rsidR="003F50A4">
              <w:rPr>
                <w:b w:val="0"/>
                <w:color w:val="000000"/>
                <w:szCs w:val="20"/>
              </w:rPr>
              <w:t>rain gardens</w:t>
            </w:r>
            <w:r w:rsidRPr="003F50A4">
              <w:rPr>
                <w:b w:val="0"/>
                <w:color w:val="000000"/>
                <w:szCs w:val="20"/>
              </w:rPr>
              <w:t xml:space="preserve"> </w:t>
            </w:r>
          </w:p>
        </w:tc>
        <w:tc>
          <w:tcPr>
            <w:tcW w:w="3454" w:type="dxa"/>
          </w:tcPr>
          <w:p w14:paraId="6C2064B5" w14:textId="63B5C1B2" w:rsidR="00323D32" w:rsidRPr="00197397" w:rsidRDefault="00323D32" w:rsidP="00C65F14">
            <w:pPr>
              <w:spacing w:before="80" w:after="80"/>
              <w:cnfStyle w:val="000000100000" w:firstRow="0" w:lastRow="0" w:firstColumn="0" w:lastColumn="0" w:oddVBand="0" w:evenVBand="0" w:oddHBand="1" w:evenHBand="0" w:firstRowFirstColumn="0" w:firstRowLastColumn="0" w:lastRowFirstColumn="0" w:lastRowLastColumn="0"/>
            </w:pPr>
            <w:r w:rsidRPr="00197397">
              <w:rPr>
                <w:color w:val="000000"/>
                <w:szCs w:val="20"/>
              </w:rPr>
              <w:t>3.6</w:t>
            </w:r>
          </w:p>
        </w:tc>
        <w:tc>
          <w:tcPr>
            <w:tcW w:w="2964" w:type="dxa"/>
          </w:tcPr>
          <w:p w14:paraId="31C45370" w14:textId="4ED4BD81" w:rsidR="00323D32" w:rsidRPr="00197397" w:rsidRDefault="00323D32" w:rsidP="00C65F14">
            <w:pPr>
              <w:spacing w:before="80" w:after="80"/>
              <w:cnfStyle w:val="000000100000" w:firstRow="0" w:lastRow="0" w:firstColumn="0" w:lastColumn="0" w:oddVBand="0" w:evenVBand="0" w:oddHBand="1" w:evenHBand="0" w:firstRowFirstColumn="0" w:firstRowLastColumn="0" w:lastRowFirstColumn="0" w:lastRowLastColumn="0"/>
            </w:pPr>
            <w:r w:rsidRPr="00197397">
              <w:rPr>
                <w:color w:val="000000"/>
                <w:szCs w:val="20"/>
              </w:rPr>
              <w:t>3.9</w:t>
            </w:r>
          </w:p>
        </w:tc>
      </w:tr>
      <w:tr w:rsidR="00323D32" w:rsidRPr="00197397" w14:paraId="1AAB3471" w14:textId="77777777" w:rsidTr="003F50A4">
        <w:trPr>
          <w:trHeight w:val="384"/>
        </w:trPr>
        <w:tc>
          <w:tcPr>
            <w:cnfStyle w:val="001000000000" w:firstRow="0" w:lastRow="0" w:firstColumn="1" w:lastColumn="0" w:oddVBand="0" w:evenVBand="0" w:oddHBand="0" w:evenHBand="0" w:firstRowFirstColumn="0" w:firstRowLastColumn="0" w:lastRowFirstColumn="0" w:lastRowLastColumn="0"/>
            <w:tcW w:w="3209" w:type="dxa"/>
          </w:tcPr>
          <w:p w14:paraId="041DBEC8" w14:textId="5276D0A9" w:rsidR="00323D32" w:rsidRPr="003F50A4" w:rsidRDefault="00323D32" w:rsidP="00C65F14">
            <w:pPr>
              <w:spacing w:before="80" w:after="80"/>
              <w:rPr>
                <w:b w:val="0"/>
              </w:rPr>
            </w:pPr>
            <w:r w:rsidRPr="003F50A4">
              <w:rPr>
                <w:b w:val="0"/>
                <w:color w:val="000000"/>
                <w:szCs w:val="20"/>
              </w:rPr>
              <w:t xml:space="preserve">Wider footpaths </w:t>
            </w:r>
          </w:p>
        </w:tc>
        <w:tc>
          <w:tcPr>
            <w:tcW w:w="3454" w:type="dxa"/>
          </w:tcPr>
          <w:p w14:paraId="042CA4CC" w14:textId="243D0BF5" w:rsidR="00323D32" w:rsidRPr="00197397" w:rsidRDefault="00323D32" w:rsidP="00136FF1">
            <w:pPr>
              <w:spacing w:before="80" w:after="80"/>
              <w:cnfStyle w:val="000000000000" w:firstRow="0" w:lastRow="0" w:firstColumn="0" w:lastColumn="0" w:oddVBand="0" w:evenVBand="0" w:oddHBand="0" w:evenHBand="0" w:firstRowFirstColumn="0" w:firstRowLastColumn="0" w:lastRowFirstColumn="0" w:lastRowLastColumn="0"/>
            </w:pPr>
            <w:r w:rsidRPr="00197397">
              <w:rPr>
                <w:color w:val="000000"/>
                <w:szCs w:val="20"/>
              </w:rPr>
              <w:t>3.</w:t>
            </w:r>
            <w:r w:rsidR="00136FF1">
              <w:rPr>
                <w:color w:val="000000"/>
                <w:szCs w:val="20"/>
              </w:rPr>
              <w:t>5</w:t>
            </w:r>
          </w:p>
        </w:tc>
        <w:tc>
          <w:tcPr>
            <w:tcW w:w="2964" w:type="dxa"/>
          </w:tcPr>
          <w:p w14:paraId="3FBAEB0B" w14:textId="47D4EB7B" w:rsidR="00323D32" w:rsidRPr="00197397" w:rsidRDefault="00323D32" w:rsidP="00C65F14">
            <w:pPr>
              <w:spacing w:before="80" w:after="80"/>
              <w:cnfStyle w:val="000000000000" w:firstRow="0" w:lastRow="0" w:firstColumn="0" w:lastColumn="0" w:oddVBand="0" w:evenVBand="0" w:oddHBand="0" w:evenHBand="0" w:firstRowFirstColumn="0" w:firstRowLastColumn="0" w:lastRowFirstColumn="0" w:lastRowLastColumn="0"/>
            </w:pPr>
            <w:r w:rsidRPr="00197397">
              <w:rPr>
                <w:color w:val="000000"/>
                <w:szCs w:val="20"/>
              </w:rPr>
              <w:t>2.9</w:t>
            </w:r>
          </w:p>
        </w:tc>
      </w:tr>
      <w:tr w:rsidR="00323D32" w:rsidRPr="00197397" w14:paraId="7CF19883" w14:textId="77777777" w:rsidTr="003F50A4">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209" w:type="dxa"/>
          </w:tcPr>
          <w:p w14:paraId="6B8F5CBF" w14:textId="4E5A9F0E" w:rsidR="00323D32" w:rsidRPr="003F50A4" w:rsidRDefault="00323D32" w:rsidP="00C65F14">
            <w:pPr>
              <w:spacing w:before="80" w:after="80"/>
              <w:rPr>
                <w:b w:val="0"/>
              </w:rPr>
            </w:pPr>
            <w:r w:rsidRPr="003F50A4">
              <w:rPr>
                <w:b w:val="0"/>
                <w:color w:val="000000"/>
                <w:szCs w:val="20"/>
              </w:rPr>
              <w:t>Motorbike parking</w:t>
            </w:r>
          </w:p>
        </w:tc>
        <w:tc>
          <w:tcPr>
            <w:tcW w:w="3454" w:type="dxa"/>
          </w:tcPr>
          <w:p w14:paraId="75E5FE19" w14:textId="0594BFF8" w:rsidR="00323D32" w:rsidRPr="00197397" w:rsidRDefault="00323D32" w:rsidP="00C65F14">
            <w:pPr>
              <w:spacing w:before="80" w:after="80"/>
              <w:cnfStyle w:val="000000100000" w:firstRow="0" w:lastRow="0" w:firstColumn="0" w:lastColumn="0" w:oddVBand="0" w:evenVBand="0" w:oddHBand="1" w:evenHBand="0" w:firstRowFirstColumn="0" w:firstRowLastColumn="0" w:lastRowFirstColumn="0" w:lastRowLastColumn="0"/>
            </w:pPr>
            <w:r w:rsidRPr="00197397">
              <w:rPr>
                <w:color w:val="000000"/>
                <w:szCs w:val="20"/>
              </w:rPr>
              <w:t>3.2</w:t>
            </w:r>
          </w:p>
        </w:tc>
        <w:tc>
          <w:tcPr>
            <w:tcW w:w="2964" w:type="dxa"/>
          </w:tcPr>
          <w:p w14:paraId="135208E2" w14:textId="36954571" w:rsidR="00323D32" w:rsidRPr="00197397" w:rsidRDefault="00323D32" w:rsidP="00C65F14">
            <w:pPr>
              <w:spacing w:before="80" w:after="80"/>
              <w:cnfStyle w:val="000000100000" w:firstRow="0" w:lastRow="0" w:firstColumn="0" w:lastColumn="0" w:oddVBand="0" w:evenVBand="0" w:oddHBand="1" w:evenHBand="0" w:firstRowFirstColumn="0" w:firstRowLastColumn="0" w:lastRowFirstColumn="0" w:lastRowLastColumn="0"/>
            </w:pPr>
            <w:r w:rsidRPr="00197397">
              <w:rPr>
                <w:color w:val="000000"/>
                <w:szCs w:val="20"/>
              </w:rPr>
              <w:t>2.8</w:t>
            </w:r>
          </w:p>
        </w:tc>
      </w:tr>
      <w:tr w:rsidR="00323D32" w:rsidRPr="00197397" w14:paraId="2DC2A7D6" w14:textId="77777777" w:rsidTr="003F50A4">
        <w:trPr>
          <w:trHeight w:val="384"/>
        </w:trPr>
        <w:tc>
          <w:tcPr>
            <w:cnfStyle w:val="001000000000" w:firstRow="0" w:lastRow="0" w:firstColumn="1" w:lastColumn="0" w:oddVBand="0" w:evenVBand="0" w:oddHBand="0" w:evenHBand="0" w:firstRowFirstColumn="0" w:firstRowLastColumn="0" w:lastRowFirstColumn="0" w:lastRowLastColumn="0"/>
            <w:tcW w:w="3209" w:type="dxa"/>
          </w:tcPr>
          <w:p w14:paraId="4D7FB036" w14:textId="75FACA47" w:rsidR="00323D32" w:rsidRPr="003F50A4" w:rsidRDefault="00323D32" w:rsidP="00C65F14">
            <w:pPr>
              <w:spacing w:before="80" w:after="80"/>
              <w:rPr>
                <w:b w:val="0"/>
              </w:rPr>
            </w:pPr>
            <w:r w:rsidRPr="003F50A4">
              <w:rPr>
                <w:b w:val="0"/>
                <w:color w:val="000000"/>
                <w:szCs w:val="20"/>
              </w:rPr>
              <w:t xml:space="preserve">Car </w:t>
            </w:r>
            <w:r w:rsidR="003F50A4">
              <w:rPr>
                <w:b w:val="0"/>
                <w:color w:val="000000"/>
                <w:szCs w:val="20"/>
              </w:rPr>
              <w:t>s</w:t>
            </w:r>
            <w:r w:rsidRPr="003F50A4">
              <w:rPr>
                <w:b w:val="0"/>
                <w:color w:val="000000"/>
                <w:szCs w:val="20"/>
              </w:rPr>
              <w:t xml:space="preserve">hare </w:t>
            </w:r>
            <w:r w:rsidR="003F50A4">
              <w:rPr>
                <w:b w:val="0"/>
                <w:color w:val="000000"/>
                <w:szCs w:val="20"/>
              </w:rPr>
              <w:t>p</w:t>
            </w:r>
            <w:r w:rsidRPr="003F50A4">
              <w:rPr>
                <w:b w:val="0"/>
                <w:color w:val="000000"/>
                <w:szCs w:val="20"/>
              </w:rPr>
              <w:t xml:space="preserve">arking </w:t>
            </w:r>
          </w:p>
        </w:tc>
        <w:tc>
          <w:tcPr>
            <w:tcW w:w="3454" w:type="dxa"/>
          </w:tcPr>
          <w:p w14:paraId="3697D877" w14:textId="06CF8FEE" w:rsidR="00323D32" w:rsidRPr="00197397" w:rsidRDefault="00323D32" w:rsidP="00C65F14">
            <w:pPr>
              <w:spacing w:before="80" w:after="80"/>
              <w:cnfStyle w:val="000000000000" w:firstRow="0" w:lastRow="0" w:firstColumn="0" w:lastColumn="0" w:oddVBand="0" w:evenVBand="0" w:oddHBand="0" w:evenHBand="0" w:firstRowFirstColumn="0" w:firstRowLastColumn="0" w:lastRowFirstColumn="0" w:lastRowLastColumn="0"/>
            </w:pPr>
            <w:r w:rsidRPr="00197397">
              <w:rPr>
                <w:color w:val="000000"/>
                <w:szCs w:val="20"/>
              </w:rPr>
              <w:t>3</w:t>
            </w:r>
            <w:r w:rsidR="00136FF1">
              <w:rPr>
                <w:color w:val="000000"/>
                <w:szCs w:val="20"/>
              </w:rPr>
              <w:t>.1</w:t>
            </w:r>
          </w:p>
        </w:tc>
        <w:tc>
          <w:tcPr>
            <w:tcW w:w="2964" w:type="dxa"/>
          </w:tcPr>
          <w:p w14:paraId="7A5826B1" w14:textId="683FEBA1" w:rsidR="00323D32" w:rsidRPr="00197397" w:rsidRDefault="00323D32" w:rsidP="00C65F14">
            <w:pPr>
              <w:spacing w:before="80" w:after="80"/>
              <w:cnfStyle w:val="000000000000" w:firstRow="0" w:lastRow="0" w:firstColumn="0" w:lastColumn="0" w:oddVBand="0" w:evenVBand="0" w:oddHBand="0" w:evenHBand="0" w:firstRowFirstColumn="0" w:firstRowLastColumn="0" w:lastRowFirstColumn="0" w:lastRowLastColumn="0"/>
            </w:pPr>
            <w:r w:rsidRPr="00197397">
              <w:rPr>
                <w:color w:val="000000"/>
                <w:szCs w:val="20"/>
              </w:rPr>
              <w:t>2.7</w:t>
            </w:r>
          </w:p>
        </w:tc>
      </w:tr>
    </w:tbl>
    <w:p w14:paraId="0D1B61DE" w14:textId="73A3BB51" w:rsidR="00583F60" w:rsidRPr="00197397" w:rsidRDefault="00583F60" w:rsidP="003F50A4">
      <w:pPr>
        <w:pStyle w:val="Heading4"/>
        <w:spacing w:line="288" w:lineRule="auto"/>
      </w:pPr>
      <w:bookmarkStart w:id="51" w:name="_Toc21084120"/>
      <w:r w:rsidRPr="00197397">
        <w:t>Street sweeping effectiveness</w:t>
      </w:r>
      <w:bookmarkEnd w:id="51"/>
    </w:p>
    <w:p w14:paraId="578B6A92" w14:textId="366D8249" w:rsidR="003F50A4" w:rsidRPr="003F50A4" w:rsidRDefault="00583F60" w:rsidP="003F50A4">
      <w:r w:rsidRPr="00197397">
        <w:t>Residents were asked if they would support parking restrictions at set times in the day to improve street sweeping effectiveness to provide a clear cleaning opportunity. Overall, 60 per cent of residents supported this proposal.</w:t>
      </w:r>
      <w:r w:rsidR="001C69EB" w:rsidRPr="00197397">
        <w:t xml:space="preserve"> </w:t>
      </w:r>
    </w:p>
    <w:p w14:paraId="2C8C137D" w14:textId="77777777" w:rsidR="001E1C48" w:rsidRDefault="001E1C48">
      <w:pPr>
        <w:tabs>
          <w:tab w:val="clear" w:pos="-3060"/>
          <w:tab w:val="clear" w:pos="-2340"/>
          <w:tab w:val="clear" w:pos="6300"/>
        </w:tabs>
        <w:suppressAutoHyphens w:val="0"/>
        <w:spacing w:after="160" w:line="259" w:lineRule="auto"/>
        <w:rPr>
          <w:b/>
          <w:bCs/>
          <w:noProof w:val="0"/>
          <w:color w:val="193C68"/>
          <w:kern w:val="32"/>
          <w:sz w:val="44"/>
          <w:szCs w:val="44"/>
          <w:lang w:val="en-US"/>
        </w:rPr>
      </w:pPr>
      <w:r>
        <w:br w:type="page"/>
      </w:r>
    </w:p>
    <w:p w14:paraId="53FED535" w14:textId="2DCD002A" w:rsidR="00583F60" w:rsidRPr="00197397" w:rsidRDefault="00583F60" w:rsidP="003F50A4">
      <w:pPr>
        <w:pStyle w:val="Heading3"/>
        <w:spacing w:line="288" w:lineRule="auto"/>
      </w:pPr>
      <w:bookmarkStart w:id="52" w:name="_Toc21084121"/>
      <w:r w:rsidRPr="00197397">
        <w:lastRenderedPageBreak/>
        <w:t>Businesses</w:t>
      </w:r>
      <w:bookmarkEnd w:id="52"/>
    </w:p>
    <w:p w14:paraId="7246324F" w14:textId="77777777" w:rsidR="00583F60" w:rsidRPr="00197397" w:rsidRDefault="00583F60" w:rsidP="003F50A4">
      <w:pPr>
        <w:pStyle w:val="Heading4"/>
        <w:spacing w:line="288" w:lineRule="auto"/>
      </w:pPr>
      <w:bookmarkStart w:id="53" w:name="_Toc21084122"/>
      <w:r w:rsidRPr="00197397">
        <w:t>Car ownership and use</w:t>
      </w:r>
      <w:bookmarkEnd w:id="53"/>
    </w:p>
    <w:p w14:paraId="0A04FBA9" w14:textId="15B535EB" w:rsidR="00583F60" w:rsidRPr="00197397" w:rsidRDefault="00AF3158" w:rsidP="003F50A4">
      <w:r w:rsidRPr="00197397">
        <w:t>The m</w:t>
      </w:r>
      <w:r w:rsidR="00583F60" w:rsidRPr="00197397">
        <w:t>ajority of workers (95 per cent) owned or kept a car. For those business respondents who have a car, but do not drive to work, the most common reason was that they walk instead (39 per cent).</w:t>
      </w:r>
    </w:p>
    <w:p w14:paraId="7C3738B7" w14:textId="5E133585" w:rsidR="00583F60" w:rsidRPr="00197397" w:rsidRDefault="00583F60" w:rsidP="003F50A4">
      <w:r w:rsidRPr="00197397">
        <w:t>According to over half of the business respondents surveyed (</w:t>
      </w:r>
      <w:r w:rsidR="001E1C48">
        <w:t>56</w:t>
      </w:r>
      <w:r w:rsidR="001E1C48" w:rsidRPr="00197397">
        <w:t xml:space="preserve"> </w:t>
      </w:r>
      <w:r w:rsidRPr="00197397">
        <w:t>per cent), there are other employees in the business that have cars but do not drive to work. In their opinion, the main reasons for not driving is nowhere</w:t>
      </w:r>
      <w:r w:rsidR="004D3ED4" w:rsidRPr="00197397">
        <w:t xml:space="preserve"> to park (</w:t>
      </w:r>
      <w:r w:rsidR="001E1C48">
        <w:t>30</w:t>
      </w:r>
      <w:r w:rsidR="001E1C48" w:rsidRPr="00197397">
        <w:t xml:space="preserve"> </w:t>
      </w:r>
      <w:r w:rsidR="004D3ED4" w:rsidRPr="00197397">
        <w:t xml:space="preserve">per cent) or </w:t>
      </w:r>
      <w:r w:rsidRPr="00197397">
        <w:t>they also walk to work (</w:t>
      </w:r>
      <w:r w:rsidR="001E1C48" w:rsidRPr="00197397">
        <w:t>2</w:t>
      </w:r>
      <w:r w:rsidR="001E1C48">
        <w:t>3</w:t>
      </w:r>
      <w:r w:rsidR="001E1C48" w:rsidRPr="00197397">
        <w:t xml:space="preserve"> </w:t>
      </w:r>
      <w:r w:rsidRPr="00197397">
        <w:t>per cent).</w:t>
      </w:r>
    </w:p>
    <w:p w14:paraId="288ECD97" w14:textId="2E96FD22" w:rsidR="00FA5912" w:rsidRPr="00197397" w:rsidRDefault="00583F60" w:rsidP="003F50A4">
      <w:r w:rsidRPr="00197397">
        <w:t xml:space="preserve">Almost half of the businesses surveyed (46 per cent) claimed that more than four cars are used to travel to work by people who work in the business. It is also claimed that 62 per cent do not pay for parking. </w:t>
      </w:r>
    </w:p>
    <w:p w14:paraId="1B50673D" w14:textId="6AB2EBC3" w:rsidR="001942D4" w:rsidRPr="00197397" w:rsidRDefault="00583F60" w:rsidP="003F50A4">
      <w:r w:rsidRPr="00197397">
        <w:t>When parking for work, the location the employees park in are mainly on the streets nearby (</w:t>
      </w:r>
      <w:r w:rsidR="001E1C48" w:rsidRPr="00197397">
        <w:t>5</w:t>
      </w:r>
      <w:r w:rsidR="001E1C48">
        <w:t>8</w:t>
      </w:r>
      <w:r w:rsidR="001E1C48" w:rsidRPr="00197397">
        <w:t xml:space="preserve"> </w:t>
      </w:r>
      <w:r w:rsidRPr="00197397">
        <w:t>per cent) or in a private carpark nearby (</w:t>
      </w:r>
      <w:r w:rsidR="001E1C48" w:rsidRPr="00197397">
        <w:t>3</w:t>
      </w:r>
      <w:r w:rsidR="001E1C48">
        <w:t>4</w:t>
      </w:r>
      <w:r w:rsidR="001E1C48" w:rsidRPr="00197397">
        <w:t xml:space="preserve"> </w:t>
      </w:r>
      <w:r w:rsidRPr="00197397">
        <w:t>per cent).</w:t>
      </w:r>
    </w:p>
    <w:p w14:paraId="3D7868BC" w14:textId="53DECD8C" w:rsidR="00583F60" w:rsidRPr="00197397" w:rsidRDefault="001942D4" w:rsidP="003F50A4">
      <w:pPr>
        <w:pStyle w:val="Heading4"/>
        <w:spacing w:line="288" w:lineRule="auto"/>
      </w:pPr>
      <w:bookmarkStart w:id="54" w:name="_Toc21084123"/>
      <w:r w:rsidRPr="00197397">
        <w:t>C</w:t>
      </w:r>
      <w:r w:rsidR="00583F60" w:rsidRPr="00197397">
        <w:t>urrent parking arrangements</w:t>
      </w:r>
      <w:bookmarkEnd w:id="54"/>
    </w:p>
    <w:p w14:paraId="6E405B3A" w14:textId="5B686717" w:rsidR="003F50A4" w:rsidRDefault="001A5578" w:rsidP="003F50A4">
      <w:bookmarkStart w:id="55" w:name="_Hlk21085409"/>
      <w:r w:rsidRPr="00197397">
        <w:t>Satisfaction with parking for staff was moderate, at 2.</w:t>
      </w:r>
      <w:r w:rsidR="00270B91">
        <w:t>8</w:t>
      </w:r>
      <w:r w:rsidRPr="00197397">
        <w:t xml:space="preserve">. </w:t>
      </w:r>
      <w:r w:rsidR="00FB0EC2">
        <w:t>Overall, 33 per cent said they were satisfied with staff parking provision.</w:t>
      </w:r>
    </w:p>
    <w:p w14:paraId="499A24C8" w14:textId="792E5259" w:rsidR="00583F60" w:rsidRPr="00197397" w:rsidRDefault="001942D4" w:rsidP="003F50A4">
      <w:pPr>
        <w:pStyle w:val="Heading4"/>
        <w:spacing w:line="288" w:lineRule="auto"/>
      </w:pPr>
      <w:bookmarkStart w:id="56" w:name="_Toc21084124"/>
      <w:bookmarkEnd w:id="55"/>
      <w:r w:rsidRPr="00197397">
        <w:t>I</w:t>
      </w:r>
      <w:r w:rsidR="00583F60" w:rsidRPr="00197397">
        <w:t>mprovement to parking in the area</w:t>
      </w:r>
      <w:bookmarkEnd w:id="56"/>
    </w:p>
    <w:p w14:paraId="3981F375" w14:textId="7C6D0E17" w:rsidR="00583F60" w:rsidRPr="00197397" w:rsidRDefault="00583F60" w:rsidP="003F50A4">
      <w:r w:rsidRPr="00197397">
        <w:t xml:space="preserve">Respondents were asked how they would suggest </w:t>
      </w:r>
      <w:r w:rsidR="00AA4FE7" w:rsidRPr="00197397">
        <w:t>t</w:t>
      </w:r>
      <w:r w:rsidRPr="00197397">
        <w:t xml:space="preserve">he City of Port Phillip could improve parking in the area. The most common responses related to increased parking availability: </w:t>
      </w:r>
    </w:p>
    <w:p w14:paraId="4965B16F" w14:textId="1326BF6C" w:rsidR="00583F60" w:rsidRPr="00197397" w:rsidRDefault="00E6564A" w:rsidP="00D622CE">
      <w:pPr>
        <w:pStyle w:val="NormalBullets"/>
      </w:pPr>
      <w:r w:rsidRPr="00197397">
        <w:t>T</w:t>
      </w:r>
      <w:r w:rsidR="00583F60" w:rsidRPr="00197397">
        <w:t>he limits are too short or that parking hours should be extended to improve parking in the area (22 per cent).</w:t>
      </w:r>
    </w:p>
    <w:p w14:paraId="5D54D8AC" w14:textId="6712C8E7" w:rsidR="00583F60" w:rsidRPr="00197397" w:rsidRDefault="00E6564A" w:rsidP="00D622CE">
      <w:pPr>
        <w:pStyle w:val="NormalBullets"/>
      </w:pPr>
      <w:r w:rsidRPr="00197397">
        <w:t>M</w:t>
      </w:r>
      <w:r w:rsidR="00583F60" w:rsidRPr="00197397">
        <w:t>ore carparks (20 per cent).</w:t>
      </w:r>
    </w:p>
    <w:p w14:paraId="1B092729" w14:textId="77277107" w:rsidR="00583F60" w:rsidRPr="00197397" w:rsidRDefault="00E6564A" w:rsidP="00D622CE">
      <w:pPr>
        <w:pStyle w:val="NormalBullets"/>
      </w:pPr>
      <w:r w:rsidRPr="00197397">
        <w:t>M</w:t>
      </w:r>
      <w:r w:rsidR="00583F60" w:rsidRPr="00197397">
        <w:t>ore all-day parking (18 per cent).</w:t>
      </w:r>
    </w:p>
    <w:p w14:paraId="49302038" w14:textId="7F427062" w:rsidR="00583F60" w:rsidRPr="00197397" w:rsidRDefault="00E6564A" w:rsidP="00D622CE">
      <w:pPr>
        <w:pStyle w:val="NormalBullets"/>
      </w:pPr>
      <w:r w:rsidRPr="00197397">
        <w:t>A</w:t>
      </w:r>
      <w:r w:rsidR="00583F60" w:rsidRPr="00197397">
        <w:t xml:space="preserve">llocated parking for commercial staff (14 per cent). </w:t>
      </w:r>
    </w:p>
    <w:p w14:paraId="5650D364" w14:textId="6DB24DB6" w:rsidR="00583F60" w:rsidRPr="00197397" w:rsidRDefault="00E6564A" w:rsidP="00D622CE">
      <w:pPr>
        <w:pStyle w:val="NormalBullets"/>
      </w:pPr>
      <w:r w:rsidRPr="00197397">
        <w:t>M</w:t>
      </w:r>
      <w:r w:rsidR="00583F60" w:rsidRPr="00197397">
        <w:t>ore free parking (11 per cent).</w:t>
      </w:r>
    </w:p>
    <w:p w14:paraId="77D12285" w14:textId="705EBA4F" w:rsidR="00583F60" w:rsidRPr="00197397" w:rsidRDefault="00E6564A" w:rsidP="00D622CE">
      <w:pPr>
        <w:pStyle w:val="NormalBullets"/>
      </w:pPr>
      <w:r w:rsidRPr="00197397">
        <w:t>M</w:t>
      </w:r>
      <w:r w:rsidR="00583F60" w:rsidRPr="00197397">
        <w:t>ore business parking or business parking permits (</w:t>
      </w:r>
      <w:r w:rsidR="00AF12A7">
        <w:t>six</w:t>
      </w:r>
      <w:r w:rsidR="00583F60" w:rsidRPr="00197397">
        <w:t xml:space="preserve"> per cent).</w:t>
      </w:r>
    </w:p>
    <w:p w14:paraId="2D262D65" w14:textId="77777777" w:rsidR="00583F60" w:rsidRPr="00197397" w:rsidRDefault="00583F60" w:rsidP="003F50A4">
      <w:pPr>
        <w:pStyle w:val="Heading4"/>
        <w:spacing w:line="288" w:lineRule="auto"/>
      </w:pPr>
      <w:bookmarkStart w:id="57" w:name="_Toc21084125"/>
      <w:r w:rsidRPr="00197397">
        <w:t>What the council is doing well to manage parking</w:t>
      </w:r>
      <w:bookmarkEnd w:id="57"/>
    </w:p>
    <w:p w14:paraId="60B66111" w14:textId="77777777" w:rsidR="00E6564A" w:rsidRPr="00197397" w:rsidRDefault="00583F60" w:rsidP="003F50A4">
      <w:r w:rsidRPr="00197397">
        <w:t>The business community was largely unsure of how</w:t>
      </w:r>
      <w:r w:rsidR="00E6564A" w:rsidRPr="00197397">
        <w:t xml:space="preserve"> well</w:t>
      </w:r>
      <w:r w:rsidRPr="00197397">
        <w:t xml:space="preserve"> the City of Port Phillip manages parking (35 per cent ‘don’t know’, 17 per cent ‘none’ or ‘nothing’). </w:t>
      </w:r>
    </w:p>
    <w:p w14:paraId="65F57E4C" w14:textId="21C790E5" w:rsidR="003F50A4" w:rsidRDefault="00583F60" w:rsidP="003F50A4">
      <w:r w:rsidRPr="00197397">
        <w:t>Some praise was given for the following:</w:t>
      </w:r>
    </w:p>
    <w:p w14:paraId="5119D1C0" w14:textId="644F004E" w:rsidR="00583F60" w:rsidRPr="00197397" w:rsidRDefault="00583F60" w:rsidP="00D622CE">
      <w:pPr>
        <w:pStyle w:val="NormalBullets"/>
      </w:pPr>
      <w:r w:rsidRPr="00197397">
        <w:t>They are vigilant and issue fines (</w:t>
      </w:r>
      <w:r w:rsidR="00DB405C">
        <w:t>nine</w:t>
      </w:r>
      <w:r w:rsidRPr="00197397">
        <w:t xml:space="preserve"> per cent).</w:t>
      </w:r>
    </w:p>
    <w:p w14:paraId="66908EAF" w14:textId="6DAAA612" w:rsidR="00583F60" w:rsidRPr="00197397" w:rsidRDefault="00583F60" w:rsidP="00D622CE">
      <w:pPr>
        <w:pStyle w:val="NormalBullets"/>
      </w:pPr>
      <w:r w:rsidRPr="00197397">
        <w:t>Always manage to find a park easily (</w:t>
      </w:r>
      <w:r w:rsidR="00DB405C">
        <w:t>eight</w:t>
      </w:r>
      <w:r w:rsidRPr="00197397">
        <w:t xml:space="preserve"> per cent).</w:t>
      </w:r>
    </w:p>
    <w:p w14:paraId="52BECAE8" w14:textId="1EA6F369" w:rsidR="00583F60" w:rsidRPr="00197397" w:rsidRDefault="00583F60" w:rsidP="00D622CE">
      <w:pPr>
        <w:pStyle w:val="NormalBullets"/>
      </w:pPr>
      <w:r w:rsidRPr="00197397">
        <w:t>New rules and updated re</w:t>
      </w:r>
      <w:r w:rsidR="00DB405C">
        <w:t xml:space="preserve">strictions are an improvement (six </w:t>
      </w:r>
      <w:r w:rsidRPr="00197397">
        <w:t>per cent).</w:t>
      </w:r>
    </w:p>
    <w:p w14:paraId="7C7AFF5E" w14:textId="214AB082" w:rsidR="00583F60" w:rsidRPr="00197397" w:rsidRDefault="00583F60" w:rsidP="00D622CE">
      <w:pPr>
        <w:pStyle w:val="NormalBullets"/>
      </w:pPr>
      <w:r w:rsidRPr="00197397">
        <w:t>We’re allowed permits and</w:t>
      </w:r>
      <w:r w:rsidR="00DB405C">
        <w:t xml:space="preserve"> it is a good permit system (six</w:t>
      </w:r>
      <w:r w:rsidRPr="00197397">
        <w:t xml:space="preserve"> per cent).</w:t>
      </w:r>
    </w:p>
    <w:p w14:paraId="44DF654F" w14:textId="7C6B038D" w:rsidR="00583F60" w:rsidRPr="00197397" w:rsidRDefault="00583F60" w:rsidP="003F50A4">
      <w:pPr>
        <w:pStyle w:val="Heading4"/>
        <w:spacing w:line="288" w:lineRule="auto"/>
      </w:pPr>
      <w:bookmarkStart w:id="58" w:name="_Toc21084126"/>
      <w:r w:rsidRPr="00197397">
        <w:lastRenderedPageBreak/>
        <w:t>Customer parking</w:t>
      </w:r>
      <w:bookmarkEnd w:id="58"/>
    </w:p>
    <w:p w14:paraId="493E522D" w14:textId="62D5C753" w:rsidR="00583F60" w:rsidRPr="00197397" w:rsidRDefault="00583F60" w:rsidP="003F50A4">
      <w:r w:rsidRPr="00197397">
        <w:t xml:space="preserve">Business respondents were asked from their experience and feedback from their customers or clients, to the best of their knowledge, what proportion </w:t>
      </w:r>
      <w:r w:rsidR="00E6564A" w:rsidRPr="00197397">
        <w:t>u</w:t>
      </w:r>
      <w:r w:rsidRPr="00197397">
        <w:t xml:space="preserve">se the following modes of transport to get to </w:t>
      </w:r>
      <w:r w:rsidR="00E6564A" w:rsidRPr="00197397">
        <w:t>their</w:t>
      </w:r>
      <w:r w:rsidRPr="00197397">
        <w:t xml:space="preserve"> business location. Cars or private transport was seen to be the most common mode of transport (</w:t>
      </w:r>
      <w:bookmarkStart w:id="59" w:name="_Hlk21085480"/>
      <w:r w:rsidR="00840897">
        <w:t xml:space="preserve">on average used by </w:t>
      </w:r>
      <w:r w:rsidRPr="00197397">
        <w:t>76 per cent</w:t>
      </w:r>
      <w:r w:rsidR="00840897">
        <w:t xml:space="preserve"> of customers</w:t>
      </w:r>
      <w:bookmarkEnd w:id="59"/>
      <w:r w:rsidRPr="00197397">
        <w:t>).</w:t>
      </w:r>
    </w:p>
    <w:p w14:paraId="76E37750" w14:textId="3D4ACB42" w:rsidR="00583F60" w:rsidRPr="00197397" w:rsidRDefault="00583F60" w:rsidP="003F50A4">
      <w:r w:rsidRPr="00197397">
        <w:t>Businesses were asked from their experience and feedback from their customers or clients, to the best of their knowledge</w:t>
      </w:r>
      <w:r w:rsidR="00E6564A" w:rsidRPr="00197397">
        <w:t>,</w:t>
      </w:r>
      <w:r w:rsidRPr="00197397">
        <w:t xml:space="preserve"> where their customers or clients usually park their cars when they visit </w:t>
      </w:r>
      <w:r w:rsidR="00E6564A" w:rsidRPr="00197397">
        <w:t>the</w:t>
      </w:r>
      <w:r w:rsidRPr="00197397">
        <w:t xml:space="preserve"> business. The majority (80 per cent) think their customers tend to park on the street</w:t>
      </w:r>
      <w:r w:rsidR="00E6564A" w:rsidRPr="00197397">
        <w:t>s</w:t>
      </w:r>
      <w:r w:rsidRPr="00197397">
        <w:t xml:space="preserve"> nearby.</w:t>
      </w:r>
    </w:p>
    <w:p w14:paraId="0F6538A5" w14:textId="5CF6E764" w:rsidR="00583F60" w:rsidRPr="00197397" w:rsidRDefault="00583F60" w:rsidP="003F50A4">
      <w:bookmarkStart w:id="60" w:name="_Hlk21085497"/>
      <w:r w:rsidRPr="00197397">
        <w:t>Business respondents were asked from their experience and feedback from customers or clients, how they would rate the general satisfaction with the current parking arrangements for their customers</w:t>
      </w:r>
      <w:r w:rsidR="00270B91">
        <w:t xml:space="preserve"> out of 5, where 5 is extremely satisfied</w:t>
      </w:r>
      <w:r w:rsidRPr="00197397">
        <w:t>. Perceived satisfaction with current parking arrangements was found to be moderate at 2.6 out of five overall</w:t>
      </w:r>
      <w:r w:rsidR="00270B91">
        <w:t xml:space="preserve">, with </w:t>
      </w:r>
      <w:r w:rsidR="00923C57">
        <w:t xml:space="preserve">21 </w:t>
      </w:r>
      <w:r w:rsidR="00270B91">
        <w:t>per cent giving a satisfied rating of 4 or 5 out of 5</w:t>
      </w:r>
    </w:p>
    <w:bookmarkEnd w:id="60"/>
    <w:p w14:paraId="68A475AA" w14:textId="2126B611" w:rsidR="003F50A4" w:rsidRPr="00037C55" w:rsidRDefault="00583F60" w:rsidP="00037C55">
      <w:r w:rsidRPr="00197397">
        <w:t>Those businesses who claimed their customers were dissatisfied with the current parking arrangements were asked for their perceived reasons for dissatisfaction. The main reason given was that there is not enough parking o</w:t>
      </w:r>
      <w:r w:rsidR="003F50A4">
        <w:t>n nearby streets (62 per cent).</w:t>
      </w:r>
    </w:p>
    <w:p w14:paraId="57A605F1" w14:textId="57D6DB35" w:rsidR="00583F60" w:rsidRPr="00197397" w:rsidRDefault="00583F60" w:rsidP="003F50A4">
      <w:pPr>
        <w:pStyle w:val="Heading4"/>
        <w:spacing w:line="288" w:lineRule="auto"/>
      </w:pPr>
      <w:bookmarkStart w:id="61" w:name="_Toc21084127"/>
      <w:r w:rsidRPr="00197397">
        <w:t>Ease of street parking</w:t>
      </w:r>
      <w:bookmarkEnd w:id="61"/>
    </w:p>
    <w:p w14:paraId="173ECF10" w14:textId="3930E656" w:rsidR="00583F60" w:rsidRPr="00197397" w:rsidRDefault="00583F60" w:rsidP="003F50A4">
      <w:r w:rsidRPr="00197397">
        <w:t>A total of 62 per cent of businesses find it difficult or extremely difficult to find</w:t>
      </w:r>
      <w:r w:rsidR="00E6564A" w:rsidRPr="00197397">
        <w:t xml:space="preserve"> a carpark near their business.</w:t>
      </w:r>
    </w:p>
    <w:p w14:paraId="5E83F973" w14:textId="5D0BEEC2" w:rsidR="00E6564A" w:rsidRPr="00197397" w:rsidRDefault="00E6564A" w:rsidP="003F50A4">
      <w:r w:rsidRPr="00197397">
        <w:t>Overall,</w:t>
      </w:r>
      <w:r w:rsidR="004B1129">
        <w:t xml:space="preserve"> six</w:t>
      </w:r>
      <w:r w:rsidR="00A34E80" w:rsidRPr="00197397">
        <w:t xml:space="preserve"> per cent</w:t>
      </w:r>
      <w:r w:rsidRPr="00197397">
        <w:t xml:space="preserve"> of businesses found it extremely easy to find street parking, 14</w:t>
      </w:r>
      <w:r w:rsidR="00A34E80" w:rsidRPr="00197397">
        <w:t xml:space="preserve"> per cent</w:t>
      </w:r>
      <w:r w:rsidRPr="00197397">
        <w:t xml:space="preserve"> easy, 18</w:t>
      </w:r>
      <w:r w:rsidR="00A34E80" w:rsidRPr="00197397">
        <w:t xml:space="preserve"> per cent</w:t>
      </w:r>
      <w:r w:rsidRPr="00197397">
        <w:t xml:space="preserve"> neither, 36</w:t>
      </w:r>
      <w:r w:rsidR="00A34E80" w:rsidRPr="00197397">
        <w:t xml:space="preserve"> per cent</w:t>
      </w:r>
      <w:r w:rsidRPr="00197397">
        <w:t xml:space="preserve"> difficult, and 26</w:t>
      </w:r>
      <w:r w:rsidR="00A34E80" w:rsidRPr="00197397">
        <w:t xml:space="preserve"> per cent</w:t>
      </w:r>
      <w:r w:rsidRPr="00197397">
        <w:t xml:space="preserve"> extremely difficult (</w:t>
      </w:r>
      <w:r w:rsidRPr="008C37BF">
        <w:t xml:space="preserve">Figure </w:t>
      </w:r>
      <w:r w:rsidR="004A3128">
        <w:t>3</w:t>
      </w:r>
      <w:r w:rsidRPr="00197397">
        <w:t>)</w:t>
      </w:r>
    </w:p>
    <w:p w14:paraId="709EF9FC" w14:textId="5DC0B1B2" w:rsidR="004435DA" w:rsidRPr="00197397" w:rsidRDefault="00724211" w:rsidP="003F50A4">
      <w:r w:rsidRPr="00197397">
        <w:t>A total of</w:t>
      </w:r>
      <w:r w:rsidR="00E6564A" w:rsidRPr="00197397">
        <w:t xml:space="preserve"> 200 businesses were surveyed. </w:t>
      </w:r>
    </w:p>
    <w:p w14:paraId="1726F913" w14:textId="1085D249" w:rsidR="0095674A" w:rsidRPr="00197397" w:rsidRDefault="0095674A" w:rsidP="0095674A">
      <w:pPr>
        <w:pStyle w:val="Caption"/>
        <w:spacing w:after="120" w:line="288" w:lineRule="auto"/>
      </w:pPr>
      <w:bookmarkStart w:id="62" w:name="_Toc20864630"/>
      <w:r w:rsidRPr="00197397">
        <w:t xml:space="preserve">Figure </w:t>
      </w:r>
      <w:r w:rsidRPr="008C37BF">
        <w:fldChar w:fldCharType="begin"/>
      </w:r>
      <w:r w:rsidRPr="00197397">
        <w:instrText xml:space="preserve"> SEQ Figure \* ARABIC </w:instrText>
      </w:r>
      <w:r w:rsidRPr="008C37BF">
        <w:fldChar w:fldCharType="separate"/>
      </w:r>
      <w:r w:rsidR="00286AF0">
        <w:t>3</w:t>
      </w:r>
      <w:r w:rsidRPr="008C37BF">
        <w:fldChar w:fldCharType="end"/>
      </w:r>
      <w:r w:rsidRPr="00197397">
        <w:t xml:space="preserve"> Ease of finding a carpark in the streets near the business</w:t>
      </w:r>
      <w:bookmarkEnd w:id="62"/>
    </w:p>
    <w:p w14:paraId="48CE7B4D" w14:textId="629E5D5C" w:rsidR="004435DA" w:rsidRPr="00197397" w:rsidRDefault="00CB5BAD" w:rsidP="003F50A4">
      <w:r>
        <w:drawing>
          <wp:inline distT="0" distB="0" distL="0" distR="0" wp14:anchorId="0E65368F" wp14:editId="6E2A4688">
            <wp:extent cx="6035675" cy="2743200"/>
            <wp:effectExtent l="0" t="0" r="3175" b="0"/>
            <wp:docPr id="226" name="Picture 226" descr="graph - ease of finding a carpark in the streets near the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5675" cy="2743200"/>
                    </a:xfrm>
                    <a:prstGeom prst="rect">
                      <a:avLst/>
                    </a:prstGeom>
                    <a:noFill/>
                  </pic:spPr>
                </pic:pic>
              </a:graphicData>
            </a:graphic>
          </wp:inline>
        </w:drawing>
      </w:r>
    </w:p>
    <w:p w14:paraId="68424339" w14:textId="5BECBAC4" w:rsidR="004435DA" w:rsidRPr="00197397" w:rsidRDefault="004435DA" w:rsidP="003F50A4">
      <w:r w:rsidRPr="00197397">
        <w:t xml:space="preserve">Over three-quarters (76 per cent) of business </w:t>
      </w:r>
      <w:r w:rsidR="00AC2A1C" w:rsidRPr="00197397">
        <w:t>respondents</w:t>
      </w:r>
      <w:r w:rsidRPr="00197397">
        <w:t xml:space="preserve"> claimed that there are some times of the day when it is more difficult to find a carpark on the street near their business. </w:t>
      </w:r>
    </w:p>
    <w:p w14:paraId="706097C3" w14:textId="28ED5FD9" w:rsidR="00724211" w:rsidRPr="00197397" w:rsidRDefault="004435DA" w:rsidP="003F50A4">
      <w:r w:rsidRPr="00197397">
        <w:lastRenderedPageBreak/>
        <w:t>Weekday mornings and weekday afternoons are the most difficult times to find parking near surveyed businesses, with these times nominated by 60 per cent and 61 per cent of those respondents r</w:t>
      </w:r>
      <w:r w:rsidR="003F50A4">
        <w:t>espectively.</w:t>
      </w:r>
    </w:p>
    <w:p w14:paraId="7177A3D0" w14:textId="4A9DE09C" w:rsidR="00583F60" w:rsidRPr="00197397" w:rsidRDefault="00583F60" w:rsidP="003F50A4">
      <w:pPr>
        <w:pStyle w:val="Heading4"/>
        <w:spacing w:line="288" w:lineRule="auto"/>
      </w:pPr>
      <w:bookmarkStart w:id="63" w:name="_Toc21084128"/>
      <w:r w:rsidRPr="00197397">
        <w:t>Parking controls principles</w:t>
      </w:r>
      <w:bookmarkEnd w:id="63"/>
    </w:p>
    <w:p w14:paraId="1F4D2934" w14:textId="59AC6760" w:rsidR="00D323C6" w:rsidRPr="00197397" w:rsidRDefault="00D323C6" w:rsidP="003F50A4">
      <w:pPr>
        <w:pStyle w:val="Heading5"/>
        <w:spacing w:after="120" w:line="288" w:lineRule="auto"/>
        <w:rPr>
          <w:lang w:val="en-US"/>
        </w:rPr>
      </w:pPr>
      <w:r w:rsidRPr="00197397">
        <w:rPr>
          <w:lang w:val="en-US"/>
        </w:rPr>
        <w:t>Availability</w:t>
      </w:r>
    </w:p>
    <w:p w14:paraId="0E767B32" w14:textId="1F226B96" w:rsidR="00583F60" w:rsidRPr="00197397" w:rsidRDefault="00583F60" w:rsidP="003F50A4">
      <w:r w:rsidRPr="00197397">
        <w:t>When asked about whether they agree or disagree that parking near main streets and shopping strips in Port Phillip is readily available, businesses are divided in their opinion</w:t>
      </w:r>
      <w:r w:rsidR="00123C8F">
        <w:t xml:space="preserve"> </w:t>
      </w:r>
      <w:bookmarkStart w:id="64" w:name="_Hlk21085536"/>
      <w:r w:rsidR="00123C8F">
        <w:t xml:space="preserve">to some extent, with 21 per cent agreeing, </w:t>
      </w:r>
      <w:r w:rsidR="00177D18">
        <w:t xml:space="preserve">but overall </w:t>
      </w:r>
      <w:r w:rsidRPr="00197397">
        <w:t>5</w:t>
      </w:r>
      <w:r w:rsidR="00177D18">
        <w:t>3</w:t>
      </w:r>
      <w:r w:rsidRPr="00197397">
        <w:t xml:space="preserve"> per cent disagree or strongly disagree (Figure </w:t>
      </w:r>
      <w:r w:rsidR="00123C8F">
        <w:t>4</w:t>
      </w:r>
      <w:r w:rsidRPr="00197397">
        <w:t>).</w:t>
      </w:r>
      <w:bookmarkEnd w:id="64"/>
    </w:p>
    <w:p w14:paraId="2F06BFE5" w14:textId="0C06AF64" w:rsidR="00724211" w:rsidRPr="00197397" w:rsidRDefault="00724211" w:rsidP="003F50A4">
      <w:bookmarkStart w:id="65" w:name="_Hlk21085548"/>
      <w:r w:rsidRPr="00197397">
        <w:t>Of those surveyed. 22</w:t>
      </w:r>
      <w:r w:rsidR="00A34E80" w:rsidRPr="00197397">
        <w:t xml:space="preserve"> per cent </w:t>
      </w:r>
      <w:r w:rsidRPr="00197397">
        <w:t xml:space="preserve">strongly disagree, </w:t>
      </w:r>
      <w:r w:rsidR="0095674A" w:rsidRPr="00197397">
        <w:t>3</w:t>
      </w:r>
      <w:r w:rsidR="0095674A">
        <w:t>1</w:t>
      </w:r>
      <w:r w:rsidR="0095674A" w:rsidRPr="00197397">
        <w:t xml:space="preserve"> </w:t>
      </w:r>
      <w:r w:rsidR="00A34E80" w:rsidRPr="00197397">
        <w:t xml:space="preserve">per cent </w:t>
      </w:r>
      <w:r w:rsidRPr="00197397">
        <w:t>disagree</w:t>
      </w:r>
      <w:r w:rsidR="00A34E80" w:rsidRPr="00197397">
        <w:t xml:space="preserve">, </w:t>
      </w:r>
      <w:r w:rsidR="008D584E" w:rsidRPr="00197397">
        <w:t>2</w:t>
      </w:r>
      <w:r w:rsidR="008D584E">
        <w:t>1</w:t>
      </w:r>
      <w:r w:rsidR="008D584E" w:rsidRPr="00197397">
        <w:t xml:space="preserve"> </w:t>
      </w:r>
      <w:r w:rsidR="00A34E80" w:rsidRPr="00197397">
        <w:t xml:space="preserve">per cent </w:t>
      </w:r>
      <w:r w:rsidRPr="00197397">
        <w:t>neither</w:t>
      </w:r>
      <w:r w:rsidR="00037C55">
        <w:t xml:space="preserve"> agree nor disagree</w:t>
      </w:r>
      <w:r w:rsidRPr="00197397">
        <w:t>, 21</w:t>
      </w:r>
      <w:r w:rsidR="00A34E80" w:rsidRPr="00197397">
        <w:t xml:space="preserve"> per cent </w:t>
      </w:r>
      <w:r w:rsidR="004B1129">
        <w:t xml:space="preserve">agree, and four </w:t>
      </w:r>
      <w:r w:rsidR="00A34E80" w:rsidRPr="00197397">
        <w:t xml:space="preserve">per cent </w:t>
      </w:r>
      <w:r w:rsidRPr="00197397">
        <w:t>strongly agree.</w:t>
      </w:r>
    </w:p>
    <w:p w14:paraId="5D4F64CD" w14:textId="42860FEF" w:rsidR="009A1603" w:rsidRPr="00197397" w:rsidRDefault="00724211" w:rsidP="003F50A4">
      <w:r w:rsidRPr="00197397">
        <w:t xml:space="preserve">A total of </w:t>
      </w:r>
      <w:r w:rsidR="0095674A">
        <w:t>200</w:t>
      </w:r>
      <w:r w:rsidR="0095674A" w:rsidRPr="00197397">
        <w:t xml:space="preserve"> </w:t>
      </w:r>
      <w:r w:rsidRPr="00197397">
        <w:t>businesses were surveyed.</w:t>
      </w:r>
    </w:p>
    <w:p w14:paraId="0CD194EF" w14:textId="78DE1775" w:rsidR="0095674A" w:rsidRPr="00197397" w:rsidRDefault="0095674A" w:rsidP="0095674A">
      <w:pPr>
        <w:pStyle w:val="Caption"/>
        <w:spacing w:after="120" w:line="288" w:lineRule="auto"/>
      </w:pPr>
      <w:bookmarkStart w:id="66" w:name="_Toc20864631"/>
      <w:bookmarkEnd w:id="65"/>
      <w:r w:rsidRPr="00197397">
        <w:t xml:space="preserve">Figure </w:t>
      </w:r>
      <w:r w:rsidRPr="008C37BF">
        <w:fldChar w:fldCharType="begin"/>
      </w:r>
      <w:r w:rsidRPr="00197397">
        <w:instrText xml:space="preserve"> SEQ Figure \* ARABIC </w:instrText>
      </w:r>
      <w:r w:rsidRPr="008C37BF">
        <w:fldChar w:fldCharType="separate"/>
      </w:r>
      <w:r w:rsidR="00286AF0">
        <w:t>4</w:t>
      </w:r>
      <w:r w:rsidRPr="008C37BF">
        <w:fldChar w:fldCharType="end"/>
      </w:r>
      <w:r w:rsidRPr="00197397">
        <w:t xml:space="preserve"> Availability of parking near main streets and shopping strips</w:t>
      </w:r>
      <w:bookmarkEnd w:id="66"/>
    </w:p>
    <w:p w14:paraId="65CCA0FF" w14:textId="0FD486B7" w:rsidR="00724211" w:rsidRPr="00197397" w:rsidRDefault="00724211" w:rsidP="003F50A4">
      <w:r w:rsidRPr="00197397">
        <w:t xml:space="preserve"> </w:t>
      </w:r>
      <w:r w:rsidR="00197204">
        <w:drawing>
          <wp:inline distT="0" distB="0" distL="0" distR="0" wp14:anchorId="440C67D7" wp14:editId="2F911BDA">
            <wp:extent cx="5919470" cy="2743200"/>
            <wp:effectExtent l="0" t="0" r="5080" b="0"/>
            <wp:docPr id="230" name="Picture 230" descr="graph - Availability of parking near main streets and shopping s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9470" cy="2743200"/>
                    </a:xfrm>
                    <a:prstGeom prst="rect">
                      <a:avLst/>
                    </a:prstGeom>
                    <a:noFill/>
                  </pic:spPr>
                </pic:pic>
              </a:graphicData>
            </a:graphic>
          </wp:inline>
        </w:drawing>
      </w:r>
    </w:p>
    <w:p w14:paraId="2F777A86" w14:textId="77777777" w:rsidR="00724211" w:rsidRPr="00197397" w:rsidRDefault="00724211" w:rsidP="003F50A4">
      <w:r w:rsidRPr="00197397">
        <w:br w:type="page"/>
      </w:r>
    </w:p>
    <w:p w14:paraId="692A8290" w14:textId="6C0B42CE" w:rsidR="00D323C6" w:rsidRPr="00197397" w:rsidRDefault="00D323C6" w:rsidP="003F50A4">
      <w:pPr>
        <w:pStyle w:val="Heading5"/>
        <w:spacing w:after="120" w:line="288" w:lineRule="auto"/>
      </w:pPr>
      <w:r w:rsidRPr="00197397">
        <w:lastRenderedPageBreak/>
        <w:t>Car share</w:t>
      </w:r>
    </w:p>
    <w:p w14:paraId="47A5249C" w14:textId="2C1E1E6A" w:rsidR="00583F60" w:rsidRPr="00197397" w:rsidRDefault="00583F60" w:rsidP="003F50A4">
      <w:r w:rsidRPr="00197397">
        <w:t>Businesses are divided about car share parking, however almost half (</w:t>
      </w:r>
      <w:r w:rsidR="00614148" w:rsidRPr="00197397">
        <w:t>4</w:t>
      </w:r>
      <w:r w:rsidR="00614148">
        <w:t>4</w:t>
      </w:r>
      <w:r w:rsidR="00614148" w:rsidRPr="00197397">
        <w:t xml:space="preserve"> </w:t>
      </w:r>
      <w:r w:rsidRPr="00197397">
        <w:t xml:space="preserve">per cent) said they disagree or strongly disagree that parking spaces for car share vehicles should be prioritised, so that people without access to a car can easily use one when they need it. </w:t>
      </w:r>
    </w:p>
    <w:p w14:paraId="55A2DDBD" w14:textId="70A8986E" w:rsidR="00724211" w:rsidRPr="00197397" w:rsidRDefault="00724211" w:rsidP="003F50A4">
      <w:r w:rsidRPr="00197397">
        <w:t xml:space="preserve">Of those surveyed, </w:t>
      </w:r>
      <w:r w:rsidR="00197204">
        <w:t>18</w:t>
      </w:r>
      <w:r w:rsidR="00197204" w:rsidRPr="00197397">
        <w:t xml:space="preserve"> </w:t>
      </w:r>
      <w:r w:rsidR="00A34E80" w:rsidRPr="00197397">
        <w:t xml:space="preserve">per cent </w:t>
      </w:r>
      <w:r w:rsidRPr="00197397">
        <w:t xml:space="preserve">strongly disagree, </w:t>
      </w:r>
      <w:r w:rsidR="00197204" w:rsidRPr="00197397">
        <w:t>2</w:t>
      </w:r>
      <w:r w:rsidR="00197204">
        <w:t>6</w:t>
      </w:r>
      <w:r w:rsidR="00197204" w:rsidRPr="00197397">
        <w:t xml:space="preserve"> </w:t>
      </w:r>
      <w:r w:rsidR="00A34E80" w:rsidRPr="00197397">
        <w:t xml:space="preserve">per cent </w:t>
      </w:r>
      <w:r w:rsidRPr="00197397">
        <w:t xml:space="preserve">disagree, </w:t>
      </w:r>
      <w:r w:rsidR="00197204">
        <w:t>18</w:t>
      </w:r>
      <w:r w:rsidR="00197204" w:rsidRPr="00197397">
        <w:t xml:space="preserve"> </w:t>
      </w:r>
      <w:r w:rsidR="00A34E80" w:rsidRPr="00197397">
        <w:t>per cent</w:t>
      </w:r>
      <w:r w:rsidRPr="00197397">
        <w:t xml:space="preserve"> neither</w:t>
      </w:r>
      <w:r w:rsidR="00DB405C">
        <w:t xml:space="preserve"> agree nor disagree</w:t>
      </w:r>
      <w:r w:rsidRPr="00197397">
        <w:t xml:space="preserve">, </w:t>
      </w:r>
      <w:r w:rsidR="00197204">
        <w:t>18</w:t>
      </w:r>
      <w:r w:rsidR="00197204" w:rsidRPr="00197397">
        <w:t xml:space="preserve"> </w:t>
      </w:r>
      <w:r w:rsidR="00A34E80" w:rsidRPr="00197397">
        <w:t xml:space="preserve">per cent </w:t>
      </w:r>
      <w:r w:rsidRPr="00197397">
        <w:t xml:space="preserve">agree, and </w:t>
      </w:r>
      <w:r w:rsidR="00197204" w:rsidRPr="00197397">
        <w:t>1</w:t>
      </w:r>
      <w:r w:rsidR="00197204">
        <w:t>1</w:t>
      </w:r>
      <w:r w:rsidR="00197204" w:rsidRPr="00197397">
        <w:t xml:space="preserve"> </w:t>
      </w:r>
      <w:r w:rsidR="00A34E80" w:rsidRPr="00197397">
        <w:t>per cent</w:t>
      </w:r>
      <w:r w:rsidRPr="00197397">
        <w:t xml:space="preserve"> strongly agree</w:t>
      </w:r>
      <w:r w:rsidR="009B698C" w:rsidRPr="00197397">
        <w:t xml:space="preserve"> (Figure </w:t>
      </w:r>
      <w:r w:rsidR="004A3128">
        <w:t>5</w:t>
      </w:r>
      <w:r w:rsidR="009B698C" w:rsidRPr="00197397">
        <w:t>).</w:t>
      </w:r>
    </w:p>
    <w:p w14:paraId="4511BE33" w14:textId="03387FFE" w:rsidR="00724211" w:rsidRPr="00197397" w:rsidRDefault="00724211" w:rsidP="003F50A4">
      <w:r w:rsidRPr="00197397">
        <w:t xml:space="preserve">A total of </w:t>
      </w:r>
      <w:r w:rsidR="004A3128">
        <w:t>200</w:t>
      </w:r>
      <w:r w:rsidR="004A3128" w:rsidRPr="00197397">
        <w:t xml:space="preserve"> </w:t>
      </w:r>
      <w:r w:rsidRPr="00197397">
        <w:t xml:space="preserve">businesses were surveyed. </w:t>
      </w:r>
    </w:p>
    <w:p w14:paraId="6781327A" w14:textId="2198D1FF" w:rsidR="002E0971" w:rsidRPr="00197397" w:rsidRDefault="002E0971" w:rsidP="002E0971">
      <w:pPr>
        <w:pStyle w:val="Caption"/>
        <w:spacing w:after="120" w:line="288" w:lineRule="auto"/>
      </w:pPr>
      <w:bookmarkStart w:id="67" w:name="_Toc20864632"/>
      <w:r w:rsidRPr="00197397">
        <w:t xml:space="preserve">Figure </w:t>
      </w:r>
      <w:r w:rsidRPr="008C37BF">
        <w:fldChar w:fldCharType="begin"/>
      </w:r>
      <w:r w:rsidRPr="00197397">
        <w:instrText xml:space="preserve"> SEQ Figure \* ARABIC </w:instrText>
      </w:r>
      <w:r w:rsidRPr="008C37BF">
        <w:fldChar w:fldCharType="separate"/>
      </w:r>
      <w:r w:rsidR="00286AF0">
        <w:t>5</w:t>
      </w:r>
      <w:r w:rsidRPr="008C37BF">
        <w:fldChar w:fldCharType="end"/>
      </w:r>
      <w:r w:rsidRPr="00197397">
        <w:t xml:space="preserve"> Parking spaces for car share vehicles should be prioritised</w:t>
      </w:r>
      <w:bookmarkEnd w:id="67"/>
    </w:p>
    <w:p w14:paraId="68A5A10B" w14:textId="3CDAFEC5" w:rsidR="00223AE2" w:rsidRPr="00197397" w:rsidRDefault="00197204" w:rsidP="003F50A4">
      <w:r>
        <w:drawing>
          <wp:inline distT="0" distB="0" distL="0" distR="0" wp14:anchorId="3061CA89" wp14:editId="74858E4A">
            <wp:extent cx="5858510" cy="2743200"/>
            <wp:effectExtent l="0" t="0" r="8890" b="0"/>
            <wp:docPr id="232" name="Picture 232" descr="graph - Parking spaces for car share vehicles should be priorit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8510" cy="2743200"/>
                    </a:xfrm>
                    <a:prstGeom prst="rect">
                      <a:avLst/>
                    </a:prstGeom>
                    <a:noFill/>
                  </pic:spPr>
                </pic:pic>
              </a:graphicData>
            </a:graphic>
          </wp:inline>
        </w:drawing>
      </w:r>
    </w:p>
    <w:p w14:paraId="2CE0B422" w14:textId="77777777" w:rsidR="00A34E80" w:rsidRPr="00197397" w:rsidRDefault="00A34E80" w:rsidP="003F50A4">
      <w:r w:rsidRPr="00197397">
        <w:br w:type="page"/>
      </w:r>
    </w:p>
    <w:p w14:paraId="28644D5F" w14:textId="272796C6" w:rsidR="00D323C6" w:rsidRPr="00197397" w:rsidRDefault="00D323C6" w:rsidP="003F50A4">
      <w:pPr>
        <w:pStyle w:val="Heading5"/>
        <w:spacing w:after="120" w:line="288" w:lineRule="auto"/>
      </w:pPr>
      <w:r w:rsidRPr="00197397">
        <w:lastRenderedPageBreak/>
        <w:t>Permit limit</w:t>
      </w:r>
    </w:p>
    <w:p w14:paraId="12F2815F" w14:textId="75827235" w:rsidR="00583F60" w:rsidRPr="00197397" w:rsidRDefault="00583F60" w:rsidP="003F50A4">
      <w:r w:rsidRPr="00197397">
        <w:t>When asked whether households with access to off-street parking should be eligible for few</w:t>
      </w:r>
      <w:r w:rsidR="00A34E80" w:rsidRPr="00197397">
        <w:t>er</w:t>
      </w:r>
      <w:r w:rsidRPr="00197397">
        <w:t xml:space="preserve"> Resident Parking Permits, businesses appear to be divided on this issue. </w:t>
      </w:r>
    </w:p>
    <w:p w14:paraId="7C59C9E9" w14:textId="010907BA" w:rsidR="00583F60" w:rsidRPr="00197397" w:rsidRDefault="00583F60" w:rsidP="003F50A4">
      <w:r w:rsidRPr="00197397">
        <w:t xml:space="preserve">A total of </w:t>
      </w:r>
      <w:r w:rsidR="004A3128" w:rsidRPr="00197397">
        <w:t>4</w:t>
      </w:r>
      <w:r w:rsidR="004A3128">
        <w:t>1</w:t>
      </w:r>
      <w:r w:rsidR="004A3128" w:rsidRPr="00197397">
        <w:t xml:space="preserve"> </w:t>
      </w:r>
      <w:r w:rsidRPr="00197397">
        <w:t xml:space="preserve">per cent disagree or strongly disagree and </w:t>
      </w:r>
      <w:r w:rsidR="004A3128" w:rsidRPr="00197397">
        <w:t>3</w:t>
      </w:r>
      <w:r w:rsidR="004A3128">
        <w:t>4</w:t>
      </w:r>
      <w:r w:rsidR="004A3128" w:rsidRPr="00197397">
        <w:t xml:space="preserve"> </w:t>
      </w:r>
      <w:r w:rsidRPr="00197397">
        <w:t xml:space="preserve">per cent agree or strongly agree. </w:t>
      </w:r>
    </w:p>
    <w:p w14:paraId="388DD472" w14:textId="60F0EDB2" w:rsidR="00A34E80" w:rsidRPr="00197397" w:rsidRDefault="00A34E80" w:rsidP="003F50A4">
      <w:r w:rsidRPr="00197397">
        <w:t xml:space="preserve">Of those surveyed, </w:t>
      </w:r>
      <w:r w:rsidR="004A3128" w:rsidRPr="00197397">
        <w:t>1</w:t>
      </w:r>
      <w:r w:rsidR="004A3128">
        <w:t>7</w:t>
      </w:r>
      <w:r w:rsidR="004A3128" w:rsidRPr="00197397">
        <w:t xml:space="preserve"> </w:t>
      </w:r>
      <w:r w:rsidRPr="00197397">
        <w:t xml:space="preserve">per cent strongly disagree, </w:t>
      </w:r>
      <w:r w:rsidR="004A3128" w:rsidRPr="00197397">
        <w:t>2</w:t>
      </w:r>
      <w:r w:rsidR="004A3128">
        <w:t>4</w:t>
      </w:r>
      <w:r w:rsidR="004A3128" w:rsidRPr="00197397">
        <w:t xml:space="preserve"> </w:t>
      </w:r>
      <w:r w:rsidRPr="00197397">
        <w:t xml:space="preserve">per cent disagree, </w:t>
      </w:r>
      <w:r w:rsidR="004A3128">
        <w:t>19</w:t>
      </w:r>
      <w:r w:rsidR="004A3128" w:rsidRPr="00197397">
        <w:t xml:space="preserve"> </w:t>
      </w:r>
      <w:r w:rsidRPr="00197397">
        <w:t>per cent neither</w:t>
      </w:r>
      <w:r w:rsidR="00037C55">
        <w:t xml:space="preserve"> agree nor disagree</w:t>
      </w:r>
      <w:r w:rsidRPr="00197397">
        <w:t xml:space="preserve">, </w:t>
      </w:r>
      <w:r w:rsidR="004A3128" w:rsidRPr="00197397">
        <w:t>2</w:t>
      </w:r>
      <w:r w:rsidR="004A3128">
        <w:t>7</w:t>
      </w:r>
      <w:r w:rsidR="004A3128" w:rsidRPr="00197397">
        <w:t xml:space="preserve"> </w:t>
      </w:r>
      <w:r w:rsidRPr="00197397">
        <w:t xml:space="preserve">per cent agree, and </w:t>
      </w:r>
      <w:r w:rsidR="004A3128">
        <w:t>seven</w:t>
      </w:r>
      <w:r w:rsidR="004A3128" w:rsidRPr="00197397">
        <w:t xml:space="preserve"> </w:t>
      </w:r>
      <w:r w:rsidRPr="00197397">
        <w:t>per cent strongly agree</w:t>
      </w:r>
      <w:r w:rsidR="009B698C" w:rsidRPr="00197397">
        <w:t xml:space="preserve"> (Figure </w:t>
      </w:r>
      <w:r w:rsidR="004A3128">
        <w:t>6</w:t>
      </w:r>
      <w:r w:rsidR="009B698C" w:rsidRPr="00197397">
        <w:t xml:space="preserve">). </w:t>
      </w:r>
    </w:p>
    <w:p w14:paraId="7402AAF4" w14:textId="51834DD6" w:rsidR="00A34E80" w:rsidRPr="00197397" w:rsidRDefault="00A34E80" w:rsidP="003F50A4">
      <w:r w:rsidRPr="00197397">
        <w:t xml:space="preserve">A total of </w:t>
      </w:r>
      <w:r w:rsidR="004A3128">
        <w:t>200</w:t>
      </w:r>
      <w:r w:rsidR="004A3128" w:rsidRPr="00197397">
        <w:t xml:space="preserve"> </w:t>
      </w:r>
      <w:r w:rsidRPr="00197397">
        <w:t xml:space="preserve">businesses were surveyed. </w:t>
      </w:r>
    </w:p>
    <w:p w14:paraId="58C14CA0" w14:textId="7D5974CC" w:rsidR="002E0971" w:rsidRPr="00197397" w:rsidRDefault="002E0971" w:rsidP="002E0971">
      <w:pPr>
        <w:pStyle w:val="Caption"/>
        <w:spacing w:after="120" w:line="288" w:lineRule="auto"/>
      </w:pPr>
      <w:bookmarkStart w:id="68" w:name="_Toc20864633"/>
      <w:r w:rsidRPr="00197397">
        <w:t xml:space="preserve">Figure </w:t>
      </w:r>
      <w:r w:rsidRPr="008C37BF">
        <w:fldChar w:fldCharType="begin"/>
      </w:r>
      <w:r w:rsidRPr="00197397">
        <w:instrText xml:space="preserve"> SEQ Figure \* ARABIC </w:instrText>
      </w:r>
      <w:r w:rsidRPr="008C37BF">
        <w:fldChar w:fldCharType="separate"/>
      </w:r>
      <w:r w:rsidR="00286AF0">
        <w:t>6</w:t>
      </w:r>
      <w:r w:rsidRPr="008C37BF">
        <w:fldChar w:fldCharType="end"/>
      </w:r>
      <w:r w:rsidRPr="00197397">
        <w:t xml:space="preserve"> Reduce household permits for those with access to off-street parking</w:t>
      </w:r>
      <w:bookmarkEnd w:id="68"/>
    </w:p>
    <w:p w14:paraId="668963F0" w14:textId="00C5E88C" w:rsidR="00223AE2" w:rsidRPr="00197397" w:rsidRDefault="002E0971" w:rsidP="003F50A4">
      <w:r>
        <w:drawing>
          <wp:inline distT="0" distB="0" distL="0" distR="0" wp14:anchorId="537EBD7D" wp14:editId="36B0BF09">
            <wp:extent cx="5871210" cy="2743200"/>
            <wp:effectExtent l="0" t="0" r="0" b="0"/>
            <wp:docPr id="234" name="Picture 234" descr="Graph - Reduce household permits for those with access to off-street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1210" cy="2743200"/>
                    </a:xfrm>
                    <a:prstGeom prst="rect">
                      <a:avLst/>
                    </a:prstGeom>
                    <a:noFill/>
                  </pic:spPr>
                </pic:pic>
              </a:graphicData>
            </a:graphic>
          </wp:inline>
        </w:drawing>
      </w:r>
    </w:p>
    <w:p w14:paraId="1BE20111" w14:textId="0D202200" w:rsidR="00A34E80" w:rsidRPr="00197397" w:rsidRDefault="00A34E80" w:rsidP="003F50A4"/>
    <w:p w14:paraId="35ABD121" w14:textId="77777777" w:rsidR="00A34E80" w:rsidRPr="00197397" w:rsidRDefault="00A34E80" w:rsidP="003F50A4">
      <w:pPr>
        <w:tabs>
          <w:tab w:val="clear" w:pos="-3060"/>
          <w:tab w:val="clear" w:pos="-2340"/>
          <w:tab w:val="clear" w:pos="6300"/>
        </w:tabs>
        <w:suppressAutoHyphens w:val="0"/>
      </w:pPr>
      <w:r w:rsidRPr="00197397">
        <w:br w:type="page"/>
      </w:r>
    </w:p>
    <w:p w14:paraId="2F7A89E8" w14:textId="250C1778" w:rsidR="00D323C6" w:rsidRPr="00197397" w:rsidRDefault="00D323C6" w:rsidP="003F50A4">
      <w:pPr>
        <w:pStyle w:val="Heading5"/>
        <w:spacing w:after="120" w:line="288" w:lineRule="auto"/>
      </w:pPr>
      <w:r w:rsidRPr="00197397">
        <w:lastRenderedPageBreak/>
        <w:t>Road space</w:t>
      </w:r>
    </w:p>
    <w:p w14:paraId="32E4AE24" w14:textId="63951E8B" w:rsidR="00583F60" w:rsidRPr="00197397" w:rsidRDefault="00583F60" w:rsidP="003F50A4">
      <w:r w:rsidRPr="00197397">
        <w:t xml:space="preserve">Businesses </w:t>
      </w:r>
      <w:r w:rsidR="008D584E">
        <w:t>mostly</w:t>
      </w:r>
      <w:r w:rsidR="008D584E" w:rsidRPr="00197397">
        <w:t xml:space="preserve"> </w:t>
      </w:r>
      <w:r w:rsidRPr="00197397">
        <w:t>support (</w:t>
      </w:r>
      <w:r w:rsidR="004A3128" w:rsidRPr="00197397">
        <w:t>6</w:t>
      </w:r>
      <w:r w:rsidR="004A3128">
        <w:t>3</w:t>
      </w:r>
      <w:r w:rsidR="004A3128" w:rsidRPr="00197397">
        <w:t xml:space="preserve"> </w:t>
      </w:r>
      <w:r w:rsidRPr="00197397">
        <w:t xml:space="preserve">per cent) road space being used to support the broader community, not just some individuals or businesses (Figure </w:t>
      </w:r>
      <w:r w:rsidR="004A3128">
        <w:t>7</w:t>
      </w:r>
      <w:r w:rsidRPr="00197397">
        <w:t xml:space="preserve">). </w:t>
      </w:r>
    </w:p>
    <w:p w14:paraId="6B70F95F" w14:textId="55FC1F2F" w:rsidR="00D323C6" w:rsidRPr="00197397" w:rsidRDefault="00D323C6" w:rsidP="003F50A4">
      <w:r w:rsidRPr="00197397">
        <w:t xml:space="preserve">A total of </w:t>
      </w:r>
      <w:r w:rsidR="004A3128">
        <w:t>200</w:t>
      </w:r>
      <w:r w:rsidR="004A3128" w:rsidRPr="00197397">
        <w:t xml:space="preserve"> </w:t>
      </w:r>
      <w:r w:rsidRPr="00197397">
        <w:t xml:space="preserve">businesses were surveyed. </w:t>
      </w:r>
    </w:p>
    <w:p w14:paraId="49BFC1E8" w14:textId="5661B3FC" w:rsidR="004A3128" w:rsidRPr="00197397" w:rsidRDefault="004A3128" w:rsidP="004A3128">
      <w:pPr>
        <w:pStyle w:val="Caption"/>
        <w:spacing w:after="120" w:line="288" w:lineRule="auto"/>
      </w:pPr>
      <w:bookmarkStart w:id="69" w:name="_Toc20864634"/>
      <w:r w:rsidRPr="00197397">
        <w:t xml:space="preserve">Figure </w:t>
      </w:r>
      <w:r w:rsidRPr="008C37BF">
        <w:fldChar w:fldCharType="begin"/>
      </w:r>
      <w:r w:rsidRPr="00197397">
        <w:instrText xml:space="preserve"> SEQ Figure \* ARABIC </w:instrText>
      </w:r>
      <w:r w:rsidRPr="008C37BF">
        <w:fldChar w:fldCharType="separate"/>
      </w:r>
      <w:r w:rsidR="00286AF0">
        <w:t>7</w:t>
      </w:r>
      <w:r w:rsidRPr="008C37BF">
        <w:fldChar w:fldCharType="end"/>
      </w:r>
      <w:r w:rsidRPr="00197397">
        <w:t xml:space="preserve"> Road space should be used to support the broader community</w:t>
      </w:r>
      <w:bookmarkEnd w:id="69"/>
    </w:p>
    <w:p w14:paraId="2ADC9A4E" w14:textId="1DB8499C" w:rsidR="00A34E80" w:rsidRPr="00197397" w:rsidRDefault="004A3128" w:rsidP="003F50A4">
      <w:r>
        <w:drawing>
          <wp:inline distT="0" distB="0" distL="0" distR="0" wp14:anchorId="72ED567F" wp14:editId="67E44653">
            <wp:extent cx="5273675" cy="2743200"/>
            <wp:effectExtent l="0" t="0" r="3175" b="0"/>
            <wp:docPr id="236" name="Picture 236" descr="Graph - Road space should be used to support the broader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3675" cy="2743200"/>
                    </a:xfrm>
                    <a:prstGeom prst="rect">
                      <a:avLst/>
                    </a:prstGeom>
                    <a:noFill/>
                  </pic:spPr>
                </pic:pic>
              </a:graphicData>
            </a:graphic>
          </wp:inline>
        </w:drawing>
      </w:r>
    </w:p>
    <w:p w14:paraId="3D9CD207" w14:textId="77777777" w:rsidR="00D323C6" w:rsidRPr="00197397" w:rsidRDefault="00D323C6" w:rsidP="003F50A4">
      <w:pPr>
        <w:tabs>
          <w:tab w:val="clear" w:pos="-3060"/>
          <w:tab w:val="clear" w:pos="-2340"/>
          <w:tab w:val="clear" w:pos="6300"/>
        </w:tabs>
        <w:suppressAutoHyphens w:val="0"/>
      </w:pPr>
      <w:r w:rsidRPr="00197397">
        <w:br w:type="page"/>
      </w:r>
    </w:p>
    <w:p w14:paraId="5D8068D4" w14:textId="54FC5127" w:rsidR="00D323C6" w:rsidRPr="00197397" w:rsidRDefault="00D323C6" w:rsidP="003F50A4">
      <w:pPr>
        <w:pStyle w:val="Heading5"/>
        <w:spacing w:after="120" w:line="288" w:lineRule="auto"/>
      </w:pPr>
      <w:r w:rsidRPr="00197397">
        <w:lastRenderedPageBreak/>
        <w:t>Hourly fee</w:t>
      </w:r>
    </w:p>
    <w:p w14:paraId="2939EA24" w14:textId="7D88B5E1" w:rsidR="00583F60" w:rsidRPr="00197397" w:rsidRDefault="00583F60" w:rsidP="003F50A4">
      <w:r w:rsidRPr="00197397">
        <w:t xml:space="preserve">A total of </w:t>
      </w:r>
      <w:r w:rsidR="004A3128">
        <w:t>58</w:t>
      </w:r>
      <w:r w:rsidR="004A3128" w:rsidRPr="00197397">
        <w:t xml:space="preserve"> </w:t>
      </w:r>
      <w:r w:rsidRPr="00197397">
        <w:t xml:space="preserve">per cent of business respondents disagree or strongly disagree that the City of Port Phillip should introduce </w:t>
      </w:r>
      <w:r w:rsidR="00D323C6" w:rsidRPr="00197397">
        <w:t>a</w:t>
      </w:r>
      <w:r w:rsidRPr="00197397">
        <w:t xml:space="preserve"> minimum hourly fee to encourage sufficient parking availability on and near main streets and shopping strips in Port Phillip (Figure </w:t>
      </w:r>
      <w:r w:rsidR="004A3128">
        <w:t>8</w:t>
      </w:r>
      <w:r w:rsidRPr="00197397">
        <w:t xml:space="preserve">).  </w:t>
      </w:r>
    </w:p>
    <w:p w14:paraId="0793E94C" w14:textId="00B67A12" w:rsidR="00D323C6" w:rsidRPr="00197397" w:rsidRDefault="00974B56" w:rsidP="003F50A4">
      <w:r w:rsidRPr="00197397">
        <w:t xml:space="preserve">A total of </w:t>
      </w:r>
      <w:r w:rsidR="004A3128">
        <w:t>200</w:t>
      </w:r>
      <w:r w:rsidR="004A3128" w:rsidRPr="00197397">
        <w:t xml:space="preserve"> </w:t>
      </w:r>
      <w:r w:rsidR="004A3128">
        <w:t>businesses were surveyed.</w:t>
      </w:r>
    </w:p>
    <w:p w14:paraId="64800300" w14:textId="335EC787" w:rsidR="004A3128" w:rsidRDefault="00D323C6" w:rsidP="003F50A4">
      <w:pPr>
        <w:pStyle w:val="Caption"/>
        <w:spacing w:after="120" w:line="288" w:lineRule="auto"/>
      </w:pPr>
      <w:bookmarkStart w:id="70" w:name="_Toc20864635"/>
      <w:r w:rsidRPr="00197397">
        <w:t xml:space="preserve">Figure </w:t>
      </w:r>
      <w:r w:rsidRPr="008C37BF">
        <w:fldChar w:fldCharType="begin"/>
      </w:r>
      <w:r w:rsidRPr="00197397">
        <w:instrText xml:space="preserve"> SEQ Figure \* ARABIC </w:instrText>
      </w:r>
      <w:r w:rsidRPr="008C37BF">
        <w:fldChar w:fldCharType="separate"/>
      </w:r>
      <w:r w:rsidR="00286AF0">
        <w:t>8</w:t>
      </w:r>
      <w:r w:rsidRPr="008C37BF">
        <w:fldChar w:fldCharType="end"/>
      </w:r>
      <w:r w:rsidRPr="00197397">
        <w:t xml:space="preserve"> A minimum hourly fee should be introduced</w:t>
      </w:r>
      <w:bookmarkEnd w:id="70"/>
    </w:p>
    <w:p w14:paraId="7BA68F17" w14:textId="09A1F017" w:rsidR="00BB723A" w:rsidRPr="00197397" w:rsidRDefault="004A3128" w:rsidP="003F50A4">
      <w:pPr>
        <w:pStyle w:val="Caption"/>
        <w:spacing w:after="120" w:line="288" w:lineRule="auto"/>
      </w:pPr>
      <w:r>
        <w:drawing>
          <wp:inline distT="0" distB="0" distL="0" distR="0" wp14:anchorId="248456BB" wp14:editId="1BED1D8D">
            <wp:extent cx="5895340" cy="2743200"/>
            <wp:effectExtent l="0" t="0" r="0" b="0"/>
            <wp:docPr id="238" name="Picture 238" descr="Graph - A minimum hourly fee should be intro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5340" cy="2743200"/>
                    </a:xfrm>
                    <a:prstGeom prst="rect">
                      <a:avLst/>
                    </a:prstGeom>
                    <a:noFill/>
                  </pic:spPr>
                </pic:pic>
              </a:graphicData>
            </a:graphic>
          </wp:inline>
        </w:drawing>
      </w:r>
      <w:r w:rsidR="00BB723A" w:rsidRPr="00197397">
        <w:br w:type="page"/>
      </w:r>
    </w:p>
    <w:p w14:paraId="0FEBB2AE" w14:textId="1164CFFF" w:rsidR="00583F60" w:rsidRPr="00197397" w:rsidRDefault="00BB723A" w:rsidP="003F50A4">
      <w:pPr>
        <w:pStyle w:val="Heading4"/>
        <w:spacing w:line="288" w:lineRule="auto"/>
      </w:pPr>
      <w:bookmarkStart w:id="71" w:name="_Toc21084129"/>
      <w:r w:rsidRPr="00197397">
        <w:lastRenderedPageBreak/>
        <w:t>Uses of road space</w:t>
      </w:r>
      <w:bookmarkEnd w:id="71"/>
    </w:p>
    <w:p w14:paraId="09C0C59F" w14:textId="0BD03FDF" w:rsidR="00583F60" w:rsidRPr="00197397" w:rsidRDefault="00583F60" w:rsidP="003F50A4">
      <w:r w:rsidRPr="00197397">
        <w:t>As our population grows there are more people sharing our streets and our spaces. Managing the demands of everyone who uses our road space is complex</w:t>
      </w:r>
      <w:r w:rsidR="00BB723A" w:rsidRPr="00197397">
        <w:t>,</w:t>
      </w:r>
      <w:r w:rsidRPr="00197397">
        <w:t xml:space="preserve"> and in urban areas can result in a reduction of parking spaces. </w:t>
      </w:r>
    </w:p>
    <w:p w14:paraId="436A2473" w14:textId="77777777" w:rsidR="00583F60" w:rsidRPr="00197397" w:rsidRDefault="00583F60" w:rsidP="003F50A4">
      <w:r w:rsidRPr="00197397">
        <w:t>Business respondents were asked to rate the importance of a number of uses of road space in the area surrounding their business.</w:t>
      </w:r>
    </w:p>
    <w:p w14:paraId="155F09F3" w14:textId="0C98C7C0" w:rsidR="00583F60" w:rsidRPr="00197397" w:rsidRDefault="00583F60" w:rsidP="003F50A4">
      <w:r w:rsidRPr="00197397">
        <w:t>Greater parking availability, trees and landscaping, and small open spaces were rated as very important initiatives to implement around the</w:t>
      </w:r>
      <w:r w:rsidR="00BB723A" w:rsidRPr="00197397">
        <w:t xml:space="preserve"> surveyed businesses (Table </w:t>
      </w:r>
      <w:r w:rsidR="00FB09E9" w:rsidRPr="00197397">
        <w:t>1</w:t>
      </w:r>
      <w:r w:rsidR="00D07DC5" w:rsidRPr="00197397">
        <w:t>2</w:t>
      </w:r>
      <w:r w:rsidR="00BB723A" w:rsidRPr="00197397">
        <w:t>).</w:t>
      </w:r>
    </w:p>
    <w:p w14:paraId="0479C967" w14:textId="0F1D92BB" w:rsidR="00BB723A" w:rsidRPr="00197397" w:rsidRDefault="00BB723A" w:rsidP="003F50A4">
      <w:r w:rsidRPr="00197397">
        <w:t>A total of 200 businesses were surveyed.</w:t>
      </w:r>
    </w:p>
    <w:p w14:paraId="5A7C7028" w14:textId="001F8B4A" w:rsidR="00FB09E9" w:rsidRPr="00197397" w:rsidRDefault="00FB09E9" w:rsidP="003F50A4">
      <w:pPr>
        <w:pStyle w:val="Caption"/>
        <w:keepNext/>
        <w:spacing w:after="120" w:line="288" w:lineRule="auto"/>
      </w:pPr>
      <w:bookmarkStart w:id="72" w:name="_Toc21084146"/>
      <w:r w:rsidRPr="00197397">
        <w:t xml:space="preserve">Table </w:t>
      </w:r>
      <w:r w:rsidRPr="008C37BF">
        <w:fldChar w:fldCharType="begin"/>
      </w:r>
      <w:r w:rsidRPr="00197397">
        <w:instrText xml:space="preserve"> SEQ Table \* ARABIC </w:instrText>
      </w:r>
      <w:r w:rsidRPr="008C37BF">
        <w:fldChar w:fldCharType="separate"/>
      </w:r>
      <w:r w:rsidR="00286AF0">
        <w:t>11</w:t>
      </w:r>
      <w:r w:rsidRPr="008C37BF">
        <w:fldChar w:fldCharType="end"/>
      </w:r>
      <w:r w:rsidRPr="00197397">
        <w:t xml:space="preserve"> Importance of uses of road space in the area surrounding the business</w:t>
      </w:r>
      <w:bookmarkEnd w:id="72"/>
    </w:p>
    <w:tbl>
      <w:tblPr>
        <w:tblStyle w:val="GridTable6Colorful-Accent4"/>
        <w:tblW w:w="0" w:type="auto"/>
        <w:tblBorders>
          <w:top w:val="none" w:sz="0" w:space="0" w:color="auto"/>
          <w:left w:val="none" w:sz="0" w:space="0" w:color="auto"/>
          <w:bottom w:val="single" w:sz="4" w:space="0" w:color="FFC000"/>
          <w:right w:val="none" w:sz="0" w:space="0" w:color="auto"/>
          <w:insideH w:val="none" w:sz="0" w:space="0" w:color="auto"/>
          <w:insideV w:val="none" w:sz="0" w:space="0" w:color="auto"/>
        </w:tblBorders>
        <w:tblLook w:val="04A0" w:firstRow="1" w:lastRow="0" w:firstColumn="1" w:lastColumn="0" w:noHBand="0" w:noVBand="1"/>
        <w:tblDescription w:val="Business rating for main street and shopping strip uses"/>
      </w:tblPr>
      <w:tblGrid>
        <w:gridCol w:w="6187"/>
        <w:gridCol w:w="3441"/>
      </w:tblGrid>
      <w:tr w:rsidR="00BB723A" w:rsidRPr="00197397" w14:paraId="05A6AAFC" w14:textId="77777777" w:rsidTr="00BB72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187" w:type="dxa"/>
            <w:shd w:val="clear" w:color="auto" w:fill="272421" w:themeFill="text1"/>
          </w:tcPr>
          <w:p w14:paraId="6087C63F" w14:textId="3F2625F2" w:rsidR="00BB723A" w:rsidRPr="00197397" w:rsidRDefault="00FB09E9" w:rsidP="00C65F14">
            <w:pPr>
              <w:tabs>
                <w:tab w:val="clear" w:pos="-3060"/>
                <w:tab w:val="clear" w:pos="-2340"/>
                <w:tab w:val="clear" w:pos="6300"/>
              </w:tabs>
              <w:spacing w:before="80" w:after="80"/>
              <w:rPr>
                <w:color w:val="FFFFFF" w:themeColor="background1"/>
              </w:rPr>
            </w:pPr>
            <w:r w:rsidRPr="00197397">
              <w:rPr>
                <w:color w:val="FFFFFF" w:themeColor="background1"/>
              </w:rPr>
              <w:t>M</w:t>
            </w:r>
            <w:r w:rsidR="00BB723A" w:rsidRPr="00197397">
              <w:rPr>
                <w:color w:val="FFFFFF" w:themeColor="background1"/>
              </w:rPr>
              <w:t>ain streets and shopping strips</w:t>
            </w:r>
            <w:r w:rsidRPr="00197397">
              <w:rPr>
                <w:color w:val="FFFFFF" w:themeColor="background1"/>
              </w:rPr>
              <w:t xml:space="preserve"> use</w:t>
            </w:r>
          </w:p>
        </w:tc>
        <w:tc>
          <w:tcPr>
            <w:tcW w:w="3441" w:type="dxa"/>
            <w:shd w:val="clear" w:color="auto" w:fill="272421" w:themeFill="text1"/>
          </w:tcPr>
          <w:p w14:paraId="53CD4A42" w14:textId="676C4D5F" w:rsidR="00BB723A" w:rsidRPr="00197397" w:rsidRDefault="00BB723A" w:rsidP="00C65F14">
            <w:pPr>
              <w:tabs>
                <w:tab w:val="clear" w:pos="-3060"/>
                <w:tab w:val="clear" w:pos="-2340"/>
                <w:tab w:val="clear" w:pos="6300"/>
              </w:tabs>
              <w:spacing w:before="80" w:after="80"/>
              <w:cnfStyle w:val="100000000000" w:firstRow="1" w:lastRow="0" w:firstColumn="0" w:lastColumn="0" w:oddVBand="0" w:evenVBand="0" w:oddHBand="0" w:evenHBand="0" w:firstRowFirstColumn="0" w:firstRowLastColumn="0" w:lastRowFirstColumn="0" w:lastRowLastColumn="0"/>
              <w:rPr>
                <w:color w:val="FFFFFF" w:themeColor="background1"/>
              </w:rPr>
            </w:pPr>
            <w:r w:rsidRPr="00197397">
              <w:rPr>
                <w:color w:val="FFFFFF" w:themeColor="background1"/>
              </w:rPr>
              <w:t>Business rating</w:t>
            </w:r>
          </w:p>
        </w:tc>
      </w:tr>
      <w:tr w:rsidR="007115B6" w:rsidRPr="00197397" w14:paraId="763AF5FE" w14:textId="77777777" w:rsidTr="00BB7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7" w:type="dxa"/>
          </w:tcPr>
          <w:p w14:paraId="60AF4419" w14:textId="77777777" w:rsidR="007115B6" w:rsidRPr="003F50A4" w:rsidRDefault="007115B6" w:rsidP="00C65F14">
            <w:pPr>
              <w:tabs>
                <w:tab w:val="clear" w:pos="-3060"/>
                <w:tab w:val="clear" w:pos="-2340"/>
                <w:tab w:val="clear" w:pos="6300"/>
              </w:tabs>
              <w:spacing w:before="80" w:after="80"/>
              <w:rPr>
                <w:b w:val="0"/>
              </w:rPr>
            </w:pPr>
            <w:r w:rsidRPr="003F50A4">
              <w:rPr>
                <w:b w:val="0"/>
              </w:rPr>
              <w:t>Greater parking availability</w:t>
            </w:r>
          </w:p>
        </w:tc>
        <w:tc>
          <w:tcPr>
            <w:tcW w:w="3441" w:type="dxa"/>
          </w:tcPr>
          <w:p w14:paraId="3ED46BDE" w14:textId="77777777" w:rsidR="007115B6" w:rsidRPr="00197397" w:rsidRDefault="007115B6"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4.0</w:t>
            </w:r>
          </w:p>
        </w:tc>
      </w:tr>
      <w:tr w:rsidR="007115B6" w:rsidRPr="00197397" w14:paraId="3B9B4282" w14:textId="77777777" w:rsidTr="00BB723A">
        <w:tc>
          <w:tcPr>
            <w:cnfStyle w:val="001000000000" w:firstRow="0" w:lastRow="0" w:firstColumn="1" w:lastColumn="0" w:oddVBand="0" w:evenVBand="0" w:oddHBand="0" w:evenHBand="0" w:firstRowFirstColumn="0" w:firstRowLastColumn="0" w:lastRowFirstColumn="0" w:lastRowLastColumn="0"/>
            <w:tcW w:w="6187" w:type="dxa"/>
          </w:tcPr>
          <w:p w14:paraId="4EFC0304" w14:textId="77777777" w:rsidR="007115B6" w:rsidRPr="003F50A4" w:rsidRDefault="007115B6" w:rsidP="00C65F14">
            <w:pPr>
              <w:tabs>
                <w:tab w:val="clear" w:pos="-3060"/>
                <w:tab w:val="clear" w:pos="-2340"/>
                <w:tab w:val="clear" w:pos="6300"/>
              </w:tabs>
              <w:spacing w:before="80" w:after="80"/>
              <w:rPr>
                <w:b w:val="0"/>
              </w:rPr>
            </w:pPr>
            <w:r w:rsidRPr="003F50A4">
              <w:rPr>
                <w:b w:val="0"/>
              </w:rPr>
              <w:t xml:space="preserve">Trees and landscaping, including rain gardens </w:t>
            </w:r>
          </w:p>
        </w:tc>
        <w:tc>
          <w:tcPr>
            <w:tcW w:w="3441" w:type="dxa"/>
          </w:tcPr>
          <w:p w14:paraId="350C801A" w14:textId="77777777" w:rsidR="007115B6" w:rsidRPr="00197397" w:rsidRDefault="007115B6"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3.8</w:t>
            </w:r>
          </w:p>
        </w:tc>
      </w:tr>
      <w:tr w:rsidR="007115B6" w:rsidRPr="00197397" w14:paraId="6CA2F8BE" w14:textId="77777777" w:rsidTr="00BB7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7" w:type="dxa"/>
          </w:tcPr>
          <w:p w14:paraId="4E533FA1" w14:textId="77777777" w:rsidR="007115B6" w:rsidRPr="003F50A4" w:rsidRDefault="007115B6" w:rsidP="00C65F14">
            <w:pPr>
              <w:tabs>
                <w:tab w:val="clear" w:pos="-3060"/>
                <w:tab w:val="clear" w:pos="-2340"/>
                <w:tab w:val="clear" w:pos="6300"/>
              </w:tabs>
              <w:spacing w:before="80" w:after="80"/>
              <w:rPr>
                <w:b w:val="0"/>
              </w:rPr>
            </w:pPr>
            <w:r w:rsidRPr="003F50A4">
              <w:rPr>
                <w:b w:val="0"/>
              </w:rPr>
              <w:t xml:space="preserve">Small open spaces, rest areas </w:t>
            </w:r>
          </w:p>
        </w:tc>
        <w:tc>
          <w:tcPr>
            <w:tcW w:w="3441" w:type="dxa"/>
          </w:tcPr>
          <w:p w14:paraId="6ABCEB7D" w14:textId="77777777" w:rsidR="007115B6" w:rsidRPr="00197397" w:rsidRDefault="007115B6"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3.5</w:t>
            </w:r>
          </w:p>
        </w:tc>
      </w:tr>
      <w:tr w:rsidR="007115B6" w:rsidRPr="00197397" w14:paraId="5AD68CC2" w14:textId="77777777" w:rsidTr="00BB723A">
        <w:tc>
          <w:tcPr>
            <w:cnfStyle w:val="001000000000" w:firstRow="0" w:lastRow="0" w:firstColumn="1" w:lastColumn="0" w:oddVBand="0" w:evenVBand="0" w:oddHBand="0" w:evenHBand="0" w:firstRowFirstColumn="0" w:firstRowLastColumn="0" w:lastRowFirstColumn="0" w:lastRowLastColumn="0"/>
            <w:tcW w:w="6187" w:type="dxa"/>
          </w:tcPr>
          <w:p w14:paraId="432D852A" w14:textId="77777777" w:rsidR="007115B6" w:rsidRPr="003F50A4" w:rsidRDefault="007115B6" w:rsidP="00C65F14">
            <w:pPr>
              <w:tabs>
                <w:tab w:val="clear" w:pos="-3060"/>
                <w:tab w:val="clear" w:pos="-2340"/>
                <w:tab w:val="clear" w:pos="6300"/>
              </w:tabs>
              <w:spacing w:before="80" w:after="80"/>
              <w:rPr>
                <w:b w:val="0"/>
              </w:rPr>
            </w:pPr>
            <w:r w:rsidRPr="003F50A4">
              <w:rPr>
                <w:b w:val="0"/>
              </w:rPr>
              <w:t xml:space="preserve">Protected on road bike paths </w:t>
            </w:r>
          </w:p>
        </w:tc>
        <w:tc>
          <w:tcPr>
            <w:tcW w:w="3441" w:type="dxa"/>
          </w:tcPr>
          <w:p w14:paraId="445A64B7" w14:textId="77777777" w:rsidR="007115B6" w:rsidRPr="00197397" w:rsidRDefault="007115B6"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3.3</w:t>
            </w:r>
          </w:p>
        </w:tc>
      </w:tr>
      <w:tr w:rsidR="007115B6" w:rsidRPr="00197397" w14:paraId="798F9A7F" w14:textId="77777777" w:rsidTr="00BB7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7" w:type="dxa"/>
          </w:tcPr>
          <w:p w14:paraId="73E2C4DE" w14:textId="77777777" w:rsidR="007115B6" w:rsidRPr="003F50A4" w:rsidRDefault="007115B6" w:rsidP="00C65F14">
            <w:pPr>
              <w:tabs>
                <w:tab w:val="clear" w:pos="-3060"/>
                <w:tab w:val="clear" w:pos="-2340"/>
                <w:tab w:val="clear" w:pos="6300"/>
              </w:tabs>
              <w:spacing w:before="80" w:after="80"/>
              <w:rPr>
                <w:b w:val="0"/>
              </w:rPr>
            </w:pPr>
            <w:r w:rsidRPr="003F50A4">
              <w:rPr>
                <w:b w:val="0"/>
              </w:rPr>
              <w:t xml:space="preserve">Bike parking </w:t>
            </w:r>
          </w:p>
        </w:tc>
        <w:tc>
          <w:tcPr>
            <w:tcW w:w="3441" w:type="dxa"/>
          </w:tcPr>
          <w:p w14:paraId="5DA7630C" w14:textId="77777777" w:rsidR="007115B6" w:rsidRPr="00197397" w:rsidRDefault="007115B6"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3.2</w:t>
            </w:r>
          </w:p>
        </w:tc>
      </w:tr>
      <w:tr w:rsidR="007115B6" w:rsidRPr="00197397" w14:paraId="671E9E09" w14:textId="77777777" w:rsidTr="00BB723A">
        <w:tc>
          <w:tcPr>
            <w:cnfStyle w:val="001000000000" w:firstRow="0" w:lastRow="0" w:firstColumn="1" w:lastColumn="0" w:oddVBand="0" w:evenVBand="0" w:oddHBand="0" w:evenHBand="0" w:firstRowFirstColumn="0" w:firstRowLastColumn="0" w:lastRowFirstColumn="0" w:lastRowLastColumn="0"/>
            <w:tcW w:w="6187" w:type="dxa"/>
          </w:tcPr>
          <w:p w14:paraId="152703DC" w14:textId="77777777" w:rsidR="007115B6" w:rsidRPr="003F50A4" w:rsidRDefault="007115B6" w:rsidP="00C65F14">
            <w:pPr>
              <w:tabs>
                <w:tab w:val="clear" w:pos="-3060"/>
                <w:tab w:val="clear" w:pos="-2340"/>
                <w:tab w:val="clear" w:pos="6300"/>
              </w:tabs>
              <w:spacing w:before="80" w:after="80"/>
              <w:rPr>
                <w:b w:val="0"/>
              </w:rPr>
            </w:pPr>
            <w:r w:rsidRPr="003F50A4">
              <w:rPr>
                <w:b w:val="0"/>
              </w:rPr>
              <w:t>Footpath dining areas</w:t>
            </w:r>
          </w:p>
        </w:tc>
        <w:tc>
          <w:tcPr>
            <w:tcW w:w="3441" w:type="dxa"/>
          </w:tcPr>
          <w:p w14:paraId="14CBBD01" w14:textId="77777777" w:rsidR="007115B6" w:rsidRPr="00197397" w:rsidRDefault="007115B6"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3.1</w:t>
            </w:r>
          </w:p>
        </w:tc>
      </w:tr>
      <w:tr w:rsidR="007115B6" w:rsidRPr="00197397" w14:paraId="48687B67" w14:textId="77777777" w:rsidTr="00BB7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7" w:type="dxa"/>
          </w:tcPr>
          <w:p w14:paraId="1CA1B4D6" w14:textId="77777777" w:rsidR="007115B6" w:rsidRPr="003F50A4" w:rsidRDefault="007115B6" w:rsidP="00C65F14">
            <w:pPr>
              <w:tabs>
                <w:tab w:val="clear" w:pos="-3060"/>
                <w:tab w:val="clear" w:pos="-2340"/>
                <w:tab w:val="clear" w:pos="6300"/>
              </w:tabs>
              <w:spacing w:before="80" w:after="80"/>
              <w:rPr>
                <w:b w:val="0"/>
              </w:rPr>
            </w:pPr>
            <w:r w:rsidRPr="003F50A4">
              <w:rPr>
                <w:b w:val="0"/>
              </w:rPr>
              <w:t xml:space="preserve">Car share parking </w:t>
            </w:r>
          </w:p>
        </w:tc>
        <w:tc>
          <w:tcPr>
            <w:tcW w:w="3441" w:type="dxa"/>
          </w:tcPr>
          <w:p w14:paraId="02A328FF" w14:textId="77777777" w:rsidR="007115B6" w:rsidRPr="00197397" w:rsidRDefault="007115B6"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2.7</w:t>
            </w:r>
          </w:p>
        </w:tc>
      </w:tr>
      <w:tr w:rsidR="007115B6" w:rsidRPr="00197397" w14:paraId="5FAE6F9B" w14:textId="77777777" w:rsidTr="00BB723A">
        <w:tc>
          <w:tcPr>
            <w:cnfStyle w:val="001000000000" w:firstRow="0" w:lastRow="0" w:firstColumn="1" w:lastColumn="0" w:oddVBand="0" w:evenVBand="0" w:oddHBand="0" w:evenHBand="0" w:firstRowFirstColumn="0" w:firstRowLastColumn="0" w:lastRowFirstColumn="0" w:lastRowLastColumn="0"/>
            <w:tcW w:w="6187" w:type="dxa"/>
          </w:tcPr>
          <w:p w14:paraId="6B53042C" w14:textId="77777777" w:rsidR="007115B6" w:rsidRPr="003F50A4" w:rsidRDefault="007115B6" w:rsidP="00C65F14">
            <w:pPr>
              <w:tabs>
                <w:tab w:val="clear" w:pos="-3060"/>
                <w:tab w:val="clear" w:pos="-2340"/>
                <w:tab w:val="clear" w:pos="6300"/>
              </w:tabs>
              <w:spacing w:before="80" w:after="80"/>
              <w:rPr>
                <w:b w:val="0"/>
              </w:rPr>
            </w:pPr>
            <w:r w:rsidRPr="003F50A4">
              <w:rPr>
                <w:b w:val="0"/>
              </w:rPr>
              <w:t xml:space="preserve">Wider footpaths </w:t>
            </w:r>
          </w:p>
        </w:tc>
        <w:tc>
          <w:tcPr>
            <w:tcW w:w="3441" w:type="dxa"/>
          </w:tcPr>
          <w:p w14:paraId="6AD3F016" w14:textId="77777777" w:rsidR="007115B6" w:rsidRPr="00197397" w:rsidRDefault="007115B6"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2.6</w:t>
            </w:r>
          </w:p>
        </w:tc>
      </w:tr>
      <w:tr w:rsidR="007115B6" w:rsidRPr="00197397" w14:paraId="7F048066" w14:textId="77777777" w:rsidTr="00BB7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7" w:type="dxa"/>
          </w:tcPr>
          <w:p w14:paraId="41FC71A3" w14:textId="77777777" w:rsidR="007115B6" w:rsidRPr="003F50A4" w:rsidRDefault="007115B6" w:rsidP="00C65F14">
            <w:pPr>
              <w:tabs>
                <w:tab w:val="clear" w:pos="-3060"/>
                <w:tab w:val="clear" w:pos="-2340"/>
                <w:tab w:val="clear" w:pos="6300"/>
              </w:tabs>
              <w:spacing w:before="80" w:after="80"/>
              <w:rPr>
                <w:b w:val="0"/>
              </w:rPr>
            </w:pPr>
            <w:r w:rsidRPr="003F50A4">
              <w:rPr>
                <w:b w:val="0"/>
              </w:rPr>
              <w:t>Motorbike parking</w:t>
            </w:r>
          </w:p>
        </w:tc>
        <w:tc>
          <w:tcPr>
            <w:tcW w:w="3441" w:type="dxa"/>
          </w:tcPr>
          <w:p w14:paraId="0CA05C60" w14:textId="77777777" w:rsidR="007115B6" w:rsidRPr="00197397" w:rsidRDefault="007115B6"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2.6</w:t>
            </w:r>
          </w:p>
        </w:tc>
      </w:tr>
    </w:tbl>
    <w:p w14:paraId="1453EF7A" w14:textId="458A8E61" w:rsidR="003F50A4" w:rsidRPr="003F50A4" w:rsidRDefault="00583F60" w:rsidP="00B139C6">
      <w:pPr>
        <w:spacing w:before="300"/>
      </w:pPr>
      <w:r w:rsidRPr="00197397">
        <w:t xml:space="preserve">Business respondents were asked to what degree they support the introduction of parking restrictions if a portion of revenue from permits and paid parking went towards these initiatives in their business’ suburb. </w:t>
      </w:r>
      <w:bookmarkStart w:id="73" w:name="_Hlk21085771"/>
      <w:r w:rsidR="00B139C6">
        <w:t>A higher proportion of business disagreed with this policy (46 per cent) than agreed (36 per cent)</w:t>
      </w:r>
      <w:r w:rsidR="003F50A4">
        <w:t>.</w:t>
      </w:r>
      <w:bookmarkEnd w:id="73"/>
    </w:p>
    <w:p w14:paraId="097F991F" w14:textId="3038F677" w:rsidR="00583F60" w:rsidRPr="00197397" w:rsidRDefault="001942D4" w:rsidP="003F50A4">
      <w:pPr>
        <w:pStyle w:val="Heading4"/>
        <w:spacing w:line="288" w:lineRule="auto"/>
      </w:pPr>
      <w:bookmarkStart w:id="74" w:name="_Toc21084130"/>
      <w:r w:rsidRPr="00197397">
        <w:t>P</w:t>
      </w:r>
      <w:r w:rsidR="00583F60" w:rsidRPr="00197397">
        <w:t>arking and permits</w:t>
      </w:r>
      <w:bookmarkEnd w:id="74"/>
    </w:p>
    <w:p w14:paraId="7F21FD3E" w14:textId="6D512E50" w:rsidR="00583F60" w:rsidRPr="00197397" w:rsidRDefault="00583F60" w:rsidP="003F50A4">
      <w:bookmarkStart w:id="75" w:name="_Hlk21085785"/>
      <w:r w:rsidRPr="00197397">
        <w:t>For business respondents, support for introducing timed parking restrictions on or around shopping strips to increase the availability of parking spaces varied according to location</w:t>
      </w:r>
      <w:r w:rsidR="00B139C6">
        <w:t xml:space="preserve"> was quite low, with 29 per cent indicating support (rating of four or five out of five where five is strongly support). Almost half (</w:t>
      </w:r>
      <w:r w:rsidR="00B067F3">
        <w:t>45 per cent</w:t>
      </w:r>
      <w:r w:rsidR="00B139C6">
        <w:t>)</w:t>
      </w:r>
      <w:r w:rsidR="00B067F3">
        <w:t xml:space="preserve"> did not</w:t>
      </w:r>
      <w:r w:rsidR="00C71159">
        <w:t xml:space="preserve"> support this (rating of </w:t>
      </w:r>
      <w:r w:rsidR="00B139C6">
        <w:t xml:space="preserve">one </w:t>
      </w:r>
      <w:r w:rsidR="00C71159">
        <w:t xml:space="preserve">or </w:t>
      </w:r>
      <w:r w:rsidR="00B139C6">
        <w:t xml:space="preserve">two </w:t>
      </w:r>
      <w:r w:rsidR="00C71159">
        <w:t xml:space="preserve">out of </w:t>
      </w:r>
      <w:r w:rsidR="00B139C6">
        <w:t>five</w:t>
      </w:r>
      <w:r w:rsidR="00C71159">
        <w:t xml:space="preserve">, where </w:t>
      </w:r>
      <w:r w:rsidR="00B139C6">
        <w:t xml:space="preserve">one </w:t>
      </w:r>
      <w:r w:rsidR="00C71159">
        <w:t>means do not support</w:t>
      </w:r>
      <w:r w:rsidR="00B067F3">
        <w:t xml:space="preserve"> at all</w:t>
      </w:r>
      <w:r w:rsidR="00C71159">
        <w:t>)</w:t>
      </w:r>
      <w:r w:rsidRPr="00197397">
        <w:t xml:space="preserve">.  </w:t>
      </w:r>
    </w:p>
    <w:bookmarkEnd w:id="75"/>
    <w:p w14:paraId="070430CC" w14:textId="77777777" w:rsidR="00177D18" w:rsidRDefault="00177D18">
      <w:pPr>
        <w:tabs>
          <w:tab w:val="clear" w:pos="-3060"/>
          <w:tab w:val="clear" w:pos="-2340"/>
          <w:tab w:val="clear" w:pos="6300"/>
        </w:tabs>
        <w:suppressAutoHyphens w:val="0"/>
        <w:spacing w:after="160" w:line="259" w:lineRule="auto"/>
        <w:rPr>
          <w:b/>
          <w:bCs/>
          <w:noProof w:val="0"/>
          <w:color w:val="193C68"/>
          <w:kern w:val="32"/>
          <w:sz w:val="44"/>
          <w:szCs w:val="44"/>
          <w:lang w:val="en-US"/>
        </w:rPr>
      </w:pPr>
      <w:r>
        <w:br w:type="page"/>
      </w:r>
    </w:p>
    <w:p w14:paraId="13054EBA" w14:textId="7CCE078A" w:rsidR="005360E7" w:rsidRPr="00197397" w:rsidRDefault="005360E7" w:rsidP="003F50A4">
      <w:pPr>
        <w:pStyle w:val="Heading3"/>
        <w:spacing w:line="288" w:lineRule="auto"/>
      </w:pPr>
      <w:bookmarkStart w:id="76" w:name="_Toc21084131"/>
      <w:r w:rsidRPr="00197397">
        <w:lastRenderedPageBreak/>
        <w:t>Workers and visitors</w:t>
      </w:r>
      <w:bookmarkEnd w:id="76"/>
    </w:p>
    <w:p w14:paraId="6E42A58E" w14:textId="77777777" w:rsidR="005360E7" w:rsidRPr="00197397" w:rsidRDefault="005360E7" w:rsidP="003F50A4">
      <w:r w:rsidRPr="00197397">
        <w:t>Workers were most likely to own a car, with almost three-quarters (72 per cent) claiming to do so, compared to 62 per cent of visitors.</w:t>
      </w:r>
    </w:p>
    <w:p w14:paraId="149DE303" w14:textId="2F45D3A4" w:rsidR="005360E7" w:rsidRPr="00197397" w:rsidRDefault="005360E7" w:rsidP="003F50A4">
      <w:r w:rsidRPr="00197397">
        <w:t>The most common reasons given for not owning a car were due to economic reasons (22 per cent) and not having a driver licence (21 per cent).</w:t>
      </w:r>
    </w:p>
    <w:p w14:paraId="3AE05098" w14:textId="5430E61F" w:rsidR="00583F60" w:rsidRPr="00197397" w:rsidRDefault="00583F60" w:rsidP="003F50A4">
      <w:pPr>
        <w:pStyle w:val="Heading4"/>
        <w:spacing w:line="288" w:lineRule="auto"/>
      </w:pPr>
      <w:bookmarkStart w:id="77" w:name="_Toc21084132"/>
      <w:r w:rsidRPr="00197397">
        <w:t>Perceptions of current parking</w:t>
      </w:r>
      <w:bookmarkEnd w:id="77"/>
    </w:p>
    <w:p w14:paraId="4452126D" w14:textId="1E5012AF" w:rsidR="00583F60" w:rsidRPr="00197397" w:rsidRDefault="00583F60" w:rsidP="003F50A4">
      <w:r w:rsidRPr="00197397">
        <w:t xml:space="preserve">When asked where they parked their car </w:t>
      </w:r>
      <w:r w:rsidR="00B139C6">
        <w:t>on the day of interview</w:t>
      </w:r>
      <w:r w:rsidRPr="00197397">
        <w:t>, the most common response (41 per cent) was on the</w:t>
      </w:r>
      <w:r w:rsidR="00A602D9" w:rsidRPr="00197397">
        <w:t xml:space="preserve"> street near their destination.</w:t>
      </w:r>
    </w:p>
    <w:p w14:paraId="622CF86E" w14:textId="5B292098" w:rsidR="00FC5745" w:rsidRPr="00197397" w:rsidRDefault="00FC5745" w:rsidP="003F50A4">
      <w:r w:rsidRPr="00197397">
        <w:t>A total of 198 workers or visitors who drove to their destination were surveyed.</w:t>
      </w:r>
    </w:p>
    <w:p w14:paraId="5D0C2CD5" w14:textId="44CBB3E8" w:rsidR="0084501D" w:rsidRPr="00197397" w:rsidRDefault="0084501D" w:rsidP="003F50A4">
      <w:pPr>
        <w:pStyle w:val="Caption"/>
        <w:keepNext/>
        <w:spacing w:after="120" w:line="288" w:lineRule="auto"/>
      </w:pPr>
      <w:bookmarkStart w:id="78" w:name="_Toc21084147"/>
      <w:r w:rsidRPr="00197397">
        <w:t xml:space="preserve">Table </w:t>
      </w:r>
      <w:r w:rsidRPr="008C37BF">
        <w:fldChar w:fldCharType="begin"/>
      </w:r>
      <w:r w:rsidRPr="00197397">
        <w:instrText xml:space="preserve"> SEQ Table \* ARABIC </w:instrText>
      </w:r>
      <w:r w:rsidRPr="008C37BF">
        <w:fldChar w:fldCharType="separate"/>
      </w:r>
      <w:r w:rsidR="00286AF0">
        <w:t>12</w:t>
      </w:r>
      <w:r w:rsidRPr="008C37BF">
        <w:fldChar w:fldCharType="end"/>
      </w:r>
      <w:r w:rsidRPr="00197397">
        <w:t xml:space="preserve"> Perceptions of current parking locations</w:t>
      </w:r>
      <w:bookmarkEnd w:id="78"/>
    </w:p>
    <w:tbl>
      <w:tblPr>
        <w:tblStyle w:val="GridTable6Colorful-Accent4"/>
        <w:tblW w:w="0" w:type="auto"/>
        <w:tblBorders>
          <w:top w:val="none" w:sz="0" w:space="0" w:color="auto"/>
          <w:left w:val="none" w:sz="0" w:space="0" w:color="auto"/>
          <w:bottom w:val="single" w:sz="4" w:space="0" w:color="FFC000"/>
          <w:right w:val="none" w:sz="0" w:space="0" w:color="auto"/>
          <w:insideH w:val="none" w:sz="0" w:space="0" w:color="auto"/>
          <w:insideV w:val="none" w:sz="0" w:space="0" w:color="auto"/>
        </w:tblBorders>
        <w:tblLook w:val="04A0" w:firstRow="1" w:lastRow="0" w:firstColumn="1" w:lastColumn="0" w:noHBand="0" w:noVBand="1"/>
        <w:tblDescription w:val="Perceptions of parking locations"/>
      </w:tblPr>
      <w:tblGrid>
        <w:gridCol w:w="6187"/>
        <w:gridCol w:w="3441"/>
      </w:tblGrid>
      <w:tr w:rsidR="00A602D9" w:rsidRPr="00197397" w14:paraId="23F0774B" w14:textId="77777777" w:rsidTr="00A602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187" w:type="dxa"/>
            <w:shd w:val="clear" w:color="auto" w:fill="272421" w:themeFill="text1"/>
          </w:tcPr>
          <w:p w14:paraId="7A72130B" w14:textId="5CC7B417" w:rsidR="00A602D9" w:rsidRPr="00197397" w:rsidRDefault="0084501D" w:rsidP="00C65F14">
            <w:pPr>
              <w:tabs>
                <w:tab w:val="clear" w:pos="-3060"/>
                <w:tab w:val="clear" w:pos="-2340"/>
                <w:tab w:val="clear" w:pos="6300"/>
              </w:tabs>
              <w:spacing w:before="80" w:after="80"/>
              <w:rPr>
                <w:color w:val="FFFFFF" w:themeColor="background1"/>
              </w:rPr>
            </w:pPr>
            <w:r w:rsidRPr="00197397">
              <w:rPr>
                <w:color w:val="FFFFFF" w:themeColor="background1"/>
              </w:rPr>
              <w:t>P</w:t>
            </w:r>
            <w:r w:rsidR="00A602D9" w:rsidRPr="00197397">
              <w:rPr>
                <w:color w:val="FFFFFF" w:themeColor="background1"/>
              </w:rPr>
              <w:t>arking location</w:t>
            </w:r>
          </w:p>
        </w:tc>
        <w:tc>
          <w:tcPr>
            <w:tcW w:w="3441" w:type="dxa"/>
            <w:shd w:val="clear" w:color="auto" w:fill="272421" w:themeFill="text1"/>
          </w:tcPr>
          <w:p w14:paraId="0551888F" w14:textId="6CE7743E" w:rsidR="00A602D9" w:rsidRPr="00197397" w:rsidRDefault="00A602D9" w:rsidP="00C65F14">
            <w:pPr>
              <w:tabs>
                <w:tab w:val="clear" w:pos="-3060"/>
                <w:tab w:val="clear" w:pos="-2340"/>
                <w:tab w:val="clear" w:pos="6300"/>
              </w:tabs>
              <w:spacing w:before="80" w:after="80"/>
              <w:cnfStyle w:val="100000000000" w:firstRow="1" w:lastRow="0" w:firstColumn="0" w:lastColumn="0" w:oddVBand="0" w:evenVBand="0" w:oddHBand="0" w:evenHBand="0" w:firstRowFirstColumn="0" w:firstRowLastColumn="0" w:lastRowFirstColumn="0" w:lastRowLastColumn="0"/>
              <w:rPr>
                <w:color w:val="FFFFFF" w:themeColor="background1"/>
              </w:rPr>
            </w:pPr>
            <w:r w:rsidRPr="00197397">
              <w:rPr>
                <w:color w:val="FFFFFF" w:themeColor="background1"/>
              </w:rPr>
              <w:t>Response (</w:t>
            </w:r>
            <w:r w:rsidR="009920D0" w:rsidRPr="00197397">
              <w:rPr>
                <w:color w:val="FFFFFF" w:themeColor="background1"/>
              </w:rPr>
              <w:t>per cent</w:t>
            </w:r>
            <w:r w:rsidRPr="00197397">
              <w:rPr>
                <w:color w:val="FFFFFF" w:themeColor="background1"/>
              </w:rPr>
              <w:t>)</w:t>
            </w:r>
          </w:p>
        </w:tc>
      </w:tr>
      <w:tr w:rsidR="00A602D9" w:rsidRPr="00197397" w14:paraId="37F041A9" w14:textId="77777777" w:rsidTr="00A602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7" w:type="dxa"/>
          </w:tcPr>
          <w:p w14:paraId="5B1D4B91" w14:textId="77777777" w:rsidR="00A602D9" w:rsidRPr="003F50A4" w:rsidRDefault="00A602D9" w:rsidP="00C65F14">
            <w:pPr>
              <w:tabs>
                <w:tab w:val="clear" w:pos="-3060"/>
                <w:tab w:val="clear" w:pos="-2340"/>
                <w:tab w:val="clear" w:pos="6300"/>
              </w:tabs>
              <w:spacing w:before="80" w:after="80"/>
              <w:rPr>
                <w:b w:val="0"/>
              </w:rPr>
            </w:pPr>
            <w:r w:rsidRPr="003F50A4">
              <w:rPr>
                <w:b w:val="0"/>
              </w:rPr>
              <w:t>Off-street parking where you are visiting</w:t>
            </w:r>
          </w:p>
        </w:tc>
        <w:tc>
          <w:tcPr>
            <w:tcW w:w="3441" w:type="dxa"/>
          </w:tcPr>
          <w:p w14:paraId="0DE8D2EB" w14:textId="5EEC68F6" w:rsidR="00A602D9" w:rsidRPr="00197397" w:rsidRDefault="00A602D9"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25</w:t>
            </w:r>
          </w:p>
        </w:tc>
      </w:tr>
      <w:tr w:rsidR="00A602D9" w:rsidRPr="00197397" w14:paraId="05FC5E84" w14:textId="77777777" w:rsidTr="00A602D9">
        <w:tc>
          <w:tcPr>
            <w:cnfStyle w:val="001000000000" w:firstRow="0" w:lastRow="0" w:firstColumn="1" w:lastColumn="0" w:oddVBand="0" w:evenVBand="0" w:oddHBand="0" w:evenHBand="0" w:firstRowFirstColumn="0" w:firstRowLastColumn="0" w:lastRowFirstColumn="0" w:lastRowLastColumn="0"/>
            <w:tcW w:w="6187" w:type="dxa"/>
          </w:tcPr>
          <w:p w14:paraId="1713C464" w14:textId="77777777" w:rsidR="00A602D9" w:rsidRPr="003F50A4" w:rsidRDefault="00A602D9" w:rsidP="00C65F14">
            <w:pPr>
              <w:tabs>
                <w:tab w:val="clear" w:pos="-3060"/>
                <w:tab w:val="clear" w:pos="-2340"/>
                <w:tab w:val="clear" w:pos="6300"/>
              </w:tabs>
              <w:spacing w:before="80" w:after="80"/>
              <w:rPr>
                <w:b w:val="0"/>
              </w:rPr>
            </w:pPr>
            <w:r w:rsidRPr="003F50A4">
              <w:rPr>
                <w:b w:val="0"/>
              </w:rPr>
              <w:t>On the street near your destination</w:t>
            </w:r>
          </w:p>
        </w:tc>
        <w:tc>
          <w:tcPr>
            <w:tcW w:w="3441" w:type="dxa"/>
          </w:tcPr>
          <w:p w14:paraId="6C61FB8E" w14:textId="5DD5CB97" w:rsidR="00A602D9" w:rsidRPr="00197397" w:rsidRDefault="00A602D9"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41</w:t>
            </w:r>
          </w:p>
        </w:tc>
      </w:tr>
      <w:tr w:rsidR="00A602D9" w:rsidRPr="00197397" w14:paraId="531845BD" w14:textId="77777777" w:rsidTr="00A602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7" w:type="dxa"/>
          </w:tcPr>
          <w:p w14:paraId="3DC29F08" w14:textId="77777777" w:rsidR="00A602D9" w:rsidRPr="003F50A4" w:rsidRDefault="00A602D9" w:rsidP="00C65F14">
            <w:pPr>
              <w:tabs>
                <w:tab w:val="clear" w:pos="-3060"/>
                <w:tab w:val="clear" w:pos="-2340"/>
                <w:tab w:val="clear" w:pos="6300"/>
              </w:tabs>
              <w:spacing w:before="80" w:after="80"/>
              <w:rPr>
                <w:b w:val="0"/>
              </w:rPr>
            </w:pPr>
            <w:r w:rsidRPr="003F50A4">
              <w:rPr>
                <w:b w:val="0"/>
              </w:rPr>
              <w:t>On the street more than 500 metres away from your destination</w:t>
            </w:r>
          </w:p>
        </w:tc>
        <w:tc>
          <w:tcPr>
            <w:tcW w:w="3441" w:type="dxa"/>
          </w:tcPr>
          <w:p w14:paraId="6E5BCEC5" w14:textId="79EC75B9" w:rsidR="00A602D9" w:rsidRPr="00197397" w:rsidRDefault="00A602D9"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10</w:t>
            </w:r>
          </w:p>
        </w:tc>
      </w:tr>
      <w:tr w:rsidR="00A602D9" w:rsidRPr="00197397" w14:paraId="015A3CBB" w14:textId="77777777" w:rsidTr="00A602D9">
        <w:tc>
          <w:tcPr>
            <w:cnfStyle w:val="001000000000" w:firstRow="0" w:lastRow="0" w:firstColumn="1" w:lastColumn="0" w:oddVBand="0" w:evenVBand="0" w:oddHBand="0" w:evenHBand="0" w:firstRowFirstColumn="0" w:firstRowLastColumn="0" w:lastRowFirstColumn="0" w:lastRowLastColumn="0"/>
            <w:tcW w:w="6187" w:type="dxa"/>
          </w:tcPr>
          <w:p w14:paraId="65384C55" w14:textId="2C8D8AC7" w:rsidR="00A602D9" w:rsidRPr="003F50A4" w:rsidRDefault="004B1129" w:rsidP="00C65F14">
            <w:pPr>
              <w:tabs>
                <w:tab w:val="clear" w:pos="-3060"/>
                <w:tab w:val="clear" w:pos="-2340"/>
                <w:tab w:val="clear" w:pos="6300"/>
              </w:tabs>
              <w:spacing w:before="80" w:after="80"/>
              <w:rPr>
                <w:b w:val="0"/>
              </w:rPr>
            </w:pPr>
            <w:r>
              <w:rPr>
                <w:b w:val="0"/>
              </w:rPr>
              <w:t>Private car</w:t>
            </w:r>
            <w:r w:rsidR="00A602D9" w:rsidRPr="003F50A4">
              <w:rPr>
                <w:b w:val="0"/>
              </w:rPr>
              <w:t>park near your destination</w:t>
            </w:r>
          </w:p>
        </w:tc>
        <w:tc>
          <w:tcPr>
            <w:tcW w:w="3441" w:type="dxa"/>
          </w:tcPr>
          <w:p w14:paraId="3BD54F91" w14:textId="1E8CF3BC" w:rsidR="00A602D9" w:rsidRPr="00197397" w:rsidRDefault="00A602D9"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17</w:t>
            </w:r>
          </w:p>
        </w:tc>
      </w:tr>
      <w:tr w:rsidR="00A602D9" w:rsidRPr="00197397" w14:paraId="2BAEAF98" w14:textId="77777777" w:rsidTr="00A602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7" w:type="dxa"/>
          </w:tcPr>
          <w:p w14:paraId="7DD8773F" w14:textId="7F45EBEA" w:rsidR="00A602D9" w:rsidRPr="003F50A4" w:rsidRDefault="00A602D9" w:rsidP="00C65F14">
            <w:pPr>
              <w:tabs>
                <w:tab w:val="clear" w:pos="-3060"/>
                <w:tab w:val="clear" w:pos="-2340"/>
                <w:tab w:val="clear" w:pos="6300"/>
              </w:tabs>
              <w:spacing w:before="80" w:after="80"/>
              <w:rPr>
                <w:b w:val="0"/>
              </w:rPr>
            </w:pPr>
            <w:r w:rsidRPr="003F50A4">
              <w:rPr>
                <w:b w:val="0"/>
              </w:rPr>
              <w:t>P</w:t>
            </w:r>
            <w:r w:rsidR="004B1129">
              <w:rPr>
                <w:b w:val="0"/>
              </w:rPr>
              <w:t>rivate car</w:t>
            </w:r>
            <w:r w:rsidRPr="003F50A4">
              <w:rPr>
                <w:b w:val="0"/>
              </w:rPr>
              <w:t>park more than 500 metres away from your destination</w:t>
            </w:r>
          </w:p>
        </w:tc>
        <w:tc>
          <w:tcPr>
            <w:tcW w:w="3441" w:type="dxa"/>
          </w:tcPr>
          <w:p w14:paraId="74639742" w14:textId="700C159F" w:rsidR="00A602D9" w:rsidRPr="00197397" w:rsidRDefault="00A602D9"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2</w:t>
            </w:r>
          </w:p>
        </w:tc>
      </w:tr>
      <w:tr w:rsidR="00A602D9" w:rsidRPr="00197397" w14:paraId="31222737" w14:textId="77777777" w:rsidTr="00A602D9">
        <w:tc>
          <w:tcPr>
            <w:cnfStyle w:val="001000000000" w:firstRow="0" w:lastRow="0" w:firstColumn="1" w:lastColumn="0" w:oddVBand="0" w:evenVBand="0" w:oddHBand="0" w:evenHBand="0" w:firstRowFirstColumn="0" w:firstRowLastColumn="0" w:lastRowFirstColumn="0" w:lastRowLastColumn="0"/>
            <w:tcW w:w="6187" w:type="dxa"/>
          </w:tcPr>
          <w:p w14:paraId="6793345B" w14:textId="33BC76FA" w:rsidR="00A602D9" w:rsidRPr="003F50A4" w:rsidRDefault="00A602D9" w:rsidP="00BC25EE">
            <w:pPr>
              <w:tabs>
                <w:tab w:val="clear" w:pos="-3060"/>
                <w:tab w:val="clear" w:pos="-2340"/>
                <w:tab w:val="clear" w:pos="6300"/>
              </w:tabs>
              <w:spacing w:before="80" w:after="80"/>
              <w:rPr>
                <w:b w:val="0"/>
              </w:rPr>
            </w:pPr>
            <w:r w:rsidRPr="003F50A4">
              <w:rPr>
                <w:b w:val="0"/>
              </w:rPr>
              <w:t xml:space="preserve">Other </w:t>
            </w:r>
          </w:p>
        </w:tc>
        <w:tc>
          <w:tcPr>
            <w:tcW w:w="3441" w:type="dxa"/>
          </w:tcPr>
          <w:p w14:paraId="154C749B" w14:textId="26BA2125" w:rsidR="00A602D9" w:rsidRPr="00197397" w:rsidRDefault="00A602D9"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4</w:t>
            </w:r>
          </w:p>
        </w:tc>
      </w:tr>
      <w:tr w:rsidR="00A602D9" w:rsidRPr="00197397" w14:paraId="2DA93685" w14:textId="77777777" w:rsidTr="00A602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7" w:type="dxa"/>
          </w:tcPr>
          <w:p w14:paraId="064738B5" w14:textId="77777777" w:rsidR="00A602D9" w:rsidRPr="003F50A4" w:rsidRDefault="00A602D9" w:rsidP="00C65F14">
            <w:pPr>
              <w:tabs>
                <w:tab w:val="clear" w:pos="-3060"/>
                <w:tab w:val="clear" w:pos="-2340"/>
                <w:tab w:val="clear" w:pos="6300"/>
              </w:tabs>
              <w:spacing w:before="80" w:after="80"/>
              <w:rPr>
                <w:b w:val="0"/>
              </w:rPr>
            </w:pPr>
            <w:r w:rsidRPr="003F50A4">
              <w:rPr>
                <w:b w:val="0"/>
              </w:rPr>
              <w:t>Don’t know</w:t>
            </w:r>
          </w:p>
        </w:tc>
        <w:tc>
          <w:tcPr>
            <w:tcW w:w="3441" w:type="dxa"/>
          </w:tcPr>
          <w:p w14:paraId="7557356B" w14:textId="582022EE" w:rsidR="00A602D9" w:rsidRPr="00197397" w:rsidRDefault="00A602D9"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1</w:t>
            </w:r>
          </w:p>
        </w:tc>
      </w:tr>
    </w:tbl>
    <w:p w14:paraId="4FD3C427" w14:textId="5A0AE4B8" w:rsidR="00FC5745" w:rsidRPr="00197397" w:rsidRDefault="00583F60" w:rsidP="003F50A4">
      <w:pPr>
        <w:spacing w:before="300"/>
      </w:pPr>
      <w:bookmarkStart w:id="79" w:name="_Hlk21085884"/>
      <w:r w:rsidRPr="00197397">
        <w:t>The vast majority of respondents claimed that they did not have to pay for their parking on the day of the interview</w:t>
      </w:r>
      <w:r w:rsidR="00FC5745" w:rsidRPr="00197397">
        <w:t xml:space="preserve">, </w:t>
      </w:r>
      <w:r w:rsidRPr="00197397">
        <w:t>workers 89 per cent and visitors 71 pe</w:t>
      </w:r>
      <w:r w:rsidR="003F50A4">
        <w:t>r cent.</w:t>
      </w:r>
    </w:p>
    <w:bookmarkEnd w:id="79"/>
    <w:p w14:paraId="30350A5E" w14:textId="77777777" w:rsidR="00081BB3" w:rsidRDefault="00081BB3">
      <w:pPr>
        <w:tabs>
          <w:tab w:val="clear" w:pos="-3060"/>
          <w:tab w:val="clear" w:pos="-2340"/>
          <w:tab w:val="clear" w:pos="6300"/>
        </w:tabs>
        <w:suppressAutoHyphens w:val="0"/>
        <w:spacing w:after="160" w:line="259" w:lineRule="auto"/>
      </w:pPr>
      <w:r>
        <w:br w:type="page"/>
      </w:r>
    </w:p>
    <w:p w14:paraId="15290B87" w14:textId="40B6645D" w:rsidR="00583F60" w:rsidRPr="00197397" w:rsidRDefault="00583F60" w:rsidP="003F50A4">
      <w:r w:rsidRPr="00197397">
        <w:lastRenderedPageBreak/>
        <w:t xml:space="preserve">Opinions regarding whether it was easy or difficult to find parking on the street were varied. A total of </w:t>
      </w:r>
      <w:r w:rsidR="0037284D">
        <w:t>45</w:t>
      </w:r>
      <w:r w:rsidR="0037284D" w:rsidRPr="00197397">
        <w:t xml:space="preserve"> </w:t>
      </w:r>
      <w:r w:rsidRPr="00197397">
        <w:t>per cent claimed it was extremely easy or easy, however</w:t>
      </w:r>
      <w:r w:rsidR="00FC5745" w:rsidRPr="00197397">
        <w:t>,</w:t>
      </w:r>
      <w:r w:rsidRPr="00197397">
        <w:t xml:space="preserve"> 4</w:t>
      </w:r>
      <w:r w:rsidR="0037284D">
        <w:t>1</w:t>
      </w:r>
      <w:r w:rsidRPr="00197397">
        <w:t xml:space="preserve"> per cent said it was extremely difficult or difficult (Figure 1</w:t>
      </w:r>
      <w:r w:rsidR="00FC5745" w:rsidRPr="00197397">
        <w:t>0</w:t>
      </w:r>
      <w:r w:rsidRPr="00197397">
        <w:t xml:space="preserve">). </w:t>
      </w:r>
    </w:p>
    <w:p w14:paraId="039B7AE8" w14:textId="2AE88F7E" w:rsidR="00D54A3A" w:rsidRDefault="00FC5745" w:rsidP="003F50A4">
      <w:r w:rsidRPr="00197397">
        <w:t xml:space="preserve">A total of </w:t>
      </w:r>
      <w:r w:rsidR="0037284D" w:rsidRPr="00197397">
        <w:t>19</w:t>
      </w:r>
      <w:r w:rsidR="0037284D">
        <w:t>8</w:t>
      </w:r>
      <w:r w:rsidR="0037284D" w:rsidRPr="00197397">
        <w:t xml:space="preserve"> </w:t>
      </w:r>
      <w:r w:rsidRPr="00197397">
        <w:t>workers and visitors who drove a car were surveyed.</w:t>
      </w:r>
    </w:p>
    <w:p w14:paraId="6B134EE6" w14:textId="4BF27F35" w:rsidR="0037284D" w:rsidRPr="00197397" w:rsidRDefault="0037284D" w:rsidP="0037284D">
      <w:pPr>
        <w:pStyle w:val="Caption"/>
        <w:spacing w:after="120" w:line="288" w:lineRule="auto"/>
      </w:pPr>
      <w:bookmarkStart w:id="80" w:name="_Toc20864636"/>
      <w:r w:rsidRPr="00197397">
        <w:t xml:space="preserve">Figure </w:t>
      </w:r>
      <w:r w:rsidRPr="008C37BF">
        <w:fldChar w:fldCharType="begin"/>
      </w:r>
      <w:r w:rsidRPr="00197397">
        <w:instrText xml:space="preserve"> SEQ Figure \* ARABIC </w:instrText>
      </w:r>
      <w:r w:rsidRPr="008C37BF">
        <w:fldChar w:fldCharType="separate"/>
      </w:r>
      <w:r w:rsidR="00286AF0">
        <w:t>9</w:t>
      </w:r>
      <w:r w:rsidRPr="008C37BF">
        <w:fldChar w:fldCharType="end"/>
      </w:r>
      <w:r w:rsidRPr="00197397">
        <w:t xml:space="preserve"> Ease of finding parking on the street</w:t>
      </w:r>
      <w:bookmarkEnd w:id="80"/>
    </w:p>
    <w:p w14:paraId="628E70B9" w14:textId="311912BA" w:rsidR="0037284D" w:rsidRPr="00197397" w:rsidRDefault="0037284D" w:rsidP="003F50A4">
      <w:r>
        <w:drawing>
          <wp:inline distT="0" distB="0" distL="0" distR="0" wp14:anchorId="3D6A6D25" wp14:editId="6DEBE137">
            <wp:extent cx="6273165" cy="2743200"/>
            <wp:effectExtent l="0" t="0" r="0" b="0"/>
            <wp:docPr id="240" name="Picture 240" descr="Graph - Ease of finding parking on the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73165" cy="2743200"/>
                    </a:xfrm>
                    <a:prstGeom prst="rect">
                      <a:avLst/>
                    </a:prstGeom>
                    <a:noFill/>
                  </pic:spPr>
                </pic:pic>
              </a:graphicData>
            </a:graphic>
          </wp:inline>
        </w:drawing>
      </w:r>
    </w:p>
    <w:p w14:paraId="79DC7978" w14:textId="3590076D" w:rsidR="00583F60" w:rsidRPr="00197397" w:rsidRDefault="00583F60" w:rsidP="003F50A4">
      <w:r w:rsidRPr="00197397">
        <w:t>Respondents were asked how satisfied they are with the current parking options in the area. Satisfaction overall was moderate,</w:t>
      </w:r>
      <w:r w:rsidR="00FC5745" w:rsidRPr="00197397">
        <w:t xml:space="preserve"> with an average rating of 3.3</w:t>
      </w:r>
      <w:r w:rsidR="00F1212E">
        <w:t xml:space="preserve">, </w:t>
      </w:r>
      <w:bookmarkStart w:id="81" w:name="_Hlk21085956"/>
      <w:r w:rsidR="00F1212E">
        <w:t>with 45 per cent indicating they were satisfied</w:t>
      </w:r>
      <w:r w:rsidR="00FB0EC2">
        <w:t xml:space="preserve"> (rating of 4 or 5 out of 5)</w:t>
      </w:r>
      <w:bookmarkEnd w:id="81"/>
      <w:r w:rsidR="00FC5745" w:rsidRPr="00197397">
        <w:t>:</w:t>
      </w:r>
    </w:p>
    <w:p w14:paraId="054E5086" w14:textId="03586334" w:rsidR="00FC5745" w:rsidRPr="00197397" w:rsidRDefault="00FC5745" w:rsidP="00D622CE">
      <w:pPr>
        <w:pStyle w:val="NormalBullets"/>
      </w:pPr>
      <w:r w:rsidRPr="00197397">
        <w:t xml:space="preserve">of </w:t>
      </w:r>
      <w:r w:rsidR="00F1212E" w:rsidRPr="00197397">
        <w:t>11</w:t>
      </w:r>
      <w:r w:rsidR="00F1212E">
        <w:t>4</w:t>
      </w:r>
      <w:r w:rsidR="00F1212E" w:rsidRPr="00197397">
        <w:t xml:space="preserve"> </w:t>
      </w:r>
      <w:r w:rsidRPr="00197397">
        <w:t>workers surveyed, the average response was 3.</w:t>
      </w:r>
      <w:r w:rsidR="00F1212E">
        <w:t>3</w:t>
      </w:r>
    </w:p>
    <w:p w14:paraId="7EF0F489" w14:textId="76EE2A3F" w:rsidR="00FC5745" w:rsidRPr="00197397" w:rsidRDefault="00FC5745" w:rsidP="00D622CE">
      <w:pPr>
        <w:pStyle w:val="NormalBullets"/>
      </w:pPr>
      <w:r w:rsidRPr="00197397">
        <w:t>of 84 visitors surveyed, the average response was 3.4.</w:t>
      </w:r>
    </w:p>
    <w:p w14:paraId="28A619E6" w14:textId="70E272AB" w:rsidR="00583F60" w:rsidRPr="00197397" w:rsidRDefault="00583F60" w:rsidP="003F50A4">
      <w:r w:rsidRPr="00197397">
        <w:t>The main reason for dissatisfaction across the board was that there was not enough parking available on the streets nearby (</w:t>
      </w:r>
      <w:r w:rsidR="00F1212E" w:rsidRPr="00197397">
        <w:t>5</w:t>
      </w:r>
      <w:r w:rsidR="00F1212E">
        <w:t>3</w:t>
      </w:r>
      <w:r w:rsidR="00F1212E" w:rsidRPr="00197397">
        <w:t xml:space="preserve"> </w:t>
      </w:r>
      <w:r w:rsidRPr="00197397">
        <w:t>per cent).</w:t>
      </w:r>
    </w:p>
    <w:p w14:paraId="073C5D68" w14:textId="77777777" w:rsidR="00583F60" w:rsidRPr="00197397" w:rsidRDefault="00583F60" w:rsidP="003F50A4">
      <w:r w:rsidRPr="00197397">
        <w:t>Respondents were asked how they would suggest the City of Port Phillip improve parking management in the area. The most common suggestions were:</w:t>
      </w:r>
    </w:p>
    <w:p w14:paraId="31D811E2" w14:textId="5C105308" w:rsidR="00583F60" w:rsidRPr="00197397" w:rsidRDefault="00583F60" w:rsidP="00D622CE">
      <w:pPr>
        <w:pStyle w:val="NormalBullets"/>
      </w:pPr>
      <w:r w:rsidRPr="00197397">
        <w:t>Extended parking hours or limits too short (20 per cent).</w:t>
      </w:r>
    </w:p>
    <w:p w14:paraId="4932E04B" w14:textId="3A55ED7A" w:rsidR="00583F60" w:rsidRPr="00197397" w:rsidRDefault="00583F60" w:rsidP="00D622CE">
      <w:pPr>
        <w:pStyle w:val="NormalBullets"/>
      </w:pPr>
      <w:r w:rsidRPr="00197397">
        <w:t>More carparks (</w:t>
      </w:r>
      <w:r w:rsidR="00F1212E" w:rsidRPr="00197397">
        <w:t>1</w:t>
      </w:r>
      <w:r w:rsidR="00F1212E">
        <w:t>8</w:t>
      </w:r>
      <w:r w:rsidR="00F1212E" w:rsidRPr="00197397">
        <w:t xml:space="preserve"> </w:t>
      </w:r>
      <w:r w:rsidRPr="00197397">
        <w:t>per cent).</w:t>
      </w:r>
    </w:p>
    <w:p w14:paraId="3FD38B3E" w14:textId="2F153BA5" w:rsidR="00583F60" w:rsidRPr="00197397" w:rsidRDefault="00BC25EE" w:rsidP="00D622CE">
      <w:pPr>
        <w:pStyle w:val="NormalBullets"/>
      </w:pPr>
      <w:bookmarkStart w:id="82" w:name="_Hlk21086002"/>
      <w:r>
        <w:t>Multi-level carparks</w:t>
      </w:r>
      <w:r w:rsidR="00583F60" w:rsidRPr="00197397">
        <w:t xml:space="preserve"> (10 per cent).</w:t>
      </w:r>
    </w:p>
    <w:p w14:paraId="319195E0" w14:textId="33B85185" w:rsidR="00583F60" w:rsidRPr="00197397" w:rsidRDefault="00BC25EE" w:rsidP="00D622CE">
      <w:pPr>
        <w:pStyle w:val="NormalBullets"/>
      </w:pPr>
      <w:bookmarkStart w:id="83" w:name="_Hlk21086010"/>
      <w:bookmarkEnd w:id="82"/>
      <w:r>
        <w:t>More affordable carparking</w:t>
      </w:r>
      <w:r w:rsidR="00583F60" w:rsidRPr="00197397">
        <w:t xml:space="preserve"> (</w:t>
      </w:r>
      <w:r w:rsidR="00371F37">
        <w:t>eight</w:t>
      </w:r>
      <w:r w:rsidR="00371F37" w:rsidRPr="00197397">
        <w:t xml:space="preserve"> </w:t>
      </w:r>
      <w:r w:rsidR="00583F60" w:rsidRPr="00197397">
        <w:t>per cent).</w:t>
      </w:r>
    </w:p>
    <w:bookmarkEnd w:id="83"/>
    <w:p w14:paraId="392F8FBD" w14:textId="411C330F" w:rsidR="00583F60" w:rsidRPr="00197397" w:rsidRDefault="00583F60" w:rsidP="00D622CE">
      <w:pPr>
        <w:pStyle w:val="NormalBullets"/>
      </w:pPr>
      <w:r w:rsidRPr="00197397">
        <w:t xml:space="preserve">More </w:t>
      </w:r>
      <w:r w:rsidR="00BC25EE">
        <w:t>free</w:t>
      </w:r>
      <w:r w:rsidR="00BC25EE" w:rsidRPr="00197397">
        <w:t xml:space="preserve"> </w:t>
      </w:r>
      <w:r w:rsidRPr="00197397">
        <w:t>carparking (</w:t>
      </w:r>
      <w:r w:rsidR="00CF50A6" w:rsidRPr="00197397">
        <w:t>six</w:t>
      </w:r>
      <w:r w:rsidRPr="00197397">
        <w:t xml:space="preserve"> per cent).</w:t>
      </w:r>
    </w:p>
    <w:p w14:paraId="4649B587" w14:textId="71DF94D2" w:rsidR="007A4E63" w:rsidRDefault="00BC25EE" w:rsidP="00D622CE">
      <w:pPr>
        <w:pStyle w:val="NormalBullets"/>
      </w:pPr>
      <w:bookmarkStart w:id="84" w:name="_Hlk21086015"/>
      <w:r>
        <w:t>Allocated parking for workers, staff or business owners</w:t>
      </w:r>
      <w:r w:rsidR="00583F60" w:rsidRPr="00197397">
        <w:t xml:space="preserve"> (</w:t>
      </w:r>
      <w:r w:rsidR="00371F37">
        <w:t>six</w:t>
      </w:r>
      <w:r w:rsidR="00371F37" w:rsidRPr="00197397">
        <w:t xml:space="preserve"> </w:t>
      </w:r>
      <w:r w:rsidR="00583F60" w:rsidRPr="00197397">
        <w:t>per cent).</w:t>
      </w:r>
    </w:p>
    <w:bookmarkEnd w:id="84"/>
    <w:p w14:paraId="129C84ED" w14:textId="7548699A" w:rsidR="00FC5745" w:rsidRPr="007A4E63" w:rsidRDefault="007A4E63" w:rsidP="007A4E63">
      <w:pPr>
        <w:tabs>
          <w:tab w:val="clear" w:pos="-3060"/>
          <w:tab w:val="clear" w:pos="-2340"/>
          <w:tab w:val="clear" w:pos="6300"/>
        </w:tabs>
        <w:suppressAutoHyphens w:val="0"/>
        <w:spacing w:after="160" w:line="259" w:lineRule="auto"/>
        <w:rPr>
          <w:rFonts w:eastAsia="Calibri"/>
          <w:color w:val="auto"/>
          <w:lang w:val="en-US" w:eastAsia="en-US"/>
        </w:rPr>
      </w:pPr>
      <w:r>
        <w:br w:type="page"/>
      </w:r>
    </w:p>
    <w:p w14:paraId="59FDAA34" w14:textId="77777777" w:rsidR="00583F60" w:rsidRPr="00197397" w:rsidRDefault="00583F60" w:rsidP="003F50A4">
      <w:pPr>
        <w:pStyle w:val="Heading4"/>
        <w:spacing w:line="288" w:lineRule="auto"/>
      </w:pPr>
      <w:bookmarkStart w:id="85" w:name="_Toc21084133"/>
      <w:r w:rsidRPr="00197397">
        <w:lastRenderedPageBreak/>
        <w:t>Importance of carpark users</w:t>
      </w:r>
      <w:bookmarkEnd w:id="85"/>
    </w:p>
    <w:p w14:paraId="52B3F567" w14:textId="6D82CDBB" w:rsidR="00583F60" w:rsidRPr="00197397" w:rsidRDefault="00583F60" w:rsidP="003F50A4">
      <w:r w:rsidRPr="00197397">
        <w:t xml:space="preserve">Respondents were asked to rank users of parking spaces in terms of importance. Both workers (27 per cent) and visitors (32 per cent) ranked residents of the area as the most </w:t>
      </w:r>
      <w:r w:rsidR="00FC5745" w:rsidRPr="00197397">
        <w:t xml:space="preserve">important (Table </w:t>
      </w:r>
      <w:r w:rsidR="006D1A6B" w:rsidRPr="00197397">
        <w:t>1</w:t>
      </w:r>
      <w:r w:rsidR="00D07DC5" w:rsidRPr="00197397">
        <w:t>4</w:t>
      </w:r>
      <w:r w:rsidR="00FC5745" w:rsidRPr="00197397">
        <w:t>).</w:t>
      </w:r>
    </w:p>
    <w:p w14:paraId="6DC62682" w14:textId="1BCD9D4D" w:rsidR="006D1A6B" w:rsidRPr="00197397" w:rsidRDefault="006D1A6B" w:rsidP="003F50A4">
      <w:r w:rsidRPr="00197397">
        <w:t>A total of 425 workers or visitors were surveyed.</w:t>
      </w:r>
    </w:p>
    <w:p w14:paraId="76D8DFCC" w14:textId="312A516C" w:rsidR="006D1A6B" w:rsidRPr="00197397" w:rsidRDefault="006D1A6B" w:rsidP="003F50A4">
      <w:pPr>
        <w:pStyle w:val="Caption"/>
        <w:keepNext/>
        <w:spacing w:after="120" w:line="288" w:lineRule="auto"/>
      </w:pPr>
      <w:bookmarkStart w:id="86" w:name="_Toc21084148"/>
      <w:r w:rsidRPr="00197397">
        <w:t xml:space="preserve">Table </w:t>
      </w:r>
      <w:r w:rsidRPr="008C37BF">
        <w:fldChar w:fldCharType="begin"/>
      </w:r>
      <w:r w:rsidRPr="00197397">
        <w:instrText xml:space="preserve"> SEQ Table \* ARABIC </w:instrText>
      </w:r>
      <w:r w:rsidRPr="008C37BF">
        <w:fldChar w:fldCharType="separate"/>
      </w:r>
      <w:r w:rsidR="00286AF0">
        <w:t>13</w:t>
      </w:r>
      <w:r w:rsidRPr="008C37BF">
        <w:fldChar w:fldCharType="end"/>
      </w:r>
      <w:r w:rsidRPr="00197397">
        <w:t xml:space="preserve"> Most important users of parking spaces</w:t>
      </w:r>
      <w:bookmarkEnd w:id="86"/>
    </w:p>
    <w:tbl>
      <w:tblPr>
        <w:tblStyle w:val="GridTable6Colorful-Accent4"/>
        <w:tblW w:w="0" w:type="auto"/>
        <w:tblBorders>
          <w:top w:val="none" w:sz="0" w:space="0" w:color="auto"/>
          <w:left w:val="none" w:sz="0" w:space="0" w:color="auto"/>
          <w:bottom w:val="single" w:sz="4" w:space="0" w:color="FFC000"/>
          <w:right w:val="none" w:sz="0" w:space="0" w:color="auto"/>
          <w:insideH w:val="none" w:sz="0" w:space="0" w:color="auto"/>
          <w:insideV w:val="none" w:sz="0" w:space="0" w:color="auto"/>
        </w:tblBorders>
        <w:tblLook w:val="04A0" w:firstRow="1" w:lastRow="0" w:firstColumn="1" w:lastColumn="0" w:noHBand="0" w:noVBand="1"/>
        <w:tblDescription w:val="Importance of carpark users for workers and visitors"/>
      </w:tblPr>
      <w:tblGrid>
        <w:gridCol w:w="2689"/>
        <w:gridCol w:w="2313"/>
        <w:gridCol w:w="2313"/>
        <w:gridCol w:w="2313"/>
      </w:tblGrid>
      <w:tr w:rsidR="00FC5745" w:rsidRPr="00197397" w14:paraId="4D52362F" w14:textId="77777777" w:rsidTr="006D1A6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dxa"/>
            <w:shd w:val="clear" w:color="auto" w:fill="272421" w:themeFill="text1"/>
          </w:tcPr>
          <w:p w14:paraId="21A8BBEA" w14:textId="0DD582AC" w:rsidR="00FC5745" w:rsidRPr="00197397" w:rsidRDefault="00FC5745" w:rsidP="00C65F14">
            <w:pPr>
              <w:tabs>
                <w:tab w:val="clear" w:pos="-3060"/>
                <w:tab w:val="clear" w:pos="-2340"/>
                <w:tab w:val="clear" w:pos="6300"/>
              </w:tabs>
              <w:spacing w:before="80" w:after="80"/>
              <w:rPr>
                <w:color w:val="FFFFFF" w:themeColor="background1"/>
              </w:rPr>
            </w:pPr>
            <w:r w:rsidRPr="00197397">
              <w:rPr>
                <w:color w:val="FFFFFF" w:themeColor="background1"/>
              </w:rPr>
              <w:t>Carpark users (ranked)</w:t>
            </w:r>
          </w:p>
        </w:tc>
        <w:tc>
          <w:tcPr>
            <w:tcW w:w="2313" w:type="dxa"/>
            <w:shd w:val="clear" w:color="auto" w:fill="272421" w:themeFill="text1"/>
          </w:tcPr>
          <w:p w14:paraId="613DC2B1" w14:textId="723A0BEC" w:rsidR="00FC5745" w:rsidRPr="00197397" w:rsidRDefault="00FC5745" w:rsidP="00C65F14">
            <w:pPr>
              <w:tabs>
                <w:tab w:val="clear" w:pos="-3060"/>
                <w:tab w:val="clear" w:pos="-2340"/>
                <w:tab w:val="clear" w:pos="6300"/>
              </w:tabs>
              <w:spacing w:before="80" w:after="80"/>
              <w:cnfStyle w:val="100000000000" w:firstRow="1" w:lastRow="0" w:firstColumn="0" w:lastColumn="0" w:oddVBand="0" w:evenVBand="0" w:oddHBand="0" w:evenHBand="0" w:firstRowFirstColumn="0" w:firstRowLastColumn="0" w:lastRowFirstColumn="0" w:lastRowLastColumn="0"/>
              <w:rPr>
                <w:color w:val="FFFFFF" w:themeColor="background1"/>
              </w:rPr>
            </w:pPr>
            <w:r w:rsidRPr="00197397">
              <w:rPr>
                <w:color w:val="FFFFFF" w:themeColor="background1"/>
              </w:rPr>
              <w:t>Workers (</w:t>
            </w:r>
            <w:r w:rsidR="009920D0" w:rsidRPr="00197397">
              <w:rPr>
                <w:color w:val="FFFFFF" w:themeColor="background1"/>
              </w:rPr>
              <w:t>per cent</w:t>
            </w:r>
            <w:r w:rsidRPr="00197397">
              <w:rPr>
                <w:color w:val="FFFFFF" w:themeColor="background1"/>
              </w:rPr>
              <w:t>)</w:t>
            </w:r>
            <w:r w:rsidRPr="00197397">
              <w:rPr>
                <w:color w:val="FFFFFF" w:themeColor="background1"/>
              </w:rPr>
              <w:br/>
              <w:t>(n = 213)</w:t>
            </w:r>
          </w:p>
        </w:tc>
        <w:tc>
          <w:tcPr>
            <w:tcW w:w="2313" w:type="dxa"/>
            <w:shd w:val="clear" w:color="auto" w:fill="272421" w:themeFill="text1"/>
          </w:tcPr>
          <w:p w14:paraId="1962F378" w14:textId="5BA10E28" w:rsidR="00FC5745" w:rsidRPr="00197397" w:rsidRDefault="00FC5745" w:rsidP="00C65F14">
            <w:pPr>
              <w:tabs>
                <w:tab w:val="clear" w:pos="-3060"/>
                <w:tab w:val="clear" w:pos="-2340"/>
                <w:tab w:val="clear" w:pos="6300"/>
              </w:tabs>
              <w:spacing w:before="80" w:after="80"/>
              <w:cnfStyle w:val="100000000000" w:firstRow="1" w:lastRow="0" w:firstColumn="0" w:lastColumn="0" w:oddVBand="0" w:evenVBand="0" w:oddHBand="0" w:evenHBand="0" w:firstRowFirstColumn="0" w:firstRowLastColumn="0" w:lastRowFirstColumn="0" w:lastRowLastColumn="0"/>
              <w:rPr>
                <w:color w:val="FFFFFF" w:themeColor="background1"/>
              </w:rPr>
            </w:pPr>
            <w:r w:rsidRPr="00197397">
              <w:rPr>
                <w:color w:val="FFFFFF" w:themeColor="background1"/>
              </w:rPr>
              <w:t>Visitors (</w:t>
            </w:r>
            <w:r w:rsidR="009920D0" w:rsidRPr="00197397">
              <w:rPr>
                <w:color w:val="FFFFFF" w:themeColor="background1"/>
              </w:rPr>
              <w:t>per cent</w:t>
            </w:r>
            <w:r w:rsidRPr="00197397">
              <w:rPr>
                <w:color w:val="FFFFFF" w:themeColor="background1"/>
              </w:rPr>
              <w:t>)</w:t>
            </w:r>
            <w:r w:rsidRPr="00197397">
              <w:rPr>
                <w:color w:val="FFFFFF" w:themeColor="background1"/>
              </w:rPr>
              <w:br/>
              <w:t>(n = 212)</w:t>
            </w:r>
          </w:p>
        </w:tc>
        <w:tc>
          <w:tcPr>
            <w:tcW w:w="2313" w:type="dxa"/>
            <w:shd w:val="clear" w:color="auto" w:fill="272421" w:themeFill="text1"/>
          </w:tcPr>
          <w:p w14:paraId="0422FD0B" w14:textId="78AEBF7A" w:rsidR="00FC5745" w:rsidRPr="00197397" w:rsidRDefault="00FC5745" w:rsidP="00C65F14">
            <w:pPr>
              <w:tabs>
                <w:tab w:val="clear" w:pos="-3060"/>
                <w:tab w:val="clear" w:pos="-2340"/>
                <w:tab w:val="clear" w:pos="6300"/>
              </w:tabs>
              <w:spacing w:before="80" w:after="80"/>
              <w:cnfStyle w:val="100000000000" w:firstRow="1" w:lastRow="0" w:firstColumn="0" w:lastColumn="0" w:oddVBand="0" w:evenVBand="0" w:oddHBand="0" w:evenHBand="0" w:firstRowFirstColumn="0" w:firstRowLastColumn="0" w:lastRowFirstColumn="0" w:lastRowLastColumn="0"/>
              <w:rPr>
                <w:color w:val="FFFFFF" w:themeColor="background1"/>
              </w:rPr>
            </w:pPr>
            <w:r w:rsidRPr="00197397">
              <w:rPr>
                <w:color w:val="FFFFFF" w:themeColor="background1"/>
              </w:rPr>
              <w:t>Total (</w:t>
            </w:r>
            <w:r w:rsidR="009920D0" w:rsidRPr="00197397">
              <w:rPr>
                <w:color w:val="FFFFFF" w:themeColor="background1"/>
              </w:rPr>
              <w:t>per cent</w:t>
            </w:r>
            <w:r w:rsidRPr="00197397">
              <w:rPr>
                <w:color w:val="FFFFFF" w:themeColor="background1"/>
              </w:rPr>
              <w:t>)</w:t>
            </w:r>
            <w:r w:rsidRPr="00197397">
              <w:rPr>
                <w:color w:val="FFFFFF" w:themeColor="background1"/>
              </w:rPr>
              <w:br/>
              <w:t>(n = 425)</w:t>
            </w:r>
          </w:p>
        </w:tc>
      </w:tr>
      <w:tr w:rsidR="00FC5745" w:rsidRPr="00197397" w14:paraId="56EC45C7" w14:textId="77777777" w:rsidTr="00FC5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5A12FEA" w14:textId="16A93CD0" w:rsidR="00FC5745" w:rsidRPr="007A4E63" w:rsidRDefault="00FC5745" w:rsidP="00C65F14">
            <w:pPr>
              <w:tabs>
                <w:tab w:val="clear" w:pos="-3060"/>
                <w:tab w:val="clear" w:pos="-2340"/>
                <w:tab w:val="clear" w:pos="6300"/>
              </w:tabs>
              <w:spacing w:before="80" w:after="80"/>
              <w:rPr>
                <w:b w:val="0"/>
              </w:rPr>
            </w:pPr>
            <w:r w:rsidRPr="007A4E63">
              <w:rPr>
                <w:b w:val="0"/>
              </w:rPr>
              <w:t>Residents of the area</w:t>
            </w:r>
          </w:p>
        </w:tc>
        <w:tc>
          <w:tcPr>
            <w:tcW w:w="2313" w:type="dxa"/>
          </w:tcPr>
          <w:p w14:paraId="03B7F6CF" w14:textId="43E54B44" w:rsidR="00FC5745" w:rsidRPr="00197397" w:rsidRDefault="006D1A6B"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27</w:t>
            </w:r>
          </w:p>
        </w:tc>
        <w:tc>
          <w:tcPr>
            <w:tcW w:w="2313" w:type="dxa"/>
          </w:tcPr>
          <w:p w14:paraId="43840BA9" w14:textId="4A715507" w:rsidR="00FC5745" w:rsidRPr="00197397" w:rsidRDefault="00FC5745"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32</w:t>
            </w:r>
          </w:p>
        </w:tc>
        <w:tc>
          <w:tcPr>
            <w:tcW w:w="2313" w:type="dxa"/>
          </w:tcPr>
          <w:p w14:paraId="3BC02F88" w14:textId="0AB0E90E" w:rsidR="00FC5745" w:rsidRPr="00197397" w:rsidRDefault="00FC5745"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29</w:t>
            </w:r>
          </w:p>
        </w:tc>
      </w:tr>
      <w:tr w:rsidR="00FC5745" w:rsidRPr="00197397" w14:paraId="184800C6" w14:textId="77777777" w:rsidTr="00FC5745">
        <w:tc>
          <w:tcPr>
            <w:cnfStyle w:val="001000000000" w:firstRow="0" w:lastRow="0" w:firstColumn="1" w:lastColumn="0" w:oddVBand="0" w:evenVBand="0" w:oddHBand="0" w:evenHBand="0" w:firstRowFirstColumn="0" w:firstRowLastColumn="0" w:lastRowFirstColumn="0" w:lastRowLastColumn="0"/>
            <w:tcW w:w="2689" w:type="dxa"/>
          </w:tcPr>
          <w:p w14:paraId="413DC72C" w14:textId="77777777" w:rsidR="00FC5745" w:rsidRPr="007A4E63" w:rsidRDefault="00FC5745" w:rsidP="00C65F14">
            <w:pPr>
              <w:tabs>
                <w:tab w:val="clear" w:pos="-3060"/>
                <w:tab w:val="clear" w:pos="-2340"/>
                <w:tab w:val="clear" w:pos="6300"/>
              </w:tabs>
              <w:spacing w:before="80" w:after="80"/>
              <w:rPr>
                <w:b w:val="0"/>
              </w:rPr>
            </w:pPr>
            <w:r w:rsidRPr="007A4E63">
              <w:rPr>
                <w:b w:val="0"/>
              </w:rPr>
              <w:t>Shoppers, diners</w:t>
            </w:r>
          </w:p>
        </w:tc>
        <w:tc>
          <w:tcPr>
            <w:tcW w:w="2313" w:type="dxa"/>
          </w:tcPr>
          <w:p w14:paraId="7A0EC1B1" w14:textId="22D31D24" w:rsidR="00FC5745" w:rsidRPr="00197397" w:rsidRDefault="00FC5745"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23</w:t>
            </w:r>
          </w:p>
        </w:tc>
        <w:tc>
          <w:tcPr>
            <w:tcW w:w="2313" w:type="dxa"/>
          </w:tcPr>
          <w:p w14:paraId="232993EC" w14:textId="2D45C4FA" w:rsidR="00FC5745" w:rsidRPr="00197397" w:rsidRDefault="00FC5745"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21</w:t>
            </w:r>
          </w:p>
        </w:tc>
        <w:tc>
          <w:tcPr>
            <w:tcW w:w="2313" w:type="dxa"/>
          </w:tcPr>
          <w:p w14:paraId="0D1C7883" w14:textId="65A8AC01" w:rsidR="00FC5745" w:rsidRPr="00197397" w:rsidRDefault="00FC5745"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22</w:t>
            </w:r>
          </w:p>
        </w:tc>
      </w:tr>
      <w:tr w:rsidR="00FC5745" w:rsidRPr="00197397" w14:paraId="7DAA8601" w14:textId="77777777" w:rsidTr="00FC5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D5274D6" w14:textId="77777777" w:rsidR="00FC5745" w:rsidRPr="007A4E63" w:rsidRDefault="00FC5745" w:rsidP="00C65F14">
            <w:pPr>
              <w:tabs>
                <w:tab w:val="clear" w:pos="-3060"/>
                <w:tab w:val="clear" w:pos="-2340"/>
                <w:tab w:val="clear" w:pos="6300"/>
              </w:tabs>
              <w:spacing w:before="80" w:after="80"/>
              <w:rPr>
                <w:b w:val="0"/>
              </w:rPr>
            </w:pPr>
            <w:r w:rsidRPr="007A4E63">
              <w:rPr>
                <w:b w:val="0"/>
              </w:rPr>
              <w:t>Business visitors</w:t>
            </w:r>
          </w:p>
        </w:tc>
        <w:tc>
          <w:tcPr>
            <w:tcW w:w="2313" w:type="dxa"/>
          </w:tcPr>
          <w:p w14:paraId="7F590576" w14:textId="1062CAFD" w:rsidR="00FC5745" w:rsidRPr="00197397" w:rsidRDefault="00FC5745"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22</w:t>
            </w:r>
          </w:p>
        </w:tc>
        <w:tc>
          <w:tcPr>
            <w:tcW w:w="2313" w:type="dxa"/>
          </w:tcPr>
          <w:p w14:paraId="15338A43" w14:textId="0C0F49AD" w:rsidR="00FC5745" w:rsidRPr="00197397" w:rsidRDefault="00FC5745"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17</w:t>
            </w:r>
          </w:p>
        </w:tc>
        <w:tc>
          <w:tcPr>
            <w:tcW w:w="2313" w:type="dxa"/>
          </w:tcPr>
          <w:p w14:paraId="754BF2B2" w14:textId="6AD8950A" w:rsidR="00FC5745" w:rsidRPr="00197397" w:rsidRDefault="00FC5745"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20</w:t>
            </w:r>
          </w:p>
        </w:tc>
      </w:tr>
      <w:tr w:rsidR="00FC5745" w:rsidRPr="00197397" w14:paraId="52AB9943" w14:textId="77777777" w:rsidTr="00FC5745">
        <w:tc>
          <w:tcPr>
            <w:cnfStyle w:val="001000000000" w:firstRow="0" w:lastRow="0" w:firstColumn="1" w:lastColumn="0" w:oddVBand="0" w:evenVBand="0" w:oddHBand="0" w:evenHBand="0" w:firstRowFirstColumn="0" w:firstRowLastColumn="0" w:lastRowFirstColumn="0" w:lastRowLastColumn="0"/>
            <w:tcW w:w="2689" w:type="dxa"/>
          </w:tcPr>
          <w:p w14:paraId="11E3D192" w14:textId="77777777" w:rsidR="00FC5745" w:rsidRPr="007A4E63" w:rsidRDefault="00FC5745" w:rsidP="00C65F14">
            <w:pPr>
              <w:tabs>
                <w:tab w:val="clear" w:pos="-3060"/>
                <w:tab w:val="clear" w:pos="-2340"/>
                <w:tab w:val="clear" w:pos="6300"/>
              </w:tabs>
              <w:spacing w:before="80" w:after="80"/>
              <w:rPr>
                <w:b w:val="0"/>
              </w:rPr>
            </w:pPr>
            <w:r w:rsidRPr="007A4E63">
              <w:rPr>
                <w:b w:val="0"/>
              </w:rPr>
              <w:t>Workers</w:t>
            </w:r>
          </w:p>
        </w:tc>
        <w:tc>
          <w:tcPr>
            <w:tcW w:w="2313" w:type="dxa"/>
          </w:tcPr>
          <w:p w14:paraId="6BEB9598" w14:textId="03F88A5C" w:rsidR="00FC5745" w:rsidRPr="00197397" w:rsidRDefault="00FC5745"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16</w:t>
            </w:r>
          </w:p>
        </w:tc>
        <w:tc>
          <w:tcPr>
            <w:tcW w:w="2313" w:type="dxa"/>
          </w:tcPr>
          <w:p w14:paraId="47D6D3F7" w14:textId="0D385A3E" w:rsidR="00FC5745" w:rsidRPr="00197397" w:rsidRDefault="00FC5745"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13</w:t>
            </w:r>
          </w:p>
        </w:tc>
        <w:tc>
          <w:tcPr>
            <w:tcW w:w="2313" w:type="dxa"/>
          </w:tcPr>
          <w:p w14:paraId="178E8C5D" w14:textId="47BFDA5C" w:rsidR="00FC5745" w:rsidRPr="00197397" w:rsidRDefault="00FC5745"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15</w:t>
            </w:r>
          </w:p>
        </w:tc>
      </w:tr>
      <w:tr w:rsidR="00FC5745" w:rsidRPr="00197397" w14:paraId="7CBCAAB7" w14:textId="77777777" w:rsidTr="00FC5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C237223" w14:textId="77777777" w:rsidR="00FC5745" w:rsidRPr="007A4E63" w:rsidRDefault="00FC5745" w:rsidP="00C65F14">
            <w:pPr>
              <w:tabs>
                <w:tab w:val="clear" w:pos="-3060"/>
                <w:tab w:val="clear" w:pos="-2340"/>
                <w:tab w:val="clear" w:pos="6300"/>
              </w:tabs>
              <w:spacing w:before="80" w:after="80"/>
              <w:rPr>
                <w:b w:val="0"/>
              </w:rPr>
            </w:pPr>
            <w:r w:rsidRPr="007A4E63">
              <w:rPr>
                <w:b w:val="0"/>
              </w:rPr>
              <w:t>Business owners</w:t>
            </w:r>
          </w:p>
        </w:tc>
        <w:tc>
          <w:tcPr>
            <w:tcW w:w="2313" w:type="dxa"/>
          </w:tcPr>
          <w:p w14:paraId="16DE778B" w14:textId="1FEA0597" w:rsidR="00FC5745" w:rsidRPr="00197397" w:rsidRDefault="00FC5745"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12</w:t>
            </w:r>
          </w:p>
        </w:tc>
        <w:tc>
          <w:tcPr>
            <w:tcW w:w="2313" w:type="dxa"/>
          </w:tcPr>
          <w:p w14:paraId="6F9CC644" w14:textId="2E25BCFB" w:rsidR="00FC5745" w:rsidRPr="00197397" w:rsidRDefault="00FC5745"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17</w:t>
            </w:r>
          </w:p>
        </w:tc>
        <w:tc>
          <w:tcPr>
            <w:tcW w:w="2313" w:type="dxa"/>
          </w:tcPr>
          <w:p w14:paraId="6C6F1670" w14:textId="269D2669" w:rsidR="00FC5745" w:rsidRPr="00197397" w:rsidRDefault="00FC5745"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14</w:t>
            </w:r>
          </w:p>
        </w:tc>
      </w:tr>
    </w:tbl>
    <w:p w14:paraId="7DB8AB39" w14:textId="77777777" w:rsidR="006D1A6B" w:rsidRPr="00197397" w:rsidRDefault="006D1A6B" w:rsidP="003F50A4">
      <w:pPr>
        <w:pStyle w:val="Heading4"/>
        <w:spacing w:line="288" w:lineRule="auto"/>
      </w:pPr>
      <w:bookmarkStart w:id="87" w:name="_Toc21084134"/>
      <w:r w:rsidRPr="00197397">
        <w:t>Uses of road space</w:t>
      </w:r>
      <w:bookmarkEnd w:id="87"/>
    </w:p>
    <w:p w14:paraId="08E8D579" w14:textId="77777777" w:rsidR="006D1A6B" w:rsidRPr="00197397" w:rsidRDefault="006D1A6B" w:rsidP="003F50A4">
      <w:r w:rsidRPr="00197397">
        <w:t>Respondents were told that ‘</w:t>
      </w:r>
      <w:r w:rsidR="00583F60" w:rsidRPr="00197397">
        <w:t>as our population grows, managing the demands of everyone who uses our road space is complex and in urban areas can result in a reduction of parking spaces</w:t>
      </w:r>
      <w:r w:rsidRPr="00197397">
        <w:t>’</w:t>
      </w:r>
      <w:r w:rsidR="00583F60" w:rsidRPr="00197397">
        <w:t xml:space="preserve">.  </w:t>
      </w:r>
    </w:p>
    <w:p w14:paraId="3B18E0F6" w14:textId="59F81ED6" w:rsidR="00583F60" w:rsidRPr="00197397" w:rsidRDefault="006D1A6B" w:rsidP="003F50A4">
      <w:r w:rsidRPr="00197397">
        <w:t>T</w:t>
      </w:r>
      <w:r w:rsidR="00583F60" w:rsidRPr="00197397">
        <w:t xml:space="preserve">hey were then asked to rate the </w:t>
      </w:r>
      <w:r w:rsidR="00371F37" w:rsidRPr="00197397">
        <w:t>importan</w:t>
      </w:r>
      <w:r w:rsidR="00371F37">
        <w:t>ce</w:t>
      </w:r>
      <w:r w:rsidR="00371F37" w:rsidRPr="00197397">
        <w:t xml:space="preserve"> </w:t>
      </w:r>
      <w:r w:rsidR="00583F60" w:rsidRPr="00197397">
        <w:t>of implementing a number of changes in the area.</w:t>
      </w:r>
    </w:p>
    <w:p w14:paraId="447B1BDA" w14:textId="1AF5268F" w:rsidR="00583F60" w:rsidRPr="00197397" w:rsidRDefault="00583F60" w:rsidP="003F50A4">
      <w:r w:rsidRPr="00197397">
        <w:t>Table 1</w:t>
      </w:r>
      <w:r w:rsidR="00D07DC5" w:rsidRPr="00197397">
        <w:t>5</w:t>
      </w:r>
      <w:r w:rsidRPr="00197397">
        <w:t xml:space="preserve"> below shows the average importance ratings, and it can be seen that trees and landscaping, including rain gardens</w:t>
      </w:r>
      <w:r w:rsidR="006D1A6B" w:rsidRPr="00197397">
        <w:t>,</w:t>
      </w:r>
      <w:r w:rsidRPr="00197397">
        <w:t xml:space="preserve"> was thought to be the most important change (average 3.7 out of five).</w:t>
      </w:r>
    </w:p>
    <w:p w14:paraId="5906A0D5" w14:textId="0892A5BF" w:rsidR="006D1A6B" w:rsidRPr="00197397" w:rsidRDefault="006D1A6B" w:rsidP="003F50A4">
      <w:r w:rsidRPr="00197397">
        <w:t xml:space="preserve">A total of 427 workers and visitors were surveyed. </w:t>
      </w:r>
    </w:p>
    <w:p w14:paraId="582DC19D" w14:textId="1AAA072D" w:rsidR="006D1A6B" w:rsidRPr="00197397" w:rsidRDefault="006D1A6B" w:rsidP="003F50A4">
      <w:pPr>
        <w:pStyle w:val="Caption"/>
        <w:keepNext/>
        <w:spacing w:after="120" w:line="288" w:lineRule="auto"/>
      </w:pPr>
      <w:bookmarkStart w:id="88" w:name="_Toc21084149"/>
      <w:r w:rsidRPr="00197397">
        <w:t xml:space="preserve">Table </w:t>
      </w:r>
      <w:r w:rsidRPr="008C37BF">
        <w:fldChar w:fldCharType="begin"/>
      </w:r>
      <w:r w:rsidRPr="00197397">
        <w:instrText xml:space="preserve"> SEQ Table \* ARABIC </w:instrText>
      </w:r>
      <w:r w:rsidRPr="008C37BF">
        <w:fldChar w:fldCharType="separate"/>
      </w:r>
      <w:r w:rsidR="00286AF0">
        <w:t>14</w:t>
      </w:r>
      <w:r w:rsidRPr="008C37BF">
        <w:fldChar w:fldCharType="end"/>
      </w:r>
      <w:r w:rsidRPr="00197397">
        <w:t xml:space="preserve"> Average importance of implementing use changes in the area</w:t>
      </w:r>
      <w:bookmarkEnd w:id="88"/>
    </w:p>
    <w:tbl>
      <w:tblPr>
        <w:tblStyle w:val="GridTable6Colorful-Accent4"/>
        <w:tblW w:w="0" w:type="auto"/>
        <w:tblBorders>
          <w:top w:val="none" w:sz="0" w:space="0" w:color="auto"/>
          <w:left w:val="none" w:sz="0" w:space="0" w:color="auto"/>
          <w:bottom w:val="single" w:sz="4" w:space="0" w:color="FFC000"/>
          <w:right w:val="none" w:sz="0" w:space="0" w:color="auto"/>
          <w:insideH w:val="none" w:sz="0" w:space="0" w:color="auto"/>
          <w:insideV w:val="none" w:sz="0" w:space="0" w:color="auto"/>
        </w:tblBorders>
        <w:tblLook w:val="04A0" w:firstRow="1" w:lastRow="0" w:firstColumn="1" w:lastColumn="0" w:noHBand="0" w:noVBand="1"/>
        <w:tblDescription w:val="Importance of main streets and shopping strips use for workers and visitors"/>
      </w:tblPr>
      <w:tblGrid>
        <w:gridCol w:w="6187"/>
        <w:gridCol w:w="3441"/>
      </w:tblGrid>
      <w:tr w:rsidR="006D1A6B" w:rsidRPr="00197397" w14:paraId="045F7EBD" w14:textId="77777777" w:rsidTr="006D1A6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187" w:type="dxa"/>
            <w:shd w:val="clear" w:color="auto" w:fill="272421" w:themeFill="text1"/>
          </w:tcPr>
          <w:p w14:paraId="1EB40CE8" w14:textId="475B30D3" w:rsidR="006D1A6B" w:rsidRPr="00197397" w:rsidRDefault="006D1A6B" w:rsidP="00C65F14">
            <w:pPr>
              <w:tabs>
                <w:tab w:val="clear" w:pos="-3060"/>
                <w:tab w:val="clear" w:pos="-2340"/>
                <w:tab w:val="clear" w:pos="6300"/>
              </w:tabs>
              <w:spacing w:before="80" w:after="80"/>
              <w:rPr>
                <w:color w:val="FFFFFF" w:themeColor="background1"/>
              </w:rPr>
            </w:pPr>
            <w:r w:rsidRPr="00197397">
              <w:rPr>
                <w:color w:val="FFFFFF" w:themeColor="background1"/>
              </w:rPr>
              <w:t>Main streets and shopping strips use</w:t>
            </w:r>
          </w:p>
        </w:tc>
        <w:tc>
          <w:tcPr>
            <w:tcW w:w="3441" w:type="dxa"/>
            <w:shd w:val="clear" w:color="auto" w:fill="272421" w:themeFill="text1"/>
          </w:tcPr>
          <w:p w14:paraId="7C5FDAF2" w14:textId="391FD1E1" w:rsidR="006D1A6B" w:rsidRPr="00197397" w:rsidRDefault="009920D0" w:rsidP="00C65F14">
            <w:pPr>
              <w:tabs>
                <w:tab w:val="clear" w:pos="-3060"/>
                <w:tab w:val="clear" w:pos="-2340"/>
                <w:tab w:val="clear" w:pos="6300"/>
              </w:tabs>
              <w:spacing w:before="80" w:after="80"/>
              <w:cnfStyle w:val="100000000000" w:firstRow="1" w:lastRow="0" w:firstColumn="0" w:lastColumn="0" w:oddVBand="0" w:evenVBand="0" w:oddHBand="0" w:evenHBand="0" w:firstRowFirstColumn="0" w:firstRowLastColumn="0" w:lastRowFirstColumn="0" w:lastRowLastColumn="0"/>
              <w:rPr>
                <w:color w:val="FFFFFF" w:themeColor="background1"/>
              </w:rPr>
            </w:pPr>
            <w:r w:rsidRPr="00197397">
              <w:rPr>
                <w:color w:val="FFFFFF" w:themeColor="background1"/>
              </w:rPr>
              <w:t xml:space="preserve">Workers and </w:t>
            </w:r>
            <w:r w:rsidR="006D1A6B" w:rsidRPr="00197397">
              <w:rPr>
                <w:color w:val="FFFFFF" w:themeColor="background1"/>
              </w:rPr>
              <w:t xml:space="preserve">Visitors </w:t>
            </w:r>
          </w:p>
        </w:tc>
      </w:tr>
      <w:tr w:rsidR="007115B6" w:rsidRPr="00197397" w14:paraId="523EB9D5" w14:textId="77777777" w:rsidTr="006D1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7" w:type="dxa"/>
          </w:tcPr>
          <w:p w14:paraId="541EC10A" w14:textId="77777777" w:rsidR="007115B6" w:rsidRPr="007A4E63" w:rsidRDefault="007115B6" w:rsidP="00C65F14">
            <w:pPr>
              <w:tabs>
                <w:tab w:val="clear" w:pos="-3060"/>
                <w:tab w:val="clear" w:pos="-2340"/>
                <w:tab w:val="clear" w:pos="6300"/>
              </w:tabs>
              <w:spacing w:before="80" w:after="80"/>
              <w:rPr>
                <w:b w:val="0"/>
              </w:rPr>
            </w:pPr>
            <w:r w:rsidRPr="007A4E63">
              <w:rPr>
                <w:b w:val="0"/>
              </w:rPr>
              <w:t xml:space="preserve">Trees and landscaping, including rain gardens </w:t>
            </w:r>
          </w:p>
        </w:tc>
        <w:tc>
          <w:tcPr>
            <w:tcW w:w="3441" w:type="dxa"/>
          </w:tcPr>
          <w:p w14:paraId="3AE08442" w14:textId="77777777" w:rsidR="007115B6" w:rsidRPr="00197397" w:rsidRDefault="007115B6"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3.7</w:t>
            </w:r>
          </w:p>
        </w:tc>
      </w:tr>
      <w:tr w:rsidR="007115B6" w:rsidRPr="00197397" w14:paraId="287A8261" w14:textId="77777777" w:rsidTr="006D1A6B">
        <w:tc>
          <w:tcPr>
            <w:cnfStyle w:val="001000000000" w:firstRow="0" w:lastRow="0" w:firstColumn="1" w:lastColumn="0" w:oddVBand="0" w:evenVBand="0" w:oddHBand="0" w:evenHBand="0" w:firstRowFirstColumn="0" w:firstRowLastColumn="0" w:lastRowFirstColumn="0" w:lastRowLastColumn="0"/>
            <w:tcW w:w="6187" w:type="dxa"/>
          </w:tcPr>
          <w:p w14:paraId="4B6C02C2" w14:textId="77777777" w:rsidR="007115B6" w:rsidRPr="007A4E63" w:rsidRDefault="007115B6" w:rsidP="00C65F14">
            <w:pPr>
              <w:tabs>
                <w:tab w:val="clear" w:pos="-3060"/>
                <w:tab w:val="clear" w:pos="-2340"/>
                <w:tab w:val="clear" w:pos="6300"/>
              </w:tabs>
              <w:spacing w:before="80" w:after="80"/>
              <w:rPr>
                <w:b w:val="0"/>
              </w:rPr>
            </w:pPr>
            <w:r w:rsidRPr="007A4E63">
              <w:rPr>
                <w:b w:val="0"/>
              </w:rPr>
              <w:t xml:space="preserve">Small open spaces, rest areas </w:t>
            </w:r>
          </w:p>
        </w:tc>
        <w:tc>
          <w:tcPr>
            <w:tcW w:w="3441" w:type="dxa"/>
          </w:tcPr>
          <w:p w14:paraId="09B2B947" w14:textId="77777777" w:rsidR="007115B6" w:rsidRPr="00197397" w:rsidRDefault="007115B6"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3.5</w:t>
            </w:r>
          </w:p>
        </w:tc>
      </w:tr>
      <w:tr w:rsidR="007115B6" w:rsidRPr="00197397" w14:paraId="03AD8643" w14:textId="77777777" w:rsidTr="006D1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7" w:type="dxa"/>
          </w:tcPr>
          <w:p w14:paraId="7EE895CE" w14:textId="77777777" w:rsidR="007115B6" w:rsidRPr="007A4E63" w:rsidRDefault="007115B6" w:rsidP="00C65F14">
            <w:pPr>
              <w:tabs>
                <w:tab w:val="clear" w:pos="-3060"/>
                <w:tab w:val="clear" w:pos="-2340"/>
                <w:tab w:val="clear" w:pos="6300"/>
              </w:tabs>
              <w:spacing w:before="80" w:after="80"/>
              <w:rPr>
                <w:b w:val="0"/>
              </w:rPr>
            </w:pPr>
            <w:r w:rsidRPr="007A4E63">
              <w:rPr>
                <w:b w:val="0"/>
              </w:rPr>
              <w:t xml:space="preserve">Protected on road bike paths </w:t>
            </w:r>
          </w:p>
        </w:tc>
        <w:tc>
          <w:tcPr>
            <w:tcW w:w="3441" w:type="dxa"/>
          </w:tcPr>
          <w:p w14:paraId="3BC8067C" w14:textId="77777777" w:rsidR="007115B6" w:rsidRPr="00197397" w:rsidRDefault="007115B6"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3.4</w:t>
            </w:r>
          </w:p>
        </w:tc>
      </w:tr>
      <w:tr w:rsidR="007115B6" w:rsidRPr="00197397" w14:paraId="1A3506CD" w14:textId="77777777" w:rsidTr="006D1A6B">
        <w:tc>
          <w:tcPr>
            <w:cnfStyle w:val="001000000000" w:firstRow="0" w:lastRow="0" w:firstColumn="1" w:lastColumn="0" w:oddVBand="0" w:evenVBand="0" w:oddHBand="0" w:evenHBand="0" w:firstRowFirstColumn="0" w:firstRowLastColumn="0" w:lastRowFirstColumn="0" w:lastRowLastColumn="0"/>
            <w:tcW w:w="6187" w:type="dxa"/>
          </w:tcPr>
          <w:p w14:paraId="33046932" w14:textId="77777777" w:rsidR="007115B6" w:rsidRPr="007A4E63" w:rsidRDefault="007115B6" w:rsidP="00C65F14">
            <w:pPr>
              <w:tabs>
                <w:tab w:val="clear" w:pos="-3060"/>
                <w:tab w:val="clear" w:pos="-2340"/>
                <w:tab w:val="clear" w:pos="6300"/>
              </w:tabs>
              <w:spacing w:before="80" w:after="80"/>
              <w:rPr>
                <w:b w:val="0"/>
              </w:rPr>
            </w:pPr>
            <w:r w:rsidRPr="007A4E63">
              <w:rPr>
                <w:b w:val="0"/>
              </w:rPr>
              <w:t xml:space="preserve">Bike parking </w:t>
            </w:r>
          </w:p>
        </w:tc>
        <w:tc>
          <w:tcPr>
            <w:tcW w:w="3441" w:type="dxa"/>
          </w:tcPr>
          <w:p w14:paraId="4B446720" w14:textId="77777777" w:rsidR="007115B6" w:rsidRPr="00197397" w:rsidRDefault="007115B6"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3.4</w:t>
            </w:r>
          </w:p>
        </w:tc>
      </w:tr>
      <w:tr w:rsidR="007115B6" w:rsidRPr="00197397" w14:paraId="4AB41BC4" w14:textId="77777777" w:rsidTr="006D1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7" w:type="dxa"/>
          </w:tcPr>
          <w:p w14:paraId="7F52A795" w14:textId="77777777" w:rsidR="007115B6" w:rsidRPr="007A4E63" w:rsidRDefault="007115B6" w:rsidP="00C65F14">
            <w:pPr>
              <w:tabs>
                <w:tab w:val="clear" w:pos="-3060"/>
                <w:tab w:val="clear" w:pos="-2340"/>
                <w:tab w:val="clear" w:pos="6300"/>
              </w:tabs>
              <w:spacing w:before="80" w:after="80"/>
              <w:rPr>
                <w:b w:val="0"/>
              </w:rPr>
            </w:pPr>
            <w:r w:rsidRPr="007A4E63">
              <w:rPr>
                <w:b w:val="0"/>
              </w:rPr>
              <w:t xml:space="preserve">Car share parking </w:t>
            </w:r>
          </w:p>
        </w:tc>
        <w:tc>
          <w:tcPr>
            <w:tcW w:w="3441" w:type="dxa"/>
          </w:tcPr>
          <w:p w14:paraId="20F3F96A" w14:textId="77777777" w:rsidR="007115B6" w:rsidRPr="00197397" w:rsidRDefault="007115B6"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3.4</w:t>
            </w:r>
          </w:p>
        </w:tc>
      </w:tr>
      <w:tr w:rsidR="007115B6" w:rsidRPr="00197397" w14:paraId="34C08005" w14:textId="77777777" w:rsidTr="006D1A6B">
        <w:tc>
          <w:tcPr>
            <w:cnfStyle w:val="001000000000" w:firstRow="0" w:lastRow="0" w:firstColumn="1" w:lastColumn="0" w:oddVBand="0" w:evenVBand="0" w:oddHBand="0" w:evenHBand="0" w:firstRowFirstColumn="0" w:firstRowLastColumn="0" w:lastRowFirstColumn="0" w:lastRowLastColumn="0"/>
            <w:tcW w:w="6187" w:type="dxa"/>
          </w:tcPr>
          <w:p w14:paraId="7A9A1A3F" w14:textId="77777777" w:rsidR="007115B6" w:rsidRPr="007A4E63" w:rsidRDefault="007115B6" w:rsidP="00C65F14">
            <w:pPr>
              <w:tabs>
                <w:tab w:val="clear" w:pos="-3060"/>
                <w:tab w:val="clear" w:pos="-2340"/>
                <w:tab w:val="clear" w:pos="6300"/>
              </w:tabs>
              <w:spacing w:before="80" w:after="80"/>
              <w:rPr>
                <w:b w:val="0"/>
              </w:rPr>
            </w:pPr>
            <w:r>
              <w:rPr>
                <w:b w:val="0"/>
              </w:rPr>
              <w:t>Greater parking availability</w:t>
            </w:r>
          </w:p>
        </w:tc>
        <w:tc>
          <w:tcPr>
            <w:tcW w:w="3441" w:type="dxa"/>
          </w:tcPr>
          <w:p w14:paraId="04EDE03F" w14:textId="77777777" w:rsidR="007115B6" w:rsidRPr="00197397" w:rsidRDefault="007115B6"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t>3.4</w:t>
            </w:r>
          </w:p>
        </w:tc>
      </w:tr>
      <w:tr w:rsidR="007115B6" w:rsidRPr="00197397" w14:paraId="7AB54DA7" w14:textId="77777777" w:rsidTr="006D1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7" w:type="dxa"/>
          </w:tcPr>
          <w:p w14:paraId="57FBFCF5" w14:textId="77777777" w:rsidR="007115B6" w:rsidRPr="007A4E63" w:rsidRDefault="007115B6" w:rsidP="00C65F14">
            <w:pPr>
              <w:tabs>
                <w:tab w:val="clear" w:pos="-3060"/>
                <w:tab w:val="clear" w:pos="-2340"/>
                <w:tab w:val="clear" w:pos="6300"/>
              </w:tabs>
              <w:spacing w:before="80" w:after="80"/>
              <w:rPr>
                <w:b w:val="0"/>
              </w:rPr>
            </w:pPr>
            <w:r w:rsidRPr="007A4E63">
              <w:rPr>
                <w:b w:val="0"/>
              </w:rPr>
              <w:t>Footpath dining areas</w:t>
            </w:r>
          </w:p>
        </w:tc>
        <w:tc>
          <w:tcPr>
            <w:tcW w:w="3441" w:type="dxa"/>
          </w:tcPr>
          <w:p w14:paraId="7924253B" w14:textId="77777777" w:rsidR="007115B6" w:rsidRPr="00197397" w:rsidRDefault="007115B6"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3.2</w:t>
            </w:r>
          </w:p>
        </w:tc>
      </w:tr>
      <w:tr w:rsidR="007115B6" w:rsidRPr="00197397" w14:paraId="1858B006" w14:textId="77777777" w:rsidTr="006D1A6B">
        <w:tc>
          <w:tcPr>
            <w:cnfStyle w:val="001000000000" w:firstRow="0" w:lastRow="0" w:firstColumn="1" w:lastColumn="0" w:oddVBand="0" w:evenVBand="0" w:oddHBand="0" w:evenHBand="0" w:firstRowFirstColumn="0" w:firstRowLastColumn="0" w:lastRowFirstColumn="0" w:lastRowLastColumn="0"/>
            <w:tcW w:w="6187" w:type="dxa"/>
          </w:tcPr>
          <w:p w14:paraId="1870FE60" w14:textId="77777777" w:rsidR="007115B6" w:rsidRPr="007A4E63" w:rsidRDefault="007115B6" w:rsidP="00C65F14">
            <w:pPr>
              <w:tabs>
                <w:tab w:val="clear" w:pos="-3060"/>
                <w:tab w:val="clear" w:pos="-2340"/>
                <w:tab w:val="clear" w:pos="6300"/>
              </w:tabs>
              <w:spacing w:before="80" w:after="80"/>
              <w:rPr>
                <w:b w:val="0"/>
              </w:rPr>
            </w:pPr>
            <w:r w:rsidRPr="007A4E63">
              <w:rPr>
                <w:b w:val="0"/>
              </w:rPr>
              <w:t>Motorbike parking</w:t>
            </w:r>
          </w:p>
        </w:tc>
        <w:tc>
          <w:tcPr>
            <w:tcW w:w="3441" w:type="dxa"/>
          </w:tcPr>
          <w:p w14:paraId="41DB6258" w14:textId="77777777" w:rsidR="007115B6" w:rsidRPr="00197397" w:rsidRDefault="007115B6" w:rsidP="00C65F14">
            <w:pPr>
              <w:tabs>
                <w:tab w:val="clear" w:pos="-3060"/>
                <w:tab w:val="clear" w:pos="-2340"/>
                <w:tab w:val="clear" w:pos="6300"/>
              </w:tabs>
              <w:spacing w:before="80" w:after="80"/>
              <w:cnfStyle w:val="000000000000" w:firstRow="0" w:lastRow="0" w:firstColumn="0" w:lastColumn="0" w:oddVBand="0" w:evenVBand="0" w:oddHBand="0" w:evenHBand="0" w:firstRowFirstColumn="0" w:firstRowLastColumn="0" w:lastRowFirstColumn="0" w:lastRowLastColumn="0"/>
            </w:pPr>
            <w:r w:rsidRPr="00197397">
              <w:t>2.9</w:t>
            </w:r>
          </w:p>
        </w:tc>
      </w:tr>
      <w:tr w:rsidR="007115B6" w:rsidRPr="00197397" w14:paraId="611637B1" w14:textId="77777777" w:rsidTr="006D1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7" w:type="dxa"/>
          </w:tcPr>
          <w:p w14:paraId="1D6598CB" w14:textId="77777777" w:rsidR="007115B6" w:rsidRPr="007A4E63" w:rsidRDefault="007115B6" w:rsidP="00C65F14">
            <w:pPr>
              <w:tabs>
                <w:tab w:val="clear" w:pos="-3060"/>
                <w:tab w:val="clear" w:pos="-2340"/>
                <w:tab w:val="clear" w:pos="6300"/>
              </w:tabs>
              <w:spacing w:before="80" w:after="80"/>
              <w:rPr>
                <w:b w:val="0"/>
              </w:rPr>
            </w:pPr>
            <w:r w:rsidRPr="007A4E63">
              <w:rPr>
                <w:b w:val="0"/>
              </w:rPr>
              <w:t xml:space="preserve">Wider footpaths </w:t>
            </w:r>
          </w:p>
        </w:tc>
        <w:tc>
          <w:tcPr>
            <w:tcW w:w="3441" w:type="dxa"/>
          </w:tcPr>
          <w:p w14:paraId="5DA36994" w14:textId="77777777" w:rsidR="007115B6" w:rsidRPr="00197397" w:rsidRDefault="007115B6" w:rsidP="00C65F14">
            <w:pPr>
              <w:tabs>
                <w:tab w:val="clear" w:pos="-3060"/>
                <w:tab w:val="clear" w:pos="-2340"/>
                <w:tab w:val="clear" w:pos="6300"/>
              </w:tabs>
              <w:spacing w:before="80" w:after="80"/>
              <w:cnfStyle w:val="000000100000" w:firstRow="0" w:lastRow="0" w:firstColumn="0" w:lastColumn="0" w:oddVBand="0" w:evenVBand="0" w:oddHBand="1" w:evenHBand="0" w:firstRowFirstColumn="0" w:firstRowLastColumn="0" w:lastRowFirstColumn="0" w:lastRowLastColumn="0"/>
            </w:pPr>
            <w:r w:rsidRPr="00197397">
              <w:t>2.4</w:t>
            </w:r>
          </w:p>
        </w:tc>
      </w:tr>
    </w:tbl>
    <w:p w14:paraId="3BA0742B" w14:textId="2C136426" w:rsidR="00583F60" w:rsidRPr="00197397" w:rsidRDefault="00583F60" w:rsidP="003F50A4">
      <w:pPr>
        <w:pStyle w:val="Heading4"/>
        <w:spacing w:line="288" w:lineRule="auto"/>
      </w:pPr>
      <w:bookmarkStart w:id="89" w:name="_Toc21084135"/>
      <w:r w:rsidRPr="00197397">
        <w:lastRenderedPageBreak/>
        <w:t>Road space initiatives</w:t>
      </w:r>
      <w:bookmarkEnd w:id="89"/>
    </w:p>
    <w:p w14:paraId="1595747C" w14:textId="77777777" w:rsidR="00583F60" w:rsidRPr="00197397" w:rsidRDefault="00583F60" w:rsidP="003F50A4">
      <w:r w:rsidRPr="00197397">
        <w:t xml:space="preserve">Respondents were asked to think about the various aspects of important road space initiatives that were mentioned, and whether they would support contribution of a portion of revenue from permits and existing paid parking going towards these initiatives. </w:t>
      </w:r>
    </w:p>
    <w:p w14:paraId="21A26AE0" w14:textId="387A23FB" w:rsidR="00583F60" w:rsidRPr="00197397" w:rsidRDefault="00BC25EE" w:rsidP="003F50A4">
      <w:bookmarkStart w:id="90" w:name="_Hlk21086083"/>
      <w:r>
        <w:t xml:space="preserve">Overall 70 per cent of workers and visitors </w:t>
      </w:r>
      <w:r w:rsidR="0030388A">
        <w:t>supported</w:t>
      </w:r>
      <w:r>
        <w:t xml:space="preserve"> with this initative</w:t>
      </w:r>
      <w:r w:rsidR="0030388A" w:rsidRPr="0030388A">
        <w:t xml:space="preserve"> </w:t>
      </w:r>
      <w:r w:rsidR="0030388A">
        <w:t>(rating of four or five out of five where five is strongly support).</w:t>
      </w:r>
      <w:r w:rsidR="00583F60" w:rsidRPr="00197397">
        <w:t xml:space="preserve"> (Figure </w:t>
      </w:r>
      <w:r w:rsidR="00371F37" w:rsidRPr="00197397">
        <w:t>1</w:t>
      </w:r>
      <w:r w:rsidR="00371F37">
        <w:t>0</w:t>
      </w:r>
      <w:r w:rsidR="00583F60" w:rsidRPr="00197397">
        <w:t>).</w:t>
      </w:r>
    </w:p>
    <w:p w14:paraId="6203CB66" w14:textId="4A944F0D" w:rsidR="00D40FF8" w:rsidRPr="00197397" w:rsidRDefault="00D40FF8" w:rsidP="003F50A4">
      <w:r w:rsidRPr="00197397">
        <w:t xml:space="preserve">In total, </w:t>
      </w:r>
      <w:r w:rsidR="00371F37" w:rsidRPr="00197397">
        <w:t>4</w:t>
      </w:r>
      <w:r w:rsidR="00371F37">
        <w:t>27</w:t>
      </w:r>
      <w:r w:rsidR="00371F37" w:rsidRPr="00197397">
        <w:t xml:space="preserve"> </w:t>
      </w:r>
      <w:r w:rsidRPr="00197397">
        <w:t>people were surveyed.</w:t>
      </w:r>
    </w:p>
    <w:p w14:paraId="47316D08" w14:textId="03ABE326" w:rsidR="00371F37" w:rsidRPr="00197397" w:rsidRDefault="00371F37" w:rsidP="00371F37">
      <w:pPr>
        <w:pStyle w:val="Caption"/>
        <w:spacing w:after="120" w:line="288" w:lineRule="auto"/>
      </w:pPr>
      <w:bookmarkStart w:id="91" w:name="_Toc20864637"/>
      <w:bookmarkEnd w:id="90"/>
      <w:r w:rsidRPr="00197397">
        <w:t xml:space="preserve">Figure </w:t>
      </w:r>
      <w:r w:rsidRPr="008C37BF">
        <w:fldChar w:fldCharType="begin"/>
      </w:r>
      <w:r w:rsidRPr="00197397">
        <w:instrText xml:space="preserve"> SEQ Figure \* ARABIC </w:instrText>
      </w:r>
      <w:r w:rsidRPr="008C37BF">
        <w:fldChar w:fldCharType="separate"/>
      </w:r>
      <w:r w:rsidR="00286AF0">
        <w:t>10</w:t>
      </w:r>
      <w:r w:rsidRPr="008C37BF">
        <w:fldChar w:fldCharType="end"/>
      </w:r>
      <w:r w:rsidRPr="00197397">
        <w:t xml:space="preserve"> Revenue from permits and paid parking to fund road space initiatives</w:t>
      </w:r>
      <w:bookmarkEnd w:id="91"/>
    </w:p>
    <w:p w14:paraId="629EE14B" w14:textId="488A78AE" w:rsidR="00D54A3A" w:rsidRPr="00197397" w:rsidRDefault="00371F37" w:rsidP="003F50A4">
      <w:r>
        <w:drawing>
          <wp:inline distT="0" distB="0" distL="0" distR="0" wp14:anchorId="28FC6C34" wp14:editId="777A240A">
            <wp:extent cx="5919470" cy="2743200"/>
            <wp:effectExtent l="0" t="0" r="5080" b="0"/>
            <wp:docPr id="242" name="Picture 242" descr="graph - Revenue from permits and paid parking to fund road space initi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9470" cy="2743200"/>
                    </a:xfrm>
                    <a:prstGeom prst="rect">
                      <a:avLst/>
                    </a:prstGeom>
                    <a:noFill/>
                  </pic:spPr>
                </pic:pic>
              </a:graphicData>
            </a:graphic>
          </wp:inline>
        </w:drawing>
      </w:r>
    </w:p>
    <w:p w14:paraId="3B22179C" w14:textId="77777777" w:rsidR="00D40FF8" w:rsidRPr="00197397" w:rsidRDefault="00D40FF8" w:rsidP="003F50A4">
      <w:pPr>
        <w:tabs>
          <w:tab w:val="clear" w:pos="-3060"/>
          <w:tab w:val="clear" w:pos="-2340"/>
          <w:tab w:val="clear" w:pos="6300"/>
        </w:tabs>
        <w:suppressAutoHyphens w:val="0"/>
      </w:pPr>
      <w:r w:rsidRPr="00197397">
        <w:br w:type="page"/>
      </w:r>
    </w:p>
    <w:p w14:paraId="08086976" w14:textId="49AF1821" w:rsidR="00583F60" w:rsidRPr="00197397" w:rsidRDefault="00583F60" w:rsidP="003F50A4">
      <w:r w:rsidRPr="00197397">
        <w:lastRenderedPageBreak/>
        <w:t>The level of support for introducing timed parking restrictions on or around shopping strips to increase the availability of parking spaces was slightly lower</w:t>
      </w:r>
      <w:r w:rsidR="00BC25EE">
        <w:t xml:space="preserve">, </w:t>
      </w:r>
      <w:bookmarkStart w:id="92" w:name="_Hlk21086095"/>
      <w:r w:rsidR="00BC25EE">
        <w:t xml:space="preserve">with 54 per cent of workers and visitors </w:t>
      </w:r>
      <w:r w:rsidR="0030388A">
        <w:t>indicating support</w:t>
      </w:r>
      <w:r w:rsidR="00BC25EE">
        <w:t xml:space="preserve"> (rating of four or five out of five where five is strongly support)</w:t>
      </w:r>
      <w:r w:rsidRPr="00197397">
        <w:t>.</w:t>
      </w:r>
    </w:p>
    <w:p w14:paraId="3525ACA1" w14:textId="3F41EA22" w:rsidR="00D40FF8" w:rsidRPr="00197397" w:rsidRDefault="00D40FF8" w:rsidP="003F50A4">
      <w:r w:rsidRPr="00197397">
        <w:t>A total of 4</w:t>
      </w:r>
      <w:r w:rsidR="00371F37">
        <w:t>27</w:t>
      </w:r>
      <w:r w:rsidRPr="00197397">
        <w:t xml:space="preserve"> people were surveyed.</w:t>
      </w:r>
    </w:p>
    <w:bookmarkEnd w:id="92"/>
    <w:p w14:paraId="736AB95C" w14:textId="2DD6E59C" w:rsidR="00D40FF8" w:rsidRDefault="00D40FF8" w:rsidP="003F50A4"/>
    <w:p w14:paraId="74F6DE74" w14:textId="67A655C1" w:rsidR="00371F37" w:rsidRPr="00197397" w:rsidRDefault="00371F37" w:rsidP="00371F37">
      <w:pPr>
        <w:pStyle w:val="Caption"/>
        <w:spacing w:after="120" w:line="288" w:lineRule="auto"/>
      </w:pPr>
      <w:bookmarkStart w:id="93" w:name="_Toc20864638"/>
      <w:r w:rsidRPr="00197397">
        <w:t xml:space="preserve">Figure </w:t>
      </w:r>
      <w:r w:rsidRPr="008C37BF">
        <w:fldChar w:fldCharType="begin"/>
      </w:r>
      <w:r w:rsidRPr="00197397">
        <w:instrText xml:space="preserve"> SEQ Figure \* ARABIC </w:instrText>
      </w:r>
      <w:r w:rsidRPr="008C37BF">
        <w:fldChar w:fldCharType="separate"/>
      </w:r>
      <w:r w:rsidR="00286AF0">
        <w:t>11</w:t>
      </w:r>
      <w:r w:rsidRPr="008C37BF">
        <w:fldChar w:fldCharType="end"/>
      </w:r>
      <w:r w:rsidRPr="00197397">
        <w:t xml:space="preserve"> Introduce timed parking restrictions around shopping strips</w:t>
      </w:r>
      <w:bookmarkEnd w:id="93"/>
    </w:p>
    <w:p w14:paraId="16C94AEE" w14:textId="03ED37DC" w:rsidR="00371F37" w:rsidRPr="00197397" w:rsidRDefault="00371F37" w:rsidP="003F50A4">
      <w:r>
        <w:drawing>
          <wp:inline distT="0" distB="0" distL="0" distR="0" wp14:anchorId="221BE540" wp14:editId="0573D912">
            <wp:extent cx="6340475" cy="2743200"/>
            <wp:effectExtent l="0" t="0" r="3175" b="0"/>
            <wp:docPr id="244" name="Picture 244" descr="Graph - Introduce timed parking restrictions around shopping s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40475" cy="2743200"/>
                    </a:xfrm>
                    <a:prstGeom prst="rect">
                      <a:avLst/>
                    </a:prstGeom>
                    <a:noFill/>
                  </pic:spPr>
                </pic:pic>
              </a:graphicData>
            </a:graphic>
          </wp:inline>
        </w:drawing>
      </w:r>
    </w:p>
    <w:p w14:paraId="3F448DE1" w14:textId="77777777" w:rsidR="00D40FF8" w:rsidRPr="00197397" w:rsidRDefault="00D40FF8" w:rsidP="003F50A4"/>
    <w:p w14:paraId="5E6E793B" w14:textId="77777777" w:rsidR="00D40FF8" w:rsidRPr="00197397" w:rsidRDefault="00D40FF8" w:rsidP="003F50A4">
      <w:pPr>
        <w:tabs>
          <w:tab w:val="clear" w:pos="-3060"/>
          <w:tab w:val="clear" w:pos="-2340"/>
          <w:tab w:val="clear" w:pos="6300"/>
        </w:tabs>
        <w:suppressAutoHyphens w:val="0"/>
      </w:pPr>
      <w:r w:rsidRPr="00197397">
        <w:br w:type="page"/>
      </w:r>
    </w:p>
    <w:p w14:paraId="34BF097B" w14:textId="6F2C6464" w:rsidR="00583F60" w:rsidRPr="00197397" w:rsidRDefault="00583F60" w:rsidP="003F50A4">
      <w:r w:rsidRPr="00197397">
        <w:lastRenderedPageBreak/>
        <w:t>The level of support for introducing a small hourly fee and the option to stay for a longer period of time of four or more hours was similar</w:t>
      </w:r>
      <w:r w:rsidR="0030388A">
        <w:t xml:space="preserve">, </w:t>
      </w:r>
      <w:bookmarkStart w:id="94" w:name="_Hlk21086108"/>
      <w:r w:rsidR="0030388A">
        <w:t>with just over half indicating support (53 per cent rated as four or five out of five, where five is strongly support)</w:t>
      </w:r>
      <w:r w:rsidRPr="00197397">
        <w:t xml:space="preserve"> (Figure </w:t>
      </w:r>
      <w:r w:rsidR="004A631A" w:rsidRPr="00197397">
        <w:t>1</w:t>
      </w:r>
      <w:r w:rsidR="004A631A">
        <w:t>2</w:t>
      </w:r>
      <w:r w:rsidRPr="00197397">
        <w:t>).</w:t>
      </w:r>
      <w:bookmarkEnd w:id="94"/>
    </w:p>
    <w:p w14:paraId="2D2AC876" w14:textId="5BDF123E" w:rsidR="00E90C96" w:rsidRPr="00197397" w:rsidRDefault="00E90C96" w:rsidP="003F50A4">
      <w:r w:rsidRPr="00197397">
        <w:t xml:space="preserve">Of the workers surveyed, 26 per cent do not support at all and </w:t>
      </w:r>
      <w:r w:rsidR="004A631A" w:rsidRPr="00197397">
        <w:t>3</w:t>
      </w:r>
      <w:r w:rsidR="004A631A">
        <w:t>6</w:t>
      </w:r>
      <w:r w:rsidR="004A631A" w:rsidRPr="00197397">
        <w:t xml:space="preserve"> </w:t>
      </w:r>
      <w:r w:rsidRPr="00197397">
        <w:t xml:space="preserve">per cent strongly support. </w:t>
      </w:r>
    </w:p>
    <w:p w14:paraId="5D591967" w14:textId="63745133" w:rsidR="00E90C96" w:rsidRPr="00197397" w:rsidRDefault="00E90C96" w:rsidP="003F50A4">
      <w:r w:rsidRPr="00197397">
        <w:t xml:space="preserve">Of the visitors surveyed, 20 per cent do not support at all and 34 per cent strongly support. </w:t>
      </w:r>
    </w:p>
    <w:p w14:paraId="4F89ED96" w14:textId="17CBCA3D" w:rsidR="00E90C96" w:rsidRPr="00197397" w:rsidRDefault="00E90C96" w:rsidP="003F50A4">
      <w:r w:rsidRPr="00197397">
        <w:t xml:space="preserve">A total of </w:t>
      </w:r>
      <w:r w:rsidR="00371F37" w:rsidRPr="00197397">
        <w:t>42</w:t>
      </w:r>
      <w:r w:rsidR="00371F37">
        <w:t>7</w:t>
      </w:r>
      <w:r w:rsidR="00371F37" w:rsidRPr="00197397">
        <w:t xml:space="preserve"> </w:t>
      </w:r>
      <w:r w:rsidRPr="00197397">
        <w:t>people were surveyed.</w:t>
      </w:r>
    </w:p>
    <w:p w14:paraId="6AB9F526" w14:textId="46E451C9" w:rsidR="00E90C96" w:rsidRDefault="00E90C96" w:rsidP="003F50A4"/>
    <w:p w14:paraId="50718FD2" w14:textId="078F7928" w:rsidR="00371F37" w:rsidRPr="00197397" w:rsidRDefault="00371F37" w:rsidP="00371F37">
      <w:pPr>
        <w:pStyle w:val="Caption"/>
        <w:spacing w:after="120" w:line="288" w:lineRule="auto"/>
      </w:pPr>
      <w:bookmarkStart w:id="95" w:name="_Toc20864639"/>
      <w:r w:rsidRPr="00197397">
        <w:t xml:space="preserve">Figure </w:t>
      </w:r>
      <w:r w:rsidRPr="008C37BF">
        <w:fldChar w:fldCharType="begin"/>
      </w:r>
      <w:r w:rsidRPr="00197397">
        <w:instrText xml:space="preserve"> SEQ Figure \* ARABIC </w:instrText>
      </w:r>
      <w:r w:rsidRPr="008C37BF">
        <w:fldChar w:fldCharType="separate"/>
      </w:r>
      <w:r w:rsidR="00286AF0">
        <w:t>12</w:t>
      </w:r>
      <w:r w:rsidRPr="008C37BF">
        <w:fldChar w:fldCharType="end"/>
      </w:r>
      <w:r w:rsidRPr="00197397">
        <w:t xml:space="preserve"> Level of support for introducing a hourly fee to improve parking availability</w:t>
      </w:r>
      <w:bookmarkEnd w:id="95"/>
    </w:p>
    <w:p w14:paraId="04EB0EC5" w14:textId="44A461BD" w:rsidR="00371F37" w:rsidRPr="00197397" w:rsidRDefault="00371F37" w:rsidP="003F50A4">
      <w:r>
        <w:drawing>
          <wp:inline distT="0" distB="0" distL="0" distR="0" wp14:anchorId="105B8DB1" wp14:editId="33547332">
            <wp:extent cx="6108700" cy="2743200"/>
            <wp:effectExtent l="0" t="0" r="6350" b="0"/>
            <wp:docPr id="246" name="Picture 246" descr="Graph - Level of support for introducing a hourly fee to improve parking avail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08700" cy="2743200"/>
                    </a:xfrm>
                    <a:prstGeom prst="rect">
                      <a:avLst/>
                    </a:prstGeom>
                    <a:noFill/>
                  </pic:spPr>
                </pic:pic>
              </a:graphicData>
            </a:graphic>
          </wp:inline>
        </w:drawing>
      </w:r>
    </w:p>
    <w:p w14:paraId="71465797" w14:textId="77777777" w:rsidR="00371F37" w:rsidRPr="00197397" w:rsidRDefault="00371F37">
      <w:pPr>
        <w:pStyle w:val="Caption"/>
        <w:spacing w:after="120" w:line="288" w:lineRule="auto"/>
      </w:pPr>
    </w:p>
    <w:sectPr w:rsidR="00371F37" w:rsidRPr="00197397" w:rsidSect="007A0597">
      <w:headerReference w:type="even" r:id="rId25"/>
      <w:headerReference w:type="default" r:id="rId26"/>
      <w:footerReference w:type="even" r:id="rId27"/>
      <w:footerReference w:type="default" r:id="rId28"/>
      <w:headerReference w:type="first" r:id="rId29"/>
      <w:footerReference w:type="first" r:id="rId30"/>
      <w:type w:val="continuous"/>
      <w:pgSz w:w="11906" w:h="16838" w:code="9"/>
      <w:pgMar w:top="1559"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26421E" w14:textId="77777777" w:rsidR="00DB405C" w:rsidRDefault="00DB405C" w:rsidP="00257DF2">
      <w:r>
        <w:separator/>
      </w:r>
    </w:p>
  </w:endnote>
  <w:endnote w:type="continuationSeparator" w:id="0">
    <w:p w14:paraId="2B4AC7E3" w14:textId="77777777" w:rsidR="00DB405C" w:rsidRDefault="00DB405C" w:rsidP="00257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krobat Bold">
    <w:panose1 w:val="00000800000000000000"/>
    <w:charset w:val="00"/>
    <w:family w:val="modern"/>
    <w:notTrueType/>
    <w:pitch w:val="variable"/>
    <w:sig w:usb0="00000207" w:usb1="00000000" w:usb2="00000000" w:usb3="00000000" w:csb0="00000097"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737243902"/>
      <w:docPartObj>
        <w:docPartGallery w:val="Page Numbers (Bottom of Page)"/>
        <w:docPartUnique/>
      </w:docPartObj>
    </w:sdtPr>
    <w:sdtEndPr>
      <w:rPr>
        <w:noProof/>
        <w:sz w:val="20"/>
        <w:szCs w:val="20"/>
      </w:rPr>
    </w:sdtEndPr>
    <w:sdtContent>
      <w:p w14:paraId="02F98FD1" w14:textId="70F12C17" w:rsidR="00DB405C" w:rsidRPr="007000A1" w:rsidRDefault="00DB405C" w:rsidP="004073B5">
        <w:pPr>
          <w:pStyle w:val="Footer"/>
          <w:rPr>
            <w:sz w:val="20"/>
            <w:szCs w:val="20"/>
          </w:rPr>
        </w:pPr>
        <w:r w:rsidRPr="009E6E91">
          <w:rPr>
            <w:noProof w:val="0"/>
          </w:rPr>
          <w:fldChar w:fldCharType="begin"/>
        </w:r>
        <w:r w:rsidRPr="009E6E91">
          <w:instrText xml:space="preserve"> PAGE   \* MERGEFORMAT </w:instrText>
        </w:r>
        <w:r w:rsidRPr="009E6E91">
          <w:rPr>
            <w:noProof w:val="0"/>
          </w:rPr>
          <w:fldChar w:fldCharType="separate"/>
        </w:r>
        <w:r w:rsidR="00286AF0">
          <w:t>2</w:t>
        </w:r>
        <w:r w:rsidRPr="009E6E91">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661767978"/>
      <w:docPartObj>
        <w:docPartGallery w:val="Page Numbers (Bottom of Page)"/>
        <w:docPartUnique/>
      </w:docPartObj>
    </w:sdtPr>
    <w:sdtEndPr>
      <w:rPr>
        <w:noProof/>
      </w:rPr>
    </w:sdtEndPr>
    <w:sdtContent>
      <w:p w14:paraId="4703689C" w14:textId="6E8F0F15" w:rsidR="00DB405C" w:rsidRPr="007000A1" w:rsidRDefault="00DB405C" w:rsidP="007000A1">
        <w:pPr>
          <w:pStyle w:val="Footer"/>
          <w:jc w:val="right"/>
        </w:pPr>
        <w:r>
          <w:rPr>
            <w:noProof w:val="0"/>
          </w:rPr>
          <w:fldChar w:fldCharType="begin"/>
        </w:r>
        <w:r>
          <w:instrText xml:space="preserve"> PAGE   \* MERGEFORMAT </w:instrText>
        </w:r>
        <w:r>
          <w:rPr>
            <w:noProof w:val="0"/>
          </w:rPr>
          <w:fldChar w:fldCharType="separate"/>
        </w:r>
        <w:r w:rsidR="00286AF0">
          <w:t>33</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94239" w14:textId="77777777" w:rsidR="00DB405C" w:rsidRDefault="00DB40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C19F9C" w14:textId="77777777" w:rsidR="00DB405C" w:rsidRDefault="00DB405C" w:rsidP="00257DF2">
      <w:r>
        <w:separator/>
      </w:r>
    </w:p>
  </w:footnote>
  <w:footnote w:type="continuationSeparator" w:id="0">
    <w:p w14:paraId="78E5B07E" w14:textId="77777777" w:rsidR="00DB405C" w:rsidRDefault="00DB405C" w:rsidP="00257D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38F5C" w14:textId="77777777" w:rsidR="00DB405C" w:rsidRPr="00E00AEE" w:rsidRDefault="00DB405C">
    <w:pPr>
      <w:pStyle w:val="Header"/>
      <w:rPr>
        <w:vertAlign w:val="subscript"/>
      </w:rPr>
    </w:pPr>
    <w:r>
      <w:drawing>
        <wp:anchor distT="0" distB="0" distL="114300" distR="114300" simplePos="0" relativeHeight="251658240" behindDoc="1" locked="1" layoutInCell="1" allowOverlap="1" wp14:anchorId="4D2642CE" wp14:editId="4FDDC734">
          <wp:simplePos x="0" y="0"/>
          <wp:positionH relativeFrom="page">
            <wp:align>right</wp:align>
          </wp:positionH>
          <wp:positionV relativeFrom="page">
            <wp:posOffset>7620</wp:posOffset>
          </wp:positionV>
          <wp:extent cx="12261850" cy="675640"/>
          <wp:effectExtent l="0" t="0" r="6350" b="0"/>
          <wp:wrapNone/>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PP_REPORT_0717.gif"/>
                  <pic:cNvPicPr/>
                </pic:nvPicPr>
                <pic:blipFill>
                  <a:blip r:embed="rId1"/>
                  <a:stretch>
                    <a:fillRect/>
                  </a:stretch>
                </pic:blipFill>
                <pic:spPr>
                  <a:xfrm>
                    <a:off x="0" y="0"/>
                    <a:ext cx="12261850" cy="675640"/>
                  </a:xfrm>
                  <a:prstGeom prst="rect">
                    <a:avLst/>
                  </a:prstGeom>
                </pic:spPr>
              </pic:pic>
            </a:graphicData>
          </a:graphic>
          <wp14:sizeRelH relativeFrom="page">
            <wp14:pctWidth>0</wp14:pctWidth>
          </wp14:sizeRelH>
          <wp14:sizeRelV relativeFrom="page">
            <wp14:pctHeight>0</wp14:pctHeight>
          </wp14:sizeRelV>
        </wp:anchor>
      </w:drawing>
    </w:r>
    <w:r w:rsidRPr="00257DF2">
      <mc:AlternateContent>
        <mc:Choice Requires="wps">
          <w:drawing>
            <wp:anchor distT="45720" distB="45720" distL="114300" distR="114300" simplePos="0" relativeHeight="251655168" behindDoc="0" locked="1" layoutInCell="1" allowOverlap="1" wp14:anchorId="0A300516" wp14:editId="6F3FE5BF">
              <wp:simplePos x="0" y="0"/>
              <wp:positionH relativeFrom="margin">
                <wp:posOffset>0</wp:posOffset>
              </wp:positionH>
              <wp:positionV relativeFrom="page">
                <wp:posOffset>198755</wp:posOffset>
              </wp:positionV>
              <wp:extent cx="4490085" cy="329565"/>
              <wp:effectExtent l="0" t="0" r="5715" b="1333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0085" cy="329565"/>
                      </a:xfrm>
                      <a:prstGeom prst="rect">
                        <a:avLst/>
                      </a:prstGeom>
                      <a:noFill/>
                      <a:ln w="9525">
                        <a:noFill/>
                        <a:miter lim="800000"/>
                        <a:headEnd/>
                        <a:tailEnd/>
                      </a:ln>
                    </wps:spPr>
                    <wps:txbx>
                      <w:txbxContent>
                        <w:p w14:paraId="3765F057" w14:textId="447B9FD3" w:rsidR="00DB405C" w:rsidRPr="0035459C" w:rsidRDefault="00DB405C" w:rsidP="009C64CB">
                          <w:pPr>
                            <w:pStyle w:val="BasicParagraph"/>
                            <w:suppressAutoHyphens/>
                            <w:rPr>
                              <w:rFonts w:ascii="Arial" w:hAnsi="Arial" w:cs="Arial"/>
                              <w:b/>
                              <w:bCs/>
                              <w:color w:val="FFFFFF" w:themeColor="background1"/>
                              <w:lang w:val="en-AU"/>
                            </w:rPr>
                          </w:pPr>
                          <w:r>
                            <w:rPr>
                              <w:rFonts w:ascii="Arial" w:hAnsi="Arial" w:cs="Arial"/>
                              <w:color w:val="FFFFFF" w:themeColor="background1"/>
                              <w:lang w:val="en-AU"/>
                            </w:rPr>
                            <w:t>Parking Management Policy – Engagement Report</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A300516" id="_x0000_t202" coordsize="21600,21600" o:spt="202" path="m,l,21600r21600,l21600,xe">
              <v:stroke joinstyle="miter"/>
              <v:path gradientshapeok="t" o:connecttype="rect"/>
            </v:shapetype>
            <v:shape id="_x0000_s1027" type="#_x0000_t202" style="position:absolute;margin-left:0;margin-top:15.65pt;width:353.55pt;height:25.9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c0IAQIAAOIDAAAOAAAAZHJzL2Uyb0RvYy54bWysU8Fu2zAMvQ/YPwi6L3aypkiMOEXXrsOA&#10;rhvQ7gMYWY6FSaImKbGzrx8lJ2mw3Yb5INAi+chHPq1uBqPZXvqg0NZ8Oik5k1Zgo+y25t9fHt4t&#10;OAsRbAMaraz5QQZ+s377ZtW7Ss6wQ91IzwjEhqp3Ne9idFVRBNFJA2GCTlpytugNRPr126Lx0BO6&#10;0cWsLK+LHn3jPAoZAt3ej06+zvhtK0X82rZBRqZrTr3FfPp8btJZrFdQbT24ToljG/APXRhQloqe&#10;oe4hAtt59ReUUcJjwDZOBJoC21YJmTkQm2n5B5vnDpzMXGg4wZ3HFP4frHjaf/NMNTVfcmbB0Ipe&#10;5BDZBxzYLE2nd6GioGdHYXGga9pyZhrcI4ofgVm868Bu5a332HcSGupumjKLi9QRJySQTf8FGyoD&#10;u4gZaGi9SaOjYTBCpy0dzptJrQi6vLpaluVizpkg3/vZcn49zyWgOmU7H+IniYYlo+aeNp/RYf8Y&#10;YuoGqlNIKmbxQWmdt68t64n+fDbPCRceoyKJUytT80WZvlEuieRH2+TkCEqPNhXQ9sg6ER0px2Ez&#10;UGAaxQabA/H3OIqQHg0ZHfpfnPUkwJqHnzvwkjP92dIMk1pPhj8Zm5MBVlBqzTecjeZdzKoeud3S&#10;bFuVab9WPvZGQsrTOIo+KfXyP0e9Ps31bwAAAP//AwBQSwMEFAAGAAgAAAAhAGHgBZfcAAAABgEA&#10;AA8AAABkcnMvZG93bnJldi54bWxMj0FPhDAUhO8m/ofmmXhzCzSRleWxISYezKob0R/QhbdApK+E&#10;Fhb/vfWkx8lMZr7J96sZxEKT6y0jxJsIBHFtm55bhM+Pp7stCOc1N3qwTAjf5GBfXF/lOmvshd9p&#10;qXwrQgm7TCN03o+ZlK7uyGi3sSNx8M52MtoHObWymfQllJtBJlF0L43uOSx0eqTHjuqvajYIy6tJ&#10;yuf67UFWL4lKU3U4lvMB8fZmLXcgPK3+Lwy/+AEdisB0sjM3TgwI4YhHULECEdw0SmMQJ4StSkAW&#10;ufyPX/wAAAD//wMAUEsBAi0AFAAGAAgAAAAhALaDOJL+AAAA4QEAABMAAAAAAAAAAAAAAAAAAAAA&#10;AFtDb250ZW50X1R5cGVzXS54bWxQSwECLQAUAAYACAAAACEAOP0h/9YAAACUAQAACwAAAAAAAAAA&#10;AAAAAAAvAQAAX3JlbHMvLnJlbHNQSwECLQAUAAYACAAAACEArE3NCAECAADiAwAADgAAAAAAAAAA&#10;AAAAAAAuAgAAZHJzL2Uyb0RvYy54bWxQSwECLQAUAAYACAAAACEAYeAFl9wAAAAGAQAADwAAAAAA&#10;AAAAAAAAAABbBAAAZHJzL2Rvd25yZXYueG1sUEsFBgAAAAAEAAQA8wAAAGQFAAAAAA==&#10;" filled="f" stroked="f">
              <v:textbox inset="0,0,0,0">
                <w:txbxContent>
                  <w:p w14:paraId="3765F057" w14:textId="447B9FD3" w:rsidR="00DB405C" w:rsidRPr="0035459C" w:rsidRDefault="00DB405C" w:rsidP="009C64CB">
                    <w:pPr>
                      <w:pStyle w:val="BasicParagraph"/>
                      <w:suppressAutoHyphens/>
                      <w:rPr>
                        <w:rFonts w:ascii="Arial" w:hAnsi="Arial" w:cs="Arial"/>
                        <w:b/>
                        <w:bCs/>
                        <w:color w:val="FFFFFF" w:themeColor="background1"/>
                        <w:lang w:val="en-AU"/>
                      </w:rPr>
                    </w:pPr>
                    <w:r>
                      <w:rPr>
                        <w:rFonts w:ascii="Arial" w:hAnsi="Arial" w:cs="Arial"/>
                        <w:color w:val="FFFFFF" w:themeColor="background1"/>
                        <w:lang w:val="en-AU"/>
                      </w:rPr>
                      <w:t>Parking Management Policy – Engagement Report</w:t>
                    </w:r>
                  </w:p>
                </w:txbxContent>
              </v:textbox>
              <w10:wrap anchorx="margin"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FFA9B" w14:textId="428A4040" w:rsidR="00DB405C" w:rsidRDefault="00DB405C">
    <w:pPr>
      <w:pStyle w:val="Header"/>
    </w:pPr>
    <w:r>
      <w:drawing>
        <wp:anchor distT="0" distB="0" distL="114300" distR="114300" simplePos="0" relativeHeight="251659264" behindDoc="1" locked="1" layoutInCell="1" allowOverlap="1" wp14:anchorId="78E0C745" wp14:editId="3A557570">
          <wp:simplePos x="0" y="0"/>
          <wp:positionH relativeFrom="page">
            <wp:posOffset>0</wp:posOffset>
          </wp:positionH>
          <wp:positionV relativeFrom="page">
            <wp:posOffset>7620</wp:posOffset>
          </wp:positionV>
          <wp:extent cx="7559675" cy="625475"/>
          <wp:effectExtent l="0" t="0" r="3175" b="3175"/>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PP_REPORT_0717-2.gif"/>
                  <pic:cNvPicPr/>
                </pic:nvPicPr>
                <pic:blipFill>
                  <a:blip r:embed="rId1"/>
                  <a:stretch>
                    <a:fillRect/>
                  </a:stretch>
                </pic:blipFill>
                <pic:spPr>
                  <a:xfrm>
                    <a:off x="0" y="0"/>
                    <a:ext cx="7559675" cy="625475"/>
                  </a:xfrm>
                  <a:prstGeom prst="rect">
                    <a:avLst/>
                  </a:prstGeom>
                </pic:spPr>
              </pic:pic>
            </a:graphicData>
          </a:graphic>
          <wp14:sizeRelH relativeFrom="page">
            <wp14:pctWidth>0</wp14:pctWidth>
          </wp14:sizeRelH>
          <wp14:sizeRelV relativeFrom="page">
            <wp14:pctHeight>0</wp14:pctHeight>
          </wp14:sizeRelV>
        </wp:anchor>
      </w:drawing>
    </w:r>
    <w:r w:rsidRPr="009C64CB">
      <mc:AlternateContent>
        <mc:Choice Requires="wps">
          <w:drawing>
            <wp:anchor distT="45720" distB="45720" distL="114300" distR="114300" simplePos="0" relativeHeight="251656192" behindDoc="0" locked="1" layoutInCell="1" allowOverlap="1" wp14:anchorId="3BDBFC30" wp14:editId="01669C00">
              <wp:simplePos x="0" y="0"/>
              <wp:positionH relativeFrom="margin">
                <wp:posOffset>0</wp:posOffset>
              </wp:positionH>
              <wp:positionV relativeFrom="page">
                <wp:posOffset>201930</wp:posOffset>
              </wp:positionV>
              <wp:extent cx="4585335" cy="329565"/>
              <wp:effectExtent l="0" t="0" r="5715" b="1333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335" cy="329565"/>
                      </a:xfrm>
                      <a:prstGeom prst="rect">
                        <a:avLst/>
                      </a:prstGeom>
                      <a:noFill/>
                      <a:ln w="9525">
                        <a:noFill/>
                        <a:miter lim="800000"/>
                        <a:headEnd/>
                        <a:tailEnd/>
                      </a:ln>
                    </wps:spPr>
                    <wps:txbx>
                      <w:txbxContent>
                        <w:p w14:paraId="1993CF11" w14:textId="31EA587F" w:rsidR="00DB405C" w:rsidRPr="0035459C" w:rsidRDefault="00DB405C" w:rsidP="009C64CB">
                          <w:pPr>
                            <w:pStyle w:val="BasicParagraph"/>
                            <w:suppressAutoHyphens/>
                            <w:rPr>
                              <w:rFonts w:ascii="Arial" w:hAnsi="Arial" w:cs="Arial"/>
                              <w:b/>
                              <w:bCs/>
                              <w:color w:val="FFFFFF" w:themeColor="background1"/>
                              <w:lang w:val="en-AU"/>
                            </w:rPr>
                          </w:pPr>
                          <w:r>
                            <w:rPr>
                              <w:rFonts w:ascii="Arial" w:hAnsi="Arial" w:cs="Arial"/>
                              <w:color w:val="FFFFFF" w:themeColor="background1"/>
                              <w:lang w:val="en-AU"/>
                            </w:rPr>
                            <w:t>Parking Management Policy – Engagement Report</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3BDBFC30" id="_x0000_t202" coordsize="21600,21600" o:spt="202" path="m,l,21600r21600,l21600,xe">
              <v:stroke joinstyle="miter"/>
              <v:path gradientshapeok="t" o:connecttype="rect"/>
            </v:shapetype>
            <v:shape id="_x0000_s1028" type="#_x0000_t202" style="position:absolute;margin-left:0;margin-top:15.9pt;width:361.05pt;height:25.9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ommBAIAAOoDAAAOAAAAZHJzL2Uyb0RvYy54bWysU9Fu2yAUfZ+0f0C8L06cuUqtkKpr12lS&#10;101q9wEY4xgNuAxI7Ozrd8FJGm1v0/yAroF77j3nHtY3o9FkL31QYBldzOaUSCugVXbL6PeXh3cr&#10;SkLktuUarGT0IAO92bx9sx5cLUvoQbfSEwSxoR4co32Mri6KIHppeJiBkxYPO/CGR/z126L1fEB0&#10;o4tyPr8qBvCt8yBkCLh7Px3STcbvOini164LMhLNKPYW8+rz2qS12Kx5vfXc9Uoc2+D/0IXhymLR&#10;M9Q9j5zsvPoLyijhIUAXZwJMAV2nhMwckM1i/geb5547mbmgOMGdZQr/D1Y87b95olpGy5ISyw3O&#10;6EWOkXyAkZRJnsGFGm89O7wXR9zGMWeqwT2C+BGIhbue26289R6GXvIW21ukzOIidcIJCaQZvkCL&#10;ZfguQgYaO2+SdqgGQXQc0+E8mtSKwM331apaLitKBJ4ty+vqqsoleH3Kdj7ETxIMSQGjHkef0fn+&#10;McTUDa9PV1IxCw9K6zx+bcnA6HVVVjnh4sSoiO7UyjC6mqdv8ksi+dG2OTlypacYC2h7ZJ2ITpTj&#10;2IxZ3yxJUqSB9oAyeJjMiI8Hgx78L0oGNCKj4eeOe0mJ/mxRyuTaU+BPQXMKuBWYymhDyRTexezu&#10;ieItStypzP618rFFNFQW5Wj+5NjL/3zr9YlufgMAAP//AwBQSwMEFAAGAAgAAAAhACoconzcAAAA&#10;BgEAAA8AAABkcnMvZG93bnJldi54bWxMz8FOhDAQBuC7ie/QjIk3t1ASWVmGDTHxYFbdiD5AF7pA&#10;pFNCC4tv73jS4+Sf/PNNvl/tIBYz+d4RQryJQBiqXdNTi/D58XS3BeGDpkYPjgzCt/GwL66vcp01&#10;7kLvZqlCK7iEfKYRuhDGTEpfd8Zqv3GjIc7ObrI68Di1spn0hcvtIFUU3Uure+ILnR7NY2fqr2q2&#10;CMurVeVz/fYgqxeVpGlyOJbzAfH2Zi13IIJZw98y/PKZDgWbTm6mxosBgR8JCEnMfk5TpWIQJ4Rt&#10;koIscvmfX/wAAAD//wMAUEsBAi0AFAAGAAgAAAAhALaDOJL+AAAA4QEAABMAAAAAAAAAAAAAAAAA&#10;AAAAAFtDb250ZW50X1R5cGVzXS54bWxQSwECLQAUAAYACAAAACEAOP0h/9YAAACUAQAACwAAAAAA&#10;AAAAAAAAAAAvAQAAX3JlbHMvLnJlbHNQSwECLQAUAAYACAAAACEA7KqJpgQCAADqAwAADgAAAAAA&#10;AAAAAAAAAAAuAgAAZHJzL2Uyb0RvYy54bWxQSwECLQAUAAYACAAAACEAKhyifNwAAAAGAQAADwAA&#10;AAAAAAAAAAAAAABeBAAAZHJzL2Rvd25yZXYueG1sUEsFBgAAAAAEAAQA8wAAAGcFAAAAAA==&#10;" filled="f" stroked="f">
              <v:textbox inset="0,0,0,0">
                <w:txbxContent>
                  <w:p w14:paraId="1993CF11" w14:textId="31EA587F" w:rsidR="00DB405C" w:rsidRPr="0035459C" w:rsidRDefault="00DB405C" w:rsidP="009C64CB">
                    <w:pPr>
                      <w:pStyle w:val="BasicParagraph"/>
                      <w:suppressAutoHyphens/>
                      <w:rPr>
                        <w:rFonts w:ascii="Arial" w:hAnsi="Arial" w:cs="Arial"/>
                        <w:b/>
                        <w:bCs/>
                        <w:color w:val="FFFFFF" w:themeColor="background1"/>
                        <w:lang w:val="en-AU"/>
                      </w:rPr>
                    </w:pPr>
                    <w:r>
                      <w:rPr>
                        <w:rFonts w:ascii="Arial" w:hAnsi="Arial" w:cs="Arial"/>
                        <w:color w:val="FFFFFF" w:themeColor="background1"/>
                        <w:lang w:val="en-AU"/>
                      </w:rPr>
                      <w:t>Parking Management Policy – Engagement Report</w:t>
                    </w:r>
                  </w:p>
                </w:txbxContent>
              </v:textbox>
              <w10:wrap anchorx="margin"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D128A" w14:textId="77777777" w:rsidR="00DB405C" w:rsidRDefault="00DB405C" w:rsidP="00A15DC8"/>
  <w:p w14:paraId="381A6D94" w14:textId="560870D2" w:rsidR="00DB405C" w:rsidRDefault="00DB405C" w:rsidP="00A15DC8">
    <w:r>
      <w:drawing>
        <wp:anchor distT="0" distB="0" distL="114300" distR="114300" simplePos="0" relativeHeight="251663360" behindDoc="1" locked="0" layoutInCell="1" allowOverlap="1" wp14:anchorId="68ABCEC2" wp14:editId="6BEF0668">
          <wp:simplePos x="0" y="0"/>
          <wp:positionH relativeFrom="page">
            <wp:posOffset>-2512612</wp:posOffset>
          </wp:positionH>
          <wp:positionV relativeFrom="paragraph">
            <wp:posOffset>3232343</wp:posOffset>
          </wp:positionV>
          <wp:extent cx="11158873" cy="8173499"/>
          <wp:effectExtent l="0" t="0" r="4445" b="0"/>
          <wp:wrapNone/>
          <wp:docPr id="5" name="Picture 5" descr="Decorative">
            <a:extLst xmlns:a="http://schemas.openxmlformats.org/drawingml/2006/main">
              <a:ext uri="{C183D7F6-B498-43B3-948B-1728B52AA6E4}">
                <adec:decorative xmlns:arto="http://schemas.microsoft.com/office/word/2006/arto" xmlns="" xmlns:o="urn:schemas-microsoft-com:office:office" xmlns:v="urn:schemas-microsoft-com:vml" xmlns:w10="urn:schemas-microsoft-com:office:word" xmlns:w="http://schemas.openxmlformats.org/wordprocessingml/2006/main"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utterstock_548646061.jpg"/>
                  <pic:cNvPicPr/>
                </pic:nvPicPr>
                <pic:blipFill>
                  <a:blip r:embed="rId1"/>
                  <a:stretch>
                    <a:fillRect/>
                  </a:stretch>
                </pic:blipFill>
                <pic:spPr>
                  <a:xfrm>
                    <a:off x="0" y="0"/>
                    <a:ext cx="11160659" cy="8174807"/>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1312" behindDoc="0" locked="1" layoutInCell="1" allowOverlap="1" wp14:anchorId="56AA7039" wp14:editId="4BD5BB37">
          <wp:simplePos x="0" y="0"/>
          <wp:positionH relativeFrom="page">
            <wp:posOffset>0</wp:posOffset>
          </wp:positionH>
          <wp:positionV relativeFrom="page">
            <wp:posOffset>0</wp:posOffset>
          </wp:positionV>
          <wp:extent cx="7560000" cy="5043600"/>
          <wp:effectExtent l="0" t="0" r="3175" b="5080"/>
          <wp:wrapNone/>
          <wp:docPr id="10" name="Picture 1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P_INNER-METRO-SUS_REPORT_0817_PRINT.png"/>
                  <pic:cNvPicPr/>
                </pic:nvPicPr>
                <pic:blipFill>
                  <a:blip r:embed="rId2">
                    <a:extLst>
                      <a:ext uri="{28A0092B-C50C-407E-A947-70E740481C1C}">
                        <a14:useLocalDpi xmlns:a14="http://schemas.microsoft.com/office/drawing/2010/main" val="0"/>
                      </a:ext>
                    </a:extLst>
                  </a:blip>
                  <a:stretch>
                    <a:fillRect/>
                  </a:stretch>
                </pic:blipFill>
                <pic:spPr bwMode="auto">
                  <a:xfrm>
                    <a:off x="0" y="0"/>
                    <a:ext cx="7560000" cy="504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decimal"/>
      <w:lvlText w:val="%1."/>
      <w:legacy w:legacy="1" w:legacySpace="0" w:legacyIndent="567"/>
      <w:lvlJc w:val="left"/>
      <w:pPr>
        <w:ind w:left="567" w:hanging="567"/>
      </w:pPr>
    </w:lvl>
    <w:lvl w:ilvl="1">
      <w:start w:val="1"/>
      <w:numFmt w:val="decimal"/>
      <w:lvlText w:val="%1.%2."/>
      <w:legacy w:legacy="1" w:legacySpace="0" w:legacyIndent="708"/>
      <w:lvlJc w:val="left"/>
      <w:pPr>
        <w:ind w:left="993" w:hanging="708"/>
      </w:pPr>
    </w:lvl>
    <w:lvl w:ilvl="2">
      <w:start w:val="1"/>
      <w:numFmt w:val="decimal"/>
      <w:lvlText w:val="%1.%2.%3."/>
      <w:legacy w:legacy="1" w:legacySpace="0" w:legacyIndent="708"/>
      <w:lvlJc w:val="left"/>
      <w:pPr>
        <w:ind w:left="1418" w:hanging="708"/>
      </w:pPr>
    </w:lvl>
    <w:lvl w:ilvl="3">
      <w:start w:val="1"/>
      <w:numFmt w:val="decimal"/>
      <w:lvlText w:val="%1.%2.%3.%4."/>
      <w:legacy w:legacy="1" w:legacySpace="0" w:legacyIndent="708"/>
      <w:lvlJc w:val="left"/>
      <w:pPr>
        <w:ind w:left="1843" w:hanging="708"/>
      </w:pPr>
    </w:lvl>
    <w:lvl w:ilvl="4">
      <w:start w:val="1"/>
      <w:numFmt w:val="decimal"/>
      <w:lvlText w:val="%1.%2.%3.%4.%5."/>
      <w:legacy w:legacy="1" w:legacySpace="0" w:legacyIndent="708"/>
      <w:lvlJc w:val="left"/>
      <w:pPr>
        <w:ind w:left="3399" w:hanging="708"/>
      </w:pPr>
    </w:lvl>
    <w:lvl w:ilvl="5">
      <w:start w:val="1"/>
      <w:numFmt w:val="decimal"/>
      <w:lvlText w:val="%1.%2.%3.%4.%5.%6."/>
      <w:legacy w:legacy="1" w:legacySpace="0" w:legacyIndent="708"/>
      <w:lvlJc w:val="left"/>
      <w:pPr>
        <w:ind w:left="4107" w:hanging="708"/>
      </w:pPr>
    </w:lvl>
    <w:lvl w:ilvl="6">
      <w:start w:val="1"/>
      <w:numFmt w:val="decimal"/>
      <w:pStyle w:val="Heading7"/>
      <w:lvlText w:val="%1.%2.%3.%4.%5.%6.%7."/>
      <w:legacy w:legacy="1" w:legacySpace="0" w:legacyIndent="708"/>
      <w:lvlJc w:val="left"/>
      <w:pPr>
        <w:ind w:left="4815" w:hanging="708"/>
      </w:pPr>
    </w:lvl>
    <w:lvl w:ilvl="7">
      <w:start w:val="1"/>
      <w:numFmt w:val="decimal"/>
      <w:pStyle w:val="Heading8"/>
      <w:lvlText w:val="%1.%2.%3.%4.%5.%6.%7.%8."/>
      <w:legacy w:legacy="1" w:legacySpace="0" w:legacyIndent="708"/>
      <w:lvlJc w:val="left"/>
      <w:pPr>
        <w:ind w:left="5523" w:hanging="708"/>
      </w:pPr>
    </w:lvl>
    <w:lvl w:ilvl="8">
      <w:start w:val="1"/>
      <w:numFmt w:val="decimal"/>
      <w:pStyle w:val="Heading9"/>
      <w:lvlText w:val="%1.%2.%3.%4.%5.%6.%7.%8.%9."/>
      <w:legacy w:legacy="1" w:legacySpace="0" w:legacyIndent="708"/>
      <w:lvlJc w:val="left"/>
      <w:pPr>
        <w:ind w:left="6231" w:hanging="708"/>
      </w:pPr>
    </w:lvl>
  </w:abstractNum>
  <w:abstractNum w:abstractNumId="1" w15:restartNumberingAfterBreak="0">
    <w:nsid w:val="01BC3B1F"/>
    <w:multiLevelType w:val="hybridMultilevel"/>
    <w:tmpl w:val="C068F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BB6562"/>
    <w:multiLevelType w:val="hybridMultilevel"/>
    <w:tmpl w:val="210AEE32"/>
    <w:lvl w:ilvl="0" w:tplc="366C465C">
      <w:start w:val="1"/>
      <w:numFmt w:val="bullet"/>
      <w:pStyle w:val="NoSpacing"/>
      <w:lvlText w:val=""/>
      <w:lvlJc w:val="left"/>
      <w:pPr>
        <w:ind w:left="720" w:hanging="360"/>
      </w:pPr>
      <w:rPr>
        <w:rFonts w:ascii="Symbol" w:hAnsi="Symbol" w:hint="default"/>
        <w:b w:val="0"/>
        <w:i w:val="0"/>
        <w:color w:val="00B0F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FCB66A0"/>
    <w:multiLevelType w:val="hybridMultilevel"/>
    <w:tmpl w:val="22045A82"/>
    <w:lvl w:ilvl="0" w:tplc="C47C801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7FD4009"/>
    <w:multiLevelType w:val="hybridMultilevel"/>
    <w:tmpl w:val="052486BE"/>
    <w:lvl w:ilvl="0" w:tplc="C2CA50E8">
      <w:start w:val="1"/>
      <w:numFmt w:val="bullet"/>
      <w:pStyle w:val="Norm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D4E393A"/>
    <w:multiLevelType w:val="hybridMultilevel"/>
    <w:tmpl w:val="483690DC"/>
    <w:lvl w:ilvl="0" w:tplc="D4B476B4">
      <w:start w:val="1"/>
      <w:numFmt w:val="decimal"/>
      <w:lvlText w:val="%1."/>
      <w:lvlJc w:val="left"/>
      <w:pPr>
        <w:ind w:left="6660" w:hanging="630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E0C2FF3"/>
    <w:multiLevelType w:val="hybridMultilevel"/>
    <w:tmpl w:val="8D905520"/>
    <w:lvl w:ilvl="0" w:tplc="6254BC1C">
      <w:start w:val="1"/>
      <w:numFmt w:val="bullet"/>
      <w:pStyle w:val="cef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B9F0CF3"/>
    <w:multiLevelType w:val="hybridMultilevel"/>
    <w:tmpl w:val="D892F1AA"/>
    <w:lvl w:ilvl="0" w:tplc="B7E43FD6">
      <w:numFmt w:val="bullet"/>
      <w:pStyle w:val="DASH"/>
      <w:lvlText w:val="-"/>
      <w:lvlJc w:val="left"/>
      <w:pPr>
        <w:ind w:left="1080" w:hanging="360"/>
      </w:pPr>
      <w:rPr>
        <w:rFonts w:ascii="Arial" w:eastAsia="Times New Roman" w:hAnsi="Aria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4BFE0119"/>
    <w:multiLevelType w:val="multilevel"/>
    <w:tmpl w:val="0C09001D"/>
    <w:styleLink w:val="StyleHeading110ptGray-5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794D4A6D"/>
    <w:multiLevelType w:val="hybridMultilevel"/>
    <w:tmpl w:val="082CF752"/>
    <w:lvl w:ilvl="0" w:tplc="4798125E">
      <w:start w:val="3"/>
      <w:numFmt w:val="bullet"/>
      <w:lvlText w:val="•"/>
      <w:lvlJc w:val="left"/>
      <w:pPr>
        <w:ind w:left="6660" w:hanging="630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8"/>
  </w:num>
  <w:num w:numId="4">
    <w:abstractNumId w:val="2"/>
  </w:num>
  <w:num w:numId="5">
    <w:abstractNumId w:val="3"/>
  </w:num>
  <w:num w:numId="6">
    <w:abstractNumId w:val="7"/>
  </w:num>
  <w:num w:numId="7">
    <w:abstractNumId w:val="5"/>
  </w:num>
  <w:num w:numId="8">
    <w:abstractNumId w:val="1"/>
  </w:num>
  <w:num w:numId="9">
    <w:abstractNumId w:val="9"/>
  </w:num>
  <w:num w:numId="10">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defaultTabStop w:val="720"/>
  <w:evenAndOddHeaders/>
  <w:characterSpacingControl w:val="doNotCompress"/>
  <w:hdrShapeDefaults>
    <o:shapedefaults v:ext="edit" spidmax="911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657"/>
    <w:rsid w:val="00005191"/>
    <w:rsid w:val="000065BE"/>
    <w:rsid w:val="0001381D"/>
    <w:rsid w:val="00017436"/>
    <w:rsid w:val="00020619"/>
    <w:rsid w:val="00020E36"/>
    <w:rsid w:val="000234F6"/>
    <w:rsid w:val="0002707D"/>
    <w:rsid w:val="00035135"/>
    <w:rsid w:val="000375BC"/>
    <w:rsid w:val="00037C55"/>
    <w:rsid w:val="000402F7"/>
    <w:rsid w:val="00041CBA"/>
    <w:rsid w:val="0004417A"/>
    <w:rsid w:val="00046C1C"/>
    <w:rsid w:val="00050FD6"/>
    <w:rsid w:val="00054536"/>
    <w:rsid w:val="00056472"/>
    <w:rsid w:val="00061AD1"/>
    <w:rsid w:val="0006379B"/>
    <w:rsid w:val="0006633B"/>
    <w:rsid w:val="00067770"/>
    <w:rsid w:val="0008108D"/>
    <w:rsid w:val="00081BB3"/>
    <w:rsid w:val="000837C5"/>
    <w:rsid w:val="00086B3A"/>
    <w:rsid w:val="00095316"/>
    <w:rsid w:val="000A43BE"/>
    <w:rsid w:val="000A7991"/>
    <w:rsid w:val="000B3090"/>
    <w:rsid w:val="000C2FF8"/>
    <w:rsid w:val="000C70B6"/>
    <w:rsid w:val="000C779C"/>
    <w:rsid w:val="000C77F0"/>
    <w:rsid w:val="000D625F"/>
    <w:rsid w:val="000E3D3F"/>
    <w:rsid w:val="000E592D"/>
    <w:rsid w:val="000E6C6F"/>
    <w:rsid w:val="000F2FCB"/>
    <w:rsid w:val="000F497B"/>
    <w:rsid w:val="000F6DA9"/>
    <w:rsid w:val="00104AEA"/>
    <w:rsid w:val="0011012F"/>
    <w:rsid w:val="00111D07"/>
    <w:rsid w:val="0011339B"/>
    <w:rsid w:val="001154F8"/>
    <w:rsid w:val="00116322"/>
    <w:rsid w:val="00116566"/>
    <w:rsid w:val="00116C86"/>
    <w:rsid w:val="00123C8F"/>
    <w:rsid w:val="00127C4A"/>
    <w:rsid w:val="0013100F"/>
    <w:rsid w:val="00131C14"/>
    <w:rsid w:val="00136B71"/>
    <w:rsid w:val="00136FF1"/>
    <w:rsid w:val="001459AE"/>
    <w:rsid w:val="00146885"/>
    <w:rsid w:val="001602EF"/>
    <w:rsid w:val="00165A97"/>
    <w:rsid w:val="0016603A"/>
    <w:rsid w:val="0017122A"/>
    <w:rsid w:val="00172CF5"/>
    <w:rsid w:val="001750B0"/>
    <w:rsid w:val="00175E5C"/>
    <w:rsid w:val="00176C24"/>
    <w:rsid w:val="00177D18"/>
    <w:rsid w:val="00182E9C"/>
    <w:rsid w:val="00185568"/>
    <w:rsid w:val="00192CE1"/>
    <w:rsid w:val="00194050"/>
    <w:rsid w:val="001942D4"/>
    <w:rsid w:val="0019509C"/>
    <w:rsid w:val="001954CC"/>
    <w:rsid w:val="00195C2D"/>
    <w:rsid w:val="00197204"/>
    <w:rsid w:val="00197397"/>
    <w:rsid w:val="001A5578"/>
    <w:rsid w:val="001A688B"/>
    <w:rsid w:val="001B08AC"/>
    <w:rsid w:val="001B5ABA"/>
    <w:rsid w:val="001C1A51"/>
    <w:rsid w:val="001C2A76"/>
    <w:rsid w:val="001C3405"/>
    <w:rsid w:val="001C5443"/>
    <w:rsid w:val="001C69EB"/>
    <w:rsid w:val="001C6CBA"/>
    <w:rsid w:val="001D4DA2"/>
    <w:rsid w:val="001E0F66"/>
    <w:rsid w:val="001E143B"/>
    <w:rsid w:val="001E1C48"/>
    <w:rsid w:val="001F41E4"/>
    <w:rsid w:val="002017DC"/>
    <w:rsid w:val="0020623E"/>
    <w:rsid w:val="00206EFF"/>
    <w:rsid w:val="00214AEB"/>
    <w:rsid w:val="00217B11"/>
    <w:rsid w:val="00223AE2"/>
    <w:rsid w:val="00225B2E"/>
    <w:rsid w:val="0022690D"/>
    <w:rsid w:val="002275D5"/>
    <w:rsid w:val="00236741"/>
    <w:rsid w:val="00243370"/>
    <w:rsid w:val="00243CC8"/>
    <w:rsid w:val="00246DFB"/>
    <w:rsid w:val="002567F4"/>
    <w:rsid w:val="0025690B"/>
    <w:rsid w:val="00256FE4"/>
    <w:rsid w:val="0025767D"/>
    <w:rsid w:val="00257DF2"/>
    <w:rsid w:val="00264AC9"/>
    <w:rsid w:val="0026750B"/>
    <w:rsid w:val="00270422"/>
    <w:rsid w:val="00270B91"/>
    <w:rsid w:val="00271196"/>
    <w:rsid w:val="00272496"/>
    <w:rsid w:val="00282A27"/>
    <w:rsid w:val="00284161"/>
    <w:rsid w:val="00286380"/>
    <w:rsid w:val="00286AF0"/>
    <w:rsid w:val="002908B4"/>
    <w:rsid w:val="0029558D"/>
    <w:rsid w:val="002A7454"/>
    <w:rsid w:val="002B0061"/>
    <w:rsid w:val="002B534F"/>
    <w:rsid w:val="002C2500"/>
    <w:rsid w:val="002C64EE"/>
    <w:rsid w:val="002D3697"/>
    <w:rsid w:val="002E0971"/>
    <w:rsid w:val="002E50FD"/>
    <w:rsid w:val="002F6671"/>
    <w:rsid w:val="002F7498"/>
    <w:rsid w:val="002F7B6F"/>
    <w:rsid w:val="0030163F"/>
    <w:rsid w:val="0030388A"/>
    <w:rsid w:val="003038E2"/>
    <w:rsid w:val="00313EE7"/>
    <w:rsid w:val="0031723F"/>
    <w:rsid w:val="00317307"/>
    <w:rsid w:val="00323D32"/>
    <w:rsid w:val="00324C94"/>
    <w:rsid w:val="00335EE5"/>
    <w:rsid w:val="00342209"/>
    <w:rsid w:val="0034336B"/>
    <w:rsid w:val="00343D75"/>
    <w:rsid w:val="00344F41"/>
    <w:rsid w:val="003504DD"/>
    <w:rsid w:val="00351F7C"/>
    <w:rsid w:val="003529F6"/>
    <w:rsid w:val="0035459C"/>
    <w:rsid w:val="00363686"/>
    <w:rsid w:val="00366337"/>
    <w:rsid w:val="00371F37"/>
    <w:rsid w:val="0037257E"/>
    <w:rsid w:val="0037284D"/>
    <w:rsid w:val="00375C82"/>
    <w:rsid w:val="00381857"/>
    <w:rsid w:val="0038219B"/>
    <w:rsid w:val="0038267D"/>
    <w:rsid w:val="0038366F"/>
    <w:rsid w:val="003859F6"/>
    <w:rsid w:val="00392739"/>
    <w:rsid w:val="00393467"/>
    <w:rsid w:val="00397553"/>
    <w:rsid w:val="003A071B"/>
    <w:rsid w:val="003A3CCF"/>
    <w:rsid w:val="003A732D"/>
    <w:rsid w:val="003B0351"/>
    <w:rsid w:val="003D2CEC"/>
    <w:rsid w:val="003D3B15"/>
    <w:rsid w:val="003D78AE"/>
    <w:rsid w:val="003F0259"/>
    <w:rsid w:val="003F0EE4"/>
    <w:rsid w:val="003F0FCA"/>
    <w:rsid w:val="003F3E33"/>
    <w:rsid w:val="003F4F1E"/>
    <w:rsid w:val="003F50A4"/>
    <w:rsid w:val="003F742A"/>
    <w:rsid w:val="0040046D"/>
    <w:rsid w:val="004054B9"/>
    <w:rsid w:val="00406CF0"/>
    <w:rsid w:val="004073B5"/>
    <w:rsid w:val="00411FA1"/>
    <w:rsid w:val="00422244"/>
    <w:rsid w:val="0042311E"/>
    <w:rsid w:val="00423B70"/>
    <w:rsid w:val="00425E94"/>
    <w:rsid w:val="004270A4"/>
    <w:rsid w:val="00430A6C"/>
    <w:rsid w:val="00433208"/>
    <w:rsid w:val="00433692"/>
    <w:rsid w:val="00435201"/>
    <w:rsid w:val="00442D9C"/>
    <w:rsid w:val="00443047"/>
    <w:rsid w:val="004435DA"/>
    <w:rsid w:val="00444C0E"/>
    <w:rsid w:val="0044744D"/>
    <w:rsid w:val="00447B60"/>
    <w:rsid w:val="004501C8"/>
    <w:rsid w:val="00450317"/>
    <w:rsid w:val="00461685"/>
    <w:rsid w:val="0046422E"/>
    <w:rsid w:val="00472D78"/>
    <w:rsid w:val="00483F71"/>
    <w:rsid w:val="004946D7"/>
    <w:rsid w:val="00495072"/>
    <w:rsid w:val="00495D21"/>
    <w:rsid w:val="004A14F3"/>
    <w:rsid w:val="004A3128"/>
    <w:rsid w:val="004A404C"/>
    <w:rsid w:val="004A631A"/>
    <w:rsid w:val="004A69A5"/>
    <w:rsid w:val="004B0E26"/>
    <w:rsid w:val="004B1129"/>
    <w:rsid w:val="004B4274"/>
    <w:rsid w:val="004B4D3B"/>
    <w:rsid w:val="004B6BF9"/>
    <w:rsid w:val="004B72B2"/>
    <w:rsid w:val="004C54F7"/>
    <w:rsid w:val="004C5D4A"/>
    <w:rsid w:val="004C7AB8"/>
    <w:rsid w:val="004D1D56"/>
    <w:rsid w:val="004D25B3"/>
    <w:rsid w:val="004D3ED4"/>
    <w:rsid w:val="004D5825"/>
    <w:rsid w:val="004D6B67"/>
    <w:rsid w:val="004D7AB5"/>
    <w:rsid w:val="004E0282"/>
    <w:rsid w:val="004F00AC"/>
    <w:rsid w:val="004F23E8"/>
    <w:rsid w:val="005036FB"/>
    <w:rsid w:val="00504958"/>
    <w:rsid w:val="00505D5A"/>
    <w:rsid w:val="00512982"/>
    <w:rsid w:val="00514C13"/>
    <w:rsid w:val="00516686"/>
    <w:rsid w:val="00527288"/>
    <w:rsid w:val="00532BA3"/>
    <w:rsid w:val="00535BC3"/>
    <w:rsid w:val="005360E7"/>
    <w:rsid w:val="005373EC"/>
    <w:rsid w:val="00544371"/>
    <w:rsid w:val="005445FB"/>
    <w:rsid w:val="00550E66"/>
    <w:rsid w:val="00552825"/>
    <w:rsid w:val="00561407"/>
    <w:rsid w:val="005703F4"/>
    <w:rsid w:val="00574752"/>
    <w:rsid w:val="0058193F"/>
    <w:rsid w:val="00583F60"/>
    <w:rsid w:val="00597DD5"/>
    <w:rsid w:val="005A3BFE"/>
    <w:rsid w:val="005A6FDD"/>
    <w:rsid w:val="005A7820"/>
    <w:rsid w:val="005B2EBB"/>
    <w:rsid w:val="005B47C3"/>
    <w:rsid w:val="005B5D1C"/>
    <w:rsid w:val="005C46EB"/>
    <w:rsid w:val="005C567B"/>
    <w:rsid w:val="005D59A1"/>
    <w:rsid w:val="005E25CE"/>
    <w:rsid w:val="005E4392"/>
    <w:rsid w:val="005E5022"/>
    <w:rsid w:val="005F0882"/>
    <w:rsid w:val="005F1AF8"/>
    <w:rsid w:val="0060637D"/>
    <w:rsid w:val="00614148"/>
    <w:rsid w:val="0062624F"/>
    <w:rsid w:val="0063480B"/>
    <w:rsid w:val="00635D6A"/>
    <w:rsid w:val="0063625C"/>
    <w:rsid w:val="00636814"/>
    <w:rsid w:val="00641646"/>
    <w:rsid w:val="0065061E"/>
    <w:rsid w:val="006565E2"/>
    <w:rsid w:val="00661FB4"/>
    <w:rsid w:val="00662D43"/>
    <w:rsid w:val="00666B36"/>
    <w:rsid w:val="00673490"/>
    <w:rsid w:val="006739F7"/>
    <w:rsid w:val="00673C70"/>
    <w:rsid w:val="00677A24"/>
    <w:rsid w:val="00681118"/>
    <w:rsid w:val="00691B23"/>
    <w:rsid w:val="006A43E5"/>
    <w:rsid w:val="006A6D31"/>
    <w:rsid w:val="006B0140"/>
    <w:rsid w:val="006B2821"/>
    <w:rsid w:val="006B36EE"/>
    <w:rsid w:val="006B7D4A"/>
    <w:rsid w:val="006C4AC5"/>
    <w:rsid w:val="006C4CEC"/>
    <w:rsid w:val="006C79F3"/>
    <w:rsid w:val="006C7C7E"/>
    <w:rsid w:val="006D02D1"/>
    <w:rsid w:val="006D0547"/>
    <w:rsid w:val="006D0AD6"/>
    <w:rsid w:val="006D1A6B"/>
    <w:rsid w:val="006D1B97"/>
    <w:rsid w:val="006D24E0"/>
    <w:rsid w:val="006D3396"/>
    <w:rsid w:val="006D6905"/>
    <w:rsid w:val="006E2E9B"/>
    <w:rsid w:val="006E498C"/>
    <w:rsid w:val="006E6F0E"/>
    <w:rsid w:val="007000A1"/>
    <w:rsid w:val="00704E18"/>
    <w:rsid w:val="0071014D"/>
    <w:rsid w:val="007115B6"/>
    <w:rsid w:val="00720A6C"/>
    <w:rsid w:val="00721F0F"/>
    <w:rsid w:val="00724211"/>
    <w:rsid w:val="00727FCC"/>
    <w:rsid w:val="00730D8B"/>
    <w:rsid w:val="007347D5"/>
    <w:rsid w:val="007347EA"/>
    <w:rsid w:val="007377C9"/>
    <w:rsid w:val="00741E1F"/>
    <w:rsid w:val="00747085"/>
    <w:rsid w:val="0075025E"/>
    <w:rsid w:val="00753A10"/>
    <w:rsid w:val="00753F1A"/>
    <w:rsid w:val="00754231"/>
    <w:rsid w:val="00760975"/>
    <w:rsid w:val="00767051"/>
    <w:rsid w:val="00772E18"/>
    <w:rsid w:val="007740EA"/>
    <w:rsid w:val="0078458C"/>
    <w:rsid w:val="00790628"/>
    <w:rsid w:val="00793E81"/>
    <w:rsid w:val="00797723"/>
    <w:rsid w:val="007A0597"/>
    <w:rsid w:val="007A21F1"/>
    <w:rsid w:val="007A4E63"/>
    <w:rsid w:val="007A72BE"/>
    <w:rsid w:val="007A7981"/>
    <w:rsid w:val="007B0A43"/>
    <w:rsid w:val="007B1E4F"/>
    <w:rsid w:val="007B3F03"/>
    <w:rsid w:val="007B5CD8"/>
    <w:rsid w:val="007B654F"/>
    <w:rsid w:val="007C440F"/>
    <w:rsid w:val="007C4497"/>
    <w:rsid w:val="007C4C0F"/>
    <w:rsid w:val="007C6D92"/>
    <w:rsid w:val="007C7C18"/>
    <w:rsid w:val="007D0E71"/>
    <w:rsid w:val="007D1C5C"/>
    <w:rsid w:val="007D72D9"/>
    <w:rsid w:val="007E07BB"/>
    <w:rsid w:val="007E5C07"/>
    <w:rsid w:val="007E6F3F"/>
    <w:rsid w:val="007F0854"/>
    <w:rsid w:val="008019B6"/>
    <w:rsid w:val="00813028"/>
    <w:rsid w:val="008130BE"/>
    <w:rsid w:val="0081635D"/>
    <w:rsid w:val="00826B64"/>
    <w:rsid w:val="0082769B"/>
    <w:rsid w:val="00827BA2"/>
    <w:rsid w:val="00840897"/>
    <w:rsid w:val="0084501D"/>
    <w:rsid w:val="00846061"/>
    <w:rsid w:val="008462A7"/>
    <w:rsid w:val="00846D12"/>
    <w:rsid w:val="00852C9C"/>
    <w:rsid w:val="008544E6"/>
    <w:rsid w:val="00854858"/>
    <w:rsid w:val="008614F3"/>
    <w:rsid w:val="00865547"/>
    <w:rsid w:val="008701C9"/>
    <w:rsid w:val="00871225"/>
    <w:rsid w:val="00875D15"/>
    <w:rsid w:val="00876298"/>
    <w:rsid w:val="008762CD"/>
    <w:rsid w:val="00886B3B"/>
    <w:rsid w:val="00887688"/>
    <w:rsid w:val="008901EB"/>
    <w:rsid w:val="00892052"/>
    <w:rsid w:val="008966CD"/>
    <w:rsid w:val="00896E06"/>
    <w:rsid w:val="008A10FE"/>
    <w:rsid w:val="008A42DC"/>
    <w:rsid w:val="008A4F04"/>
    <w:rsid w:val="008A6C8A"/>
    <w:rsid w:val="008B1235"/>
    <w:rsid w:val="008C0A35"/>
    <w:rsid w:val="008C0BD8"/>
    <w:rsid w:val="008C37BF"/>
    <w:rsid w:val="008C46B2"/>
    <w:rsid w:val="008C480E"/>
    <w:rsid w:val="008C6FF6"/>
    <w:rsid w:val="008C7FE2"/>
    <w:rsid w:val="008D055B"/>
    <w:rsid w:val="008D15B6"/>
    <w:rsid w:val="008D3195"/>
    <w:rsid w:val="008D3D37"/>
    <w:rsid w:val="008D53AD"/>
    <w:rsid w:val="008D584E"/>
    <w:rsid w:val="008D7FEE"/>
    <w:rsid w:val="008E28F8"/>
    <w:rsid w:val="008E5843"/>
    <w:rsid w:val="008E5E62"/>
    <w:rsid w:val="008F1D84"/>
    <w:rsid w:val="008F1E7F"/>
    <w:rsid w:val="008F2BDF"/>
    <w:rsid w:val="008F41F0"/>
    <w:rsid w:val="008F6779"/>
    <w:rsid w:val="00903E77"/>
    <w:rsid w:val="0090494F"/>
    <w:rsid w:val="009061E2"/>
    <w:rsid w:val="009141FB"/>
    <w:rsid w:val="00915371"/>
    <w:rsid w:val="00917B2C"/>
    <w:rsid w:val="00921690"/>
    <w:rsid w:val="009219C8"/>
    <w:rsid w:val="00923C57"/>
    <w:rsid w:val="009240F2"/>
    <w:rsid w:val="00924541"/>
    <w:rsid w:val="00924F3C"/>
    <w:rsid w:val="00932066"/>
    <w:rsid w:val="00932B72"/>
    <w:rsid w:val="00937A76"/>
    <w:rsid w:val="00940002"/>
    <w:rsid w:val="0095067A"/>
    <w:rsid w:val="0095674A"/>
    <w:rsid w:val="00965F6D"/>
    <w:rsid w:val="00972B8F"/>
    <w:rsid w:val="00974B56"/>
    <w:rsid w:val="00975417"/>
    <w:rsid w:val="00975C82"/>
    <w:rsid w:val="0097730F"/>
    <w:rsid w:val="00982528"/>
    <w:rsid w:val="00985D61"/>
    <w:rsid w:val="00986A31"/>
    <w:rsid w:val="00990F02"/>
    <w:rsid w:val="009920D0"/>
    <w:rsid w:val="00992B34"/>
    <w:rsid w:val="0099617E"/>
    <w:rsid w:val="00996386"/>
    <w:rsid w:val="009A0C7B"/>
    <w:rsid w:val="009A1603"/>
    <w:rsid w:val="009A1EFE"/>
    <w:rsid w:val="009A61FE"/>
    <w:rsid w:val="009A73F1"/>
    <w:rsid w:val="009B23C5"/>
    <w:rsid w:val="009B698C"/>
    <w:rsid w:val="009B7326"/>
    <w:rsid w:val="009B78D3"/>
    <w:rsid w:val="009C37BB"/>
    <w:rsid w:val="009C3CA0"/>
    <w:rsid w:val="009C60E0"/>
    <w:rsid w:val="009C64CB"/>
    <w:rsid w:val="009D2283"/>
    <w:rsid w:val="009D4693"/>
    <w:rsid w:val="009E258A"/>
    <w:rsid w:val="009E6E91"/>
    <w:rsid w:val="009F143F"/>
    <w:rsid w:val="009F14CD"/>
    <w:rsid w:val="009F7068"/>
    <w:rsid w:val="00A11A39"/>
    <w:rsid w:val="00A13D24"/>
    <w:rsid w:val="00A15DC8"/>
    <w:rsid w:val="00A221D5"/>
    <w:rsid w:val="00A25054"/>
    <w:rsid w:val="00A321EA"/>
    <w:rsid w:val="00A33009"/>
    <w:rsid w:val="00A33BB1"/>
    <w:rsid w:val="00A34E80"/>
    <w:rsid w:val="00A362EB"/>
    <w:rsid w:val="00A36A57"/>
    <w:rsid w:val="00A36DCF"/>
    <w:rsid w:val="00A50C06"/>
    <w:rsid w:val="00A50E23"/>
    <w:rsid w:val="00A51317"/>
    <w:rsid w:val="00A537DE"/>
    <w:rsid w:val="00A55966"/>
    <w:rsid w:val="00A602D9"/>
    <w:rsid w:val="00A60D51"/>
    <w:rsid w:val="00A61602"/>
    <w:rsid w:val="00A63F59"/>
    <w:rsid w:val="00A65370"/>
    <w:rsid w:val="00A7168D"/>
    <w:rsid w:val="00A72511"/>
    <w:rsid w:val="00A75267"/>
    <w:rsid w:val="00A80691"/>
    <w:rsid w:val="00A81969"/>
    <w:rsid w:val="00A83742"/>
    <w:rsid w:val="00A8643E"/>
    <w:rsid w:val="00A92D3B"/>
    <w:rsid w:val="00A934AA"/>
    <w:rsid w:val="00A93E7B"/>
    <w:rsid w:val="00A945B6"/>
    <w:rsid w:val="00AA237D"/>
    <w:rsid w:val="00AA2F6B"/>
    <w:rsid w:val="00AA4FE7"/>
    <w:rsid w:val="00AB2787"/>
    <w:rsid w:val="00AB4632"/>
    <w:rsid w:val="00AB579A"/>
    <w:rsid w:val="00AB67E8"/>
    <w:rsid w:val="00AB6A52"/>
    <w:rsid w:val="00AC1521"/>
    <w:rsid w:val="00AC2A1C"/>
    <w:rsid w:val="00AC3F3E"/>
    <w:rsid w:val="00AC6E66"/>
    <w:rsid w:val="00AD102A"/>
    <w:rsid w:val="00AD1EAF"/>
    <w:rsid w:val="00AD4D80"/>
    <w:rsid w:val="00AD569C"/>
    <w:rsid w:val="00AF12A7"/>
    <w:rsid w:val="00AF3158"/>
    <w:rsid w:val="00AF5326"/>
    <w:rsid w:val="00B01D0B"/>
    <w:rsid w:val="00B067F3"/>
    <w:rsid w:val="00B11D2F"/>
    <w:rsid w:val="00B139C6"/>
    <w:rsid w:val="00B16BC7"/>
    <w:rsid w:val="00B202C4"/>
    <w:rsid w:val="00B226EA"/>
    <w:rsid w:val="00B30C97"/>
    <w:rsid w:val="00B30D1D"/>
    <w:rsid w:val="00B354A1"/>
    <w:rsid w:val="00B41E29"/>
    <w:rsid w:val="00B45764"/>
    <w:rsid w:val="00B4648F"/>
    <w:rsid w:val="00B472B7"/>
    <w:rsid w:val="00B54AD5"/>
    <w:rsid w:val="00B5593C"/>
    <w:rsid w:val="00B56C24"/>
    <w:rsid w:val="00B62322"/>
    <w:rsid w:val="00B73DEF"/>
    <w:rsid w:val="00B8010F"/>
    <w:rsid w:val="00B82918"/>
    <w:rsid w:val="00B8641A"/>
    <w:rsid w:val="00B871B5"/>
    <w:rsid w:val="00B8741D"/>
    <w:rsid w:val="00B93FBC"/>
    <w:rsid w:val="00B94BB1"/>
    <w:rsid w:val="00B963D5"/>
    <w:rsid w:val="00B97E84"/>
    <w:rsid w:val="00BA0D76"/>
    <w:rsid w:val="00BA1000"/>
    <w:rsid w:val="00BA3E49"/>
    <w:rsid w:val="00BB0B9B"/>
    <w:rsid w:val="00BB2ADB"/>
    <w:rsid w:val="00BB723A"/>
    <w:rsid w:val="00BC1622"/>
    <w:rsid w:val="00BC25EE"/>
    <w:rsid w:val="00BC3321"/>
    <w:rsid w:val="00BC789D"/>
    <w:rsid w:val="00BD2D44"/>
    <w:rsid w:val="00BD376F"/>
    <w:rsid w:val="00BD74B7"/>
    <w:rsid w:val="00BF2354"/>
    <w:rsid w:val="00C00997"/>
    <w:rsid w:val="00C1093A"/>
    <w:rsid w:val="00C13165"/>
    <w:rsid w:val="00C22BE0"/>
    <w:rsid w:val="00C2431D"/>
    <w:rsid w:val="00C32473"/>
    <w:rsid w:val="00C413BF"/>
    <w:rsid w:val="00C4208C"/>
    <w:rsid w:val="00C42E6D"/>
    <w:rsid w:val="00C5109A"/>
    <w:rsid w:val="00C51D9C"/>
    <w:rsid w:val="00C53843"/>
    <w:rsid w:val="00C65715"/>
    <w:rsid w:val="00C65EE8"/>
    <w:rsid w:val="00C65F14"/>
    <w:rsid w:val="00C6700E"/>
    <w:rsid w:val="00C71159"/>
    <w:rsid w:val="00C71746"/>
    <w:rsid w:val="00C71D6E"/>
    <w:rsid w:val="00C7365B"/>
    <w:rsid w:val="00C74C4D"/>
    <w:rsid w:val="00C768E2"/>
    <w:rsid w:val="00C80EFA"/>
    <w:rsid w:val="00C81588"/>
    <w:rsid w:val="00C8158F"/>
    <w:rsid w:val="00C81B5D"/>
    <w:rsid w:val="00C87881"/>
    <w:rsid w:val="00C94CB3"/>
    <w:rsid w:val="00C9584D"/>
    <w:rsid w:val="00C95AEB"/>
    <w:rsid w:val="00C95F79"/>
    <w:rsid w:val="00CA0EF2"/>
    <w:rsid w:val="00CA32F8"/>
    <w:rsid w:val="00CA3F76"/>
    <w:rsid w:val="00CB2010"/>
    <w:rsid w:val="00CB303C"/>
    <w:rsid w:val="00CB5127"/>
    <w:rsid w:val="00CB5BAD"/>
    <w:rsid w:val="00CB66CE"/>
    <w:rsid w:val="00CC1E06"/>
    <w:rsid w:val="00CC528D"/>
    <w:rsid w:val="00CD4953"/>
    <w:rsid w:val="00CE0DFC"/>
    <w:rsid w:val="00CE5D54"/>
    <w:rsid w:val="00CF0BD5"/>
    <w:rsid w:val="00CF2457"/>
    <w:rsid w:val="00CF39A5"/>
    <w:rsid w:val="00CF50A6"/>
    <w:rsid w:val="00CF68C7"/>
    <w:rsid w:val="00D00C68"/>
    <w:rsid w:val="00D07DC5"/>
    <w:rsid w:val="00D12BAC"/>
    <w:rsid w:val="00D134B2"/>
    <w:rsid w:val="00D13737"/>
    <w:rsid w:val="00D1388C"/>
    <w:rsid w:val="00D13EC6"/>
    <w:rsid w:val="00D22978"/>
    <w:rsid w:val="00D30558"/>
    <w:rsid w:val="00D323C6"/>
    <w:rsid w:val="00D40FF8"/>
    <w:rsid w:val="00D47ADC"/>
    <w:rsid w:val="00D53BB2"/>
    <w:rsid w:val="00D5421E"/>
    <w:rsid w:val="00D542D8"/>
    <w:rsid w:val="00D54A3A"/>
    <w:rsid w:val="00D55960"/>
    <w:rsid w:val="00D55AF0"/>
    <w:rsid w:val="00D571B9"/>
    <w:rsid w:val="00D60E63"/>
    <w:rsid w:val="00D6173D"/>
    <w:rsid w:val="00D622CE"/>
    <w:rsid w:val="00D623A0"/>
    <w:rsid w:val="00D674D2"/>
    <w:rsid w:val="00D7713F"/>
    <w:rsid w:val="00D85890"/>
    <w:rsid w:val="00D879D2"/>
    <w:rsid w:val="00D90389"/>
    <w:rsid w:val="00D95FAD"/>
    <w:rsid w:val="00DA065F"/>
    <w:rsid w:val="00DA08B3"/>
    <w:rsid w:val="00DA1E0B"/>
    <w:rsid w:val="00DA6DED"/>
    <w:rsid w:val="00DB07B1"/>
    <w:rsid w:val="00DB0B8D"/>
    <w:rsid w:val="00DB405C"/>
    <w:rsid w:val="00DC152A"/>
    <w:rsid w:val="00DC3F14"/>
    <w:rsid w:val="00DC6B99"/>
    <w:rsid w:val="00DC75EB"/>
    <w:rsid w:val="00DD1FD7"/>
    <w:rsid w:val="00DD49B8"/>
    <w:rsid w:val="00DD5836"/>
    <w:rsid w:val="00DE01B0"/>
    <w:rsid w:val="00DE2699"/>
    <w:rsid w:val="00DE743F"/>
    <w:rsid w:val="00DF6E6E"/>
    <w:rsid w:val="00E00AEE"/>
    <w:rsid w:val="00E046EF"/>
    <w:rsid w:val="00E05DB8"/>
    <w:rsid w:val="00E074D3"/>
    <w:rsid w:val="00E227BF"/>
    <w:rsid w:val="00E239B0"/>
    <w:rsid w:val="00E24289"/>
    <w:rsid w:val="00E42C11"/>
    <w:rsid w:val="00E44BB7"/>
    <w:rsid w:val="00E44E5F"/>
    <w:rsid w:val="00E536E1"/>
    <w:rsid w:val="00E541D8"/>
    <w:rsid w:val="00E57134"/>
    <w:rsid w:val="00E60415"/>
    <w:rsid w:val="00E6125E"/>
    <w:rsid w:val="00E6564A"/>
    <w:rsid w:val="00E6739C"/>
    <w:rsid w:val="00E71FA1"/>
    <w:rsid w:val="00E722AE"/>
    <w:rsid w:val="00E746B2"/>
    <w:rsid w:val="00E75207"/>
    <w:rsid w:val="00E80548"/>
    <w:rsid w:val="00E83E47"/>
    <w:rsid w:val="00E84B24"/>
    <w:rsid w:val="00E90C96"/>
    <w:rsid w:val="00E9621A"/>
    <w:rsid w:val="00E96712"/>
    <w:rsid w:val="00EA0011"/>
    <w:rsid w:val="00EA341A"/>
    <w:rsid w:val="00EA5AC3"/>
    <w:rsid w:val="00EA64DC"/>
    <w:rsid w:val="00EA6CAC"/>
    <w:rsid w:val="00EB0565"/>
    <w:rsid w:val="00EB2C2B"/>
    <w:rsid w:val="00EB5841"/>
    <w:rsid w:val="00EC021A"/>
    <w:rsid w:val="00EC1D6C"/>
    <w:rsid w:val="00EC6403"/>
    <w:rsid w:val="00ED0E01"/>
    <w:rsid w:val="00ED1B46"/>
    <w:rsid w:val="00ED236F"/>
    <w:rsid w:val="00ED3929"/>
    <w:rsid w:val="00EF118B"/>
    <w:rsid w:val="00EF31D9"/>
    <w:rsid w:val="00EF5EC6"/>
    <w:rsid w:val="00F009BB"/>
    <w:rsid w:val="00F015D6"/>
    <w:rsid w:val="00F02814"/>
    <w:rsid w:val="00F04D0B"/>
    <w:rsid w:val="00F1212E"/>
    <w:rsid w:val="00F12FFE"/>
    <w:rsid w:val="00F13657"/>
    <w:rsid w:val="00F13BE2"/>
    <w:rsid w:val="00F1556C"/>
    <w:rsid w:val="00F1755B"/>
    <w:rsid w:val="00F24AA7"/>
    <w:rsid w:val="00F26866"/>
    <w:rsid w:val="00F3454C"/>
    <w:rsid w:val="00F36A6B"/>
    <w:rsid w:val="00F47657"/>
    <w:rsid w:val="00F645D6"/>
    <w:rsid w:val="00F65372"/>
    <w:rsid w:val="00F67BDE"/>
    <w:rsid w:val="00F72B7C"/>
    <w:rsid w:val="00F755C0"/>
    <w:rsid w:val="00F76E65"/>
    <w:rsid w:val="00F811AA"/>
    <w:rsid w:val="00F857AA"/>
    <w:rsid w:val="00F85CEE"/>
    <w:rsid w:val="00F86943"/>
    <w:rsid w:val="00FA243D"/>
    <w:rsid w:val="00FA5912"/>
    <w:rsid w:val="00FA59E9"/>
    <w:rsid w:val="00FB09E9"/>
    <w:rsid w:val="00FB0EC2"/>
    <w:rsid w:val="00FB10DD"/>
    <w:rsid w:val="00FC5062"/>
    <w:rsid w:val="00FC5745"/>
    <w:rsid w:val="00FD22BB"/>
    <w:rsid w:val="00FD3545"/>
    <w:rsid w:val="00FD6874"/>
    <w:rsid w:val="00FD794E"/>
    <w:rsid w:val="00FE4FE0"/>
    <w:rsid w:val="00FE5B67"/>
    <w:rsid w:val="00FF01FE"/>
    <w:rsid w:val="00FF7705"/>
    <w:rsid w:val="00FF7A4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1137"/>
    <o:shapelayout v:ext="edit">
      <o:idmap v:ext="edit" data="1"/>
    </o:shapelayout>
  </w:shapeDefaults>
  <w:decimalSymbol w:val="."/>
  <w:listSeparator w:val=","/>
  <w14:docId w14:val="6678F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3D24"/>
    <w:pPr>
      <w:tabs>
        <w:tab w:val="left" w:pos="-3060"/>
        <w:tab w:val="left" w:pos="-2340"/>
        <w:tab w:val="left" w:pos="6300"/>
      </w:tabs>
      <w:suppressAutoHyphens/>
      <w:spacing w:after="120" w:line="288" w:lineRule="auto"/>
    </w:pPr>
    <w:rPr>
      <w:rFonts w:ascii="Arial" w:eastAsia="Times New Roman" w:hAnsi="Arial" w:cs="Arial"/>
      <w:noProof/>
      <w:color w:val="272421" w:themeColor="text1"/>
      <w:lang w:eastAsia="en-AU"/>
    </w:rPr>
  </w:style>
  <w:style w:type="paragraph" w:styleId="Heading1">
    <w:name w:val="heading 1"/>
    <w:basedOn w:val="Heading11"/>
    <w:next w:val="Normal"/>
    <w:link w:val="Heading1Char"/>
    <w:autoRedefine/>
    <w:qFormat/>
    <w:rsid w:val="00826B64"/>
    <w:pPr>
      <w:spacing w:after="360"/>
      <w:outlineLvl w:val="0"/>
    </w:pPr>
    <w:rPr>
      <w:b/>
      <w:sz w:val="72"/>
      <w:szCs w:val="72"/>
    </w:rPr>
  </w:style>
  <w:style w:type="paragraph" w:styleId="Heading2">
    <w:name w:val="heading 2"/>
    <w:next w:val="Normal"/>
    <w:link w:val="Heading2Char"/>
    <w:autoRedefine/>
    <w:qFormat/>
    <w:rsid w:val="003F50A4"/>
    <w:pPr>
      <w:spacing w:after="120" w:line="240" w:lineRule="auto"/>
      <w:outlineLvl w:val="1"/>
    </w:pPr>
    <w:rPr>
      <w:rFonts w:ascii="Arial" w:eastAsiaTheme="majorEastAsia" w:hAnsi="Arial" w:cs="Arial"/>
      <w:b/>
      <w:noProof/>
      <w:color w:val="0090A3"/>
      <w:sz w:val="72"/>
      <w:szCs w:val="72"/>
      <w:lang w:eastAsia="en-AU"/>
    </w:rPr>
  </w:style>
  <w:style w:type="paragraph" w:styleId="Heading3">
    <w:name w:val="heading 3"/>
    <w:next w:val="Normal"/>
    <w:link w:val="Heading3Char"/>
    <w:qFormat/>
    <w:rsid w:val="000B3090"/>
    <w:pPr>
      <w:spacing w:before="280" w:after="120"/>
      <w:outlineLvl w:val="2"/>
    </w:pPr>
    <w:rPr>
      <w:rFonts w:ascii="Arial" w:eastAsia="Times New Roman" w:hAnsi="Arial" w:cs="Arial"/>
      <w:b/>
      <w:bCs/>
      <w:color w:val="193C68"/>
      <w:kern w:val="32"/>
      <w:sz w:val="44"/>
      <w:szCs w:val="44"/>
      <w:lang w:val="en-US" w:eastAsia="en-AU"/>
    </w:rPr>
  </w:style>
  <w:style w:type="paragraph" w:styleId="Heading4">
    <w:name w:val="heading 4"/>
    <w:next w:val="Normal"/>
    <w:link w:val="Heading4Char"/>
    <w:autoRedefine/>
    <w:qFormat/>
    <w:rsid w:val="008F1D84"/>
    <w:pPr>
      <w:spacing w:before="200" w:after="120"/>
      <w:outlineLvl w:val="3"/>
    </w:pPr>
    <w:rPr>
      <w:rFonts w:ascii="Arial" w:eastAsia="Times New Roman" w:hAnsi="Arial" w:cs="Arial"/>
      <w:noProof/>
      <w:color w:val="272421" w:themeColor="text1"/>
      <w:sz w:val="36"/>
      <w:szCs w:val="36"/>
      <w:lang w:val="en-US" w:eastAsia="en-AU"/>
    </w:rPr>
  </w:style>
  <w:style w:type="paragraph" w:styleId="Heading5">
    <w:name w:val="heading 5"/>
    <w:next w:val="Normal"/>
    <w:link w:val="Heading5Char"/>
    <w:rsid w:val="00E84B24"/>
    <w:pPr>
      <w:spacing w:before="240" w:after="60"/>
      <w:outlineLvl w:val="4"/>
    </w:pPr>
    <w:rPr>
      <w:rFonts w:ascii="Arial" w:eastAsia="Times New Roman" w:hAnsi="Arial" w:cs="Arial"/>
      <w:b/>
      <w:noProof/>
      <w:color w:val="272421" w:themeColor="text1"/>
      <w:sz w:val="28"/>
      <w:szCs w:val="28"/>
      <w:lang w:eastAsia="en-AU"/>
    </w:rPr>
  </w:style>
  <w:style w:type="paragraph" w:styleId="Heading6">
    <w:name w:val="heading 6"/>
    <w:basedOn w:val="Normal"/>
    <w:next w:val="Normal"/>
    <w:link w:val="Heading6Char"/>
    <w:rsid w:val="009F7068"/>
    <w:pPr>
      <w:outlineLvl w:val="5"/>
    </w:pPr>
    <w:rPr>
      <w:b/>
    </w:rPr>
  </w:style>
  <w:style w:type="paragraph" w:styleId="Heading7">
    <w:name w:val="heading 7"/>
    <w:basedOn w:val="Normal"/>
    <w:next w:val="Normal"/>
    <w:link w:val="Heading7Char"/>
    <w:rsid w:val="00D60E63"/>
    <w:pPr>
      <w:numPr>
        <w:ilvl w:val="6"/>
        <w:numId w:val="2"/>
      </w:numPr>
      <w:spacing w:before="240" w:after="60"/>
      <w:outlineLvl w:val="6"/>
    </w:pPr>
    <w:rPr>
      <w:sz w:val="20"/>
      <w:szCs w:val="20"/>
    </w:rPr>
  </w:style>
  <w:style w:type="paragraph" w:styleId="Heading8">
    <w:name w:val="heading 8"/>
    <w:basedOn w:val="Normal"/>
    <w:next w:val="Normal"/>
    <w:link w:val="Heading8Char"/>
    <w:rsid w:val="00D60E63"/>
    <w:pPr>
      <w:numPr>
        <w:ilvl w:val="7"/>
        <w:numId w:val="2"/>
      </w:numPr>
      <w:spacing w:before="240" w:after="60"/>
      <w:outlineLvl w:val="7"/>
    </w:pPr>
    <w:rPr>
      <w:i/>
      <w:sz w:val="20"/>
      <w:szCs w:val="20"/>
    </w:rPr>
  </w:style>
  <w:style w:type="paragraph" w:styleId="Heading9">
    <w:name w:val="heading 9"/>
    <w:basedOn w:val="Normal"/>
    <w:next w:val="Normal"/>
    <w:link w:val="Heading9Char"/>
    <w:rsid w:val="00D60E63"/>
    <w:pPr>
      <w:numPr>
        <w:ilvl w:val="8"/>
        <w:numId w:val="2"/>
      </w:numPr>
      <w:spacing w:before="240" w:after="60"/>
      <w:outlineLvl w:val="8"/>
    </w:pPr>
    <w:rPr>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fheading2">
    <w:name w:val="cef heading 2"/>
    <w:link w:val="cefheading2Char"/>
    <w:autoRedefine/>
    <w:rsid w:val="00257DF2"/>
    <w:pPr>
      <w:spacing w:before="240" w:line="240" w:lineRule="auto"/>
    </w:pPr>
    <w:rPr>
      <w:rFonts w:ascii="Akrobat Bold" w:eastAsia="Times New Roman" w:hAnsi="Akrobat Bold" w:cs="Arial"/>
      <w:bCs/>
      <w:color w:val="0090A3"/>
      <w:kern w:val="32"/>
      <w:sz w:val="40"/>
      <w:lang w:eastAsia="en-AU"/>
    </w:rPr>
  </w:style>
  <w:style w:type="paragraph" w:customStyle="1" w:styleId="cefheading3">
    <w:name w:val="cef heading 3"/>
    <w:link w:val="cefheading3Char"/>
    <w:autoRedefine/>
    <w:rsid w:val="00257DF2"/>
    <w:pPr>
      <w:spacing w:after="120" w:line="240" w:lineRule="auto"/>
    </w:pPr>
    <w:rPr>
      <w:rFonts w:ascii="Arial" w:eastAsia="Times New Roman" w:hAnsi="Arial" w:cs="Arial"/>
      <w:b/>
      <w:bCs/>
      <w:kern w:val="32"/>
      <w:sz w:val="28"/>
      <w:szCs w:val="32"/>
      <w:lang w:eastAsia="en-AU"/>
    </w:rPr>
  </w:style>
  <w:style w:type="character" w:customStyle="1" w:styleId="cefheading3Char">
    <w:name w:val="cef heading 3 Char"/>
    <w:link w:val="cefheading3"/>
    <w:rsid w:val="00257DF2"/>
    <w:rPr>
      <w:rFonts w:ascii="Arial" w:eastAsia="Times New Roman" w:hAnsi="Arial" w:cs="Arial"/>
      <w:b/>
      <w:bCs/>
      <w:kern w:val="32"/>
      <w:sz w:val="28"/>
      <w:szCs w:val="32"/>
      <w:lang w:eastAsia="en-AU"/>
    </w:rPr>
  </w:style>
  <w:style w:type="paragraph" w:customStyle="1" w:styleId="cefbullet">
    <w:name w:val="cef  bullet"/>
    <w:basedOn w:val="Normal"/>
    <w:link w:val="cefbulletChar"/>
    <w:autoRedefine/>
    <w:rsid w:val="00F47657"/>
    <w:pPr>
      <w:numPr>
        <w:numId w:val="1"/>
      </w:numPr>
      <w:spacing w:before="40" w:after="80"/>
    </w:pPr>
    <w:rPr>
      <w:rFonts w:ascii="Century Gothic" w:hAnsi="Century Gothic"/>
    </w:rPr>
  </w:style>
  <w:style w:type="paragraph" w:styleId="Header">
    <w:name w:val="header"/>
    <w:basedOn w:val="Normal"/>
    <w:link w:val="HeaderChar"/>
    <w:uiPriority w:val="99"/>
    <w:rsid w:val="00F47657"/>
    <w:pPr>
      <w:tabs>
        <w:tab w:val="center" w:pos="4153"/>
        <w:tab w:val="right" w:pos="8306"/>
      </w:tabs>
    </w:pPr>
  </w:style>
  <w:style w:type="character" w:customStyle="1" w:styleId="HeaderChar">
    <w:name w:val="Header Char"/>
    <w:basedOn w:val="DefaultParagraphFont"/>
    <w:link w:val="Header"/>
    <w:uiPriority w:val="99"/>
    <w:rsid w:val="00F47657"/>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F47657"/>
    <w:pPr>
      <w:tabs>
        <w:tab w:val="center" w:pos="4153"/>
        <w:tab w:val="right" w:pos="8306"/>
      </w:tabs>
    </w:pPr>
  </w:style>
  <w:style w:type="character" w:customStyle="1" w:styleId="FooterChar">
    <w:name w:val="Footer Char"/>
    <w:basedOn w:val="DefaultParagraphFont"/>
    <w:link w:val="Footer"/>
    <w:uiPriority w:val="99"/>
    <w:rsid w:val="00F47657"/>
    <w:rPr>
      <w:rFonts w:ascii="Times New Roman" w:eastAsia="Times New Roman" w:hAnsi="Times New Roman" w:cs="Times New Roman"/>
      <w:sz w:val="24"/>
      <w:szCs w:val="24"/>
      <w:lang w:eastAsia="en-AU"/>
    </w:rPr>
  </w:style>
  <w:style w:type="character" w:styleId="PageNumber">
    <w:name w:val="page number"/>
    <w:basedOn w:val="DefaultParagraphFont"/>
    <w:rsid w:val="00F47657"/>
  </w:style>
  <w:style w:type="paragraph" w:customStyle="1" w:styleId="Stylecefpara11ptRed">
    <w:name w:val="Style cef para + 11 pt Red"/>
    <w:basedOn w:val="Normal"/>
    <w:rsid w:val="00F47657"/>
    <w:pPr>
      <w:spacing w:after="160"/>
    </w:pPr>
    <w:rPr>
      <w:rFonts w:ascii="Century Gothic" w:hAnsi="Century Gothic"/>
      <w:color w:val="FF0000"/>
    </w:rPr>
  </w:style>
  <w:style w:type="paragraph" w:customStyle="1" w:styleId="cefredbullet">
    <w:name w:val="cef red bullet"/>
    <w:basedOn w:val="cefbullet"/>
    <w:rsid w:val="00F47657"/>
    <w:rPr>
      <w:color w:val="FF0000"/>
    </w:rPr>
  </w:style>
  <w:style w:type="character" w:customStyle="1" w:styleId="cefheading2Char">
    <w:name w:val="cef heading 2 Char"/>
    <w:link w:val="cefheading2"/>
    <w:rsid w:val="00257DF2"/>
    <w:rPr>
      <w:rFonts w:ascii="Akrobat Bold" w:eastAsia="Times New Roman" w:hAnsi="Akrobat Bold" w:cs="Arial"/>
      <w:bCs/>
      <w:color w:val="0090A3"/>
      <w:kern w:val="32"/>
      <w:sz w:val="40"/>
      <w:lang w:eastAsia="en-AU"/>
    </w:rPr>
  </w:style>
  <w:style w:type="paragraph" w:customStyle="1" w:styleId="TableText">
    <w:name w:val="Table Text"/>
    <w:basedOn w:val="Normal"/>
    <w:link w:val="TableTextChar"/>
    <w:rsid w:val="00F47657"/>
    <w:pPr>
      <w:spacing w:before="40" w:after="40"/>
    </w:pPr>
    <w:rPr>
      <w:rFonts w:ascii="Verdana" w:hAnsi="Verdana"/>
      <w:sz w:val="17"/>
    </w:rPr>
  </w:style>
  <w:style w:type="character" w:customStyle="1" w:styleId="TableTextChar">
    <w:name w:val="Table Text Char"/>
    <w:link w:val="TableText"/>
    <w:rsid w:val="00F47657"/>
    <w:rPr>
      <w:rFonts w:ascii="Verdana" w:eastAsia="Times New Roman" w:hAnsi="Verdana" w:cs="Arial"/>
      <w:sz w:val="17"/>
      <w:szCs w:val="24"/>
      <w:lang w:eastAsia="en-AU"/>
    </w:rPr>
  </w:style>
  <w:style w:type="character" w:customStyle="1" w:styleId="Heading1Char">
    <w:name w:val="Heading 1 Char"/>
    <w:basedOn w:val="DefaultParagraphFont"/>
    <w:link w:val="Heading1"/>
    <w:rsid w:val="00826B64"/>
    <w:rPr>
      <w:rFonts w:ascii="Arial" w:eastAsia="Times New Roman" w:hAnsi="Arial" w:cs="Arial"/>
      <w:b/>
      <w:noProof/>
      <w:color w:val="0090A3"/>
      <w:sz w:val="72"/>
      <w:szCs w:val="72"/>
      <w:lang w:eastAsia="en-AU"/>
    </w:rPr>
  </w:style>
  <w:style w:type="character" w:customStyle="1" w:styleId="Heading2Char">
    <w:name w:val="Heading 2 Char"/>
    <w:basedOn w:val="DefaultParagraphFont"/>
    <w:link w:val="Heading2"/>
    <w:rsid w:val="003F50A4"/>
    <w:rPr>
      <w:rFonts w:ascii="Arial" w:eastAsiaTheme="majorEastAsia" w:hAnsi="Arial" w:cs="Arial"/>
      <w:b/>
      <w:noProof/>
      <w:color w:val="0090A3"/>
      <w:sz w:val="72"/>
      <w:szCs w:val="72"/>
      <w:lang w:eastAsia="en-AU"/>
    </w:rPr>
  </w:style>
  <w:style w:type="character" w:customStyle="1" w:styleId="Heading3Char">
    <w:name w:val="Heading 3 Char"/>
    <w:basedOn w:val="DefaultParagraphFont"/>
    <w:link w:val="Heading3"/>
    <w:rsid w:val="000B3090"/>
    <w:rPr>
      <w:rFonts w:ascii="Arial" w:eastAsia="Times New Roman" w:hAnsi="Arial" w:cs="Arial"/>
      <w:b/>
      <w:bCs/>
      <w:color w:val="193C68"/>
      <w:kern w:val="32"/>
      <w:sz w:val="44"/>
      <w:szCs w:val="44"/>
      <w:lang w:val="en-US" w:eastAsia="en-AU"/>
    </w:rPr>
  </w:style>
  <w:style w:type="character" w:customStyle="1" w:styleId="Heading4Char">
    <w:name w:val="Heading 4 Char"/>
    <w:basedOn w:val="DefaultParagraphFont"/>
    <w:link w:val="Heading4"/>
    <w:rsid w:val="008F1D84"/>
    <w:rPr>
      <w:rFonts w:ascii="Arial" w:eastAsia="Times New Roman" w:hAnsi="Arial" w:cs="Arial"/>
      <w:noProof/>
      <w:color w:val="272421" w:themeColor="text1"/>
      <w:sz w:val="36"/>
      <w:szCs w:val="36"/>
      <w:lang w:val="en-US" w:eastAsia="en-AU"/>
    </w:rPr>
  </w:style>
  <w:style w:type="character" w:customStyle="1" w:styleId="Heading5Char">
    <w:name w:val="Heading 5 Char"/>
    <w:basedOn w:val="DefaultParagraphFont"/>
    <w:link w:val="Heading5"/>
    <w:rsid w:val="00E84B24"/>
    <w:rPr>
      <w:rFonts w:ascii="Arial" w:eastAsia="Times New Roman" w:hAnsi="Arial" w:cs="Arial"/>
      <w:b/>
      <w:noProof/>
      <w:color w:val="272421" w:themeColor="text1"/>
      <w:sz w:val="28"/>
      <w:szCs w:val="28"/>
      <w:lang w:eastAsia="en-AU"/>
    </w:rPr>
  </w:style>
  <w:style w:type="character" w:customStyle="1" w:styleId="Heading6Char">
    <w:name w:val="Heading 6 Char"/>
    <w:basedOn w:val="DefaultParagraphFont"/>
    <w:link w:val="Heading6"/>
    <w:rsid w:val="009F7068"/>
    <w:rPr>
      <w:rFonts w:ascii="Arial" w:eastAsia="Times New Roman" w:hAnsi="Arial" w:cs="Arial"/>
      <w:b/>
      <w:noProof/>
      <w:color w:val="272421" w:themeColor="text1"/>
      <w:lang w:eastAsia="en-AU"/>
    </w:rPr>
  </w:style>
  <w:style w:type="character" w:customStyle="1" w:styleId="Heading7Char">
    <w:name w:val="Heading 7 Char"/>
    <w:basedOn w:val="DefaultParagraphFont"/>
    <w:link w:val="Heading7"/>
    <w:rsid w:val="00D60E63"/>
    <w:rPr>
      <w:rFonts w:ascii="Arial" w:eastAsia="Times New Roman" w:hAnsi="Arial" w:cs="Arial"/>
      <w:noProof/>
      <w:color w:val="272421" w:themeColor="text1"/>
      <w:sz w:val="20"/>
      <w:szCs w:val="20"/>
      <w:lang w:eastAsia="en-AU"/>
    </w:rPr>
  </w:style>
  <w:style w:type="character" w:customStyle="1" w:styleId="Heading8Char">
    <w:name w:val="Heading 8 Char"/>
    <w:basedOn w:val="DefaultParagraphFont"/>
    <w:link w:val="Heading8"/>
    <w:rsid w:val="00D60E63"/>
    <w:rPr>
      <w:rFonts w:ascii="Arial" w:eastAsia="Times New Roman" w:hAnsi="Arial" w:cs="Arial"/>
      <w:i/>
      <w:noProof/>
      <w:color w:val="272421" w:themeColor="text1"/>
      <w:sz w:val="20"/>
      <w:szCs w:val="20"/>
      <w:lang w:eastAsia="en-AU"/>
    </w:rPr>
  </w:style>
  <w:style w:type="character" w:customStyle="1" w:styleId="Heading9Char">
    <w:name w:val="Heading 9 Char"/>
    <w:basedOn w:val="DefaultParagraphFont"/>
    <w:link w:val="Heading9"/>
    <w:rsid w:val="00D60E63"/>
    <w:rPr>
      <w:rFonts w:ascii="Arial" w:eastAsia="Times New Roman" w:hAnsi="Arial" w:cs="Arial"/>
      <w:i/>
      <w:noProof/>
      <w:color w:val="272421" w:themeColor="text1"/>
      <w:sz w:val="18"/>
      <w:szCs w:val="20"/>
      <w:lang w:eastAsia="en-AU"/>
    </w:rPr>
  </w:style>
  <w:style w:type="paragraph" w:customStyle="1" w:styleId="body2">
    <w:name w:val="body 2"/>
    <w:basedOn w:val="Normal"/>
    <w:rsid w:val="00D60E63"/>
    <w:pPr>
      <w:keepLines/>
      <w:spacing w:before="120"/>
      <w:ind w:left="993"/>
    </w:pPr>
    <w:rPr>
      <w:sz w:val="20"/>
      <w:szCs w:val="20"/>
    </w:rPr>
  </w:style>
  <w:style w:type="paragraph" w:customStyle="1" w:styleId="cefpara">
    <w:name w:val="cef para"/>
    <w:basedOn w:val="Normal"/>
    <w:link w:val="cefparaChar"/>
    <w:autoRedefine/>
    <w:rsid w:val="002567F4"/>
    <w:pPr>
      <w:spacing w:after="160"/>
    </w:pPr>
    <w:rPr>
      <w:rFonts w:ascii="Calibri Light" w:hAnsi="Calibri Light"/>
      <w:b/>
      <w:color w:val="F2F2F2" w:themeColor="background1" w:themeShade="F2"/>
    </w:rPr>
  </w:style>
  <w:style w:type="character" w:customStyle="1" w:styleId="cefparaChar">
    <w:name w:val="cef para Char"/>
    <w:link w:val="cefpara"/>
    <w:rsid w:val="002567F4"/>
    <w:rPr>
      <w:rFonts w:ascii="Calibri Light" w:eastAsia="Times New Roman" w:hAnsi="Calibri Light" w:cs="Arial"/>
      <w:b/>
      <w:noProof/>
      <w:color w:val="F2F2F2" w:themeColor="background1" w:themeShade="F2"/>
      <w:lang w:eastAsia="en-AU"/>
    </w:rPr>
  </w:style>
  <w:style w:type="paragraph" w:customStyle="1" w:styleId="Stylecefheading410pt">
    <w:name w:val="Style cef heading 4 + 10 pt"/>
    <w:basedOn w:val="Normal"/>
    <w:link w:val="Stylecefheading410ptChar"/>
    <w:rsid w:val="00D60E63"/>
    <w:rPr>
      <w:rFonts w:ascii="Century Gothic" w:hAnsi="Century Gothic"/>
      <w:b/>
      <w:bCs/>
      <w:i/>
      <w:iCs/>
      <w:color w:val="008000"/>
      <w:kern w:val="32"/>
      <w:sz w:val="20"/>
      <w:szCs w:val="32"/>
    </w:rPr>
  </w:style>
  <w:style w:type="character" w:customStyle="1" w:styleId="Stylecefheading410ptChar">
    <w:name w:val="Style cef heading 4 + 10 pt Char"/>
    <w:link w:val="Stylecefheading410pt"/>
    <w:rsid w:val="00D60E63"/>
    <w:rPr>
      <w:rFonts w:ascii="Century Gothic" w:eastAsia="Times New Roman" w:hAnsi="Century Gothic" w:cs="Arial"/>
      <w:b/>
      <w:bCs/>
      <w:i/>
      <w:iCs/>
      <w:color w:val="008000"/>
      <w:kern w:val="32"/>
      <w:sz w:val="20"/>
      <w:szCs w:val="32"/>
      <w:lang w:eastAsia="en-AU"/>
    </w:rPr>
  </w:style>
  <w:style w:type="paragraph" w:customStyle="1" w:styleId="cefparared">
    <w:name w:val="cef para red"/>
    <w:basedOn w:val="cefpara"/>
    <w:link w:val="cefpararedChar"/>
    <w:rsid w:val="007D72D9"/>
    <w:rPr>
      <w:color w:val="FF0000"/>
      <w14:textFill>
        <w14:solidFill>
          <w14:srgbClr w14:val="FF0000">
            <w14:lumMod w14:val="95000"/>
          </w14:srgbClr>
        </w14:solidFill>
      </w14:textFill>
    </w:rPr>
  </w:style>
  <w:style w:type="character" w:customStyle="1" w:styleId="cefpararedChar">
    <w:name w:val="cef para red Char"/>
    <w:link w:val="cefparared"/>
    <w:rsid w:val="007D72D9"/>
    <w:rPr>
      <w:rFonts w:ascii="Century Gothic" w:eastAsia="Times New Roman" w:hAnsi="Century Gothic" w:cs="Times New Roman"/>
      <w:noProof/>
      <w:color w:val="FF0000"/>
      <w:lang w:eastAsia="en-AU"/>
    </w:rPr>
  </w:style>
  <w:style w:type="paragraph" w:customStyle="1" w:styleId="body1">
    <w:name w:val="body 1"/>
    <w:basedOn w:val="Normal"/>
    <w:rsid w:val="007D72D9"/>
    <w:pPr>
      <w:keepLines/>
      <w:spacing w:before="120"/>
      <w:ind w:left="567"/>
    </w:pPr>
    <w:rPr>
      <w:sz w:val="20"/>
      <w:szCs w:val="20"/>
    </w:rPr>
  </w:style>
  <w:style w:type="paragraph" w:customStyle="1" w:styleId="cefheading1">
    <w:name w:val="cef heading 1"/>
    <w:basedOn w:val="Heading1"/>
    <w:link w:val="cefheading1Char"/>
    <w:autoRedefine/>
    <w:rsid w:val="007D72D9"/>
    <w:pPr>
      <w:spacing w:after="200"/>
    </w:pPr>
    <w:rPr>
      <w:bCs/>
      <w:kern w:val="32"/>
      <w:sz w:val="48"/>
      <w:szCs w:val="32"/>
    </w:rPr>
  </w:style>
  <w:style w:type="numbering" w:customStyle="1" w:styleId="StyleHeading110ptGray-50">
    <w:name w:val="Style Heading 1 + 10 pt Gray-50%"/>
    <w:basedOn w:val="NoList"/>
    <w:rsid w:val="007D72D9"/>
    <w:pPr>
      <w:numPr>
        <w:numId w:val="3"/>
      </w:numPr>
    </w:pPr>
  </w:style>
  <w:style w:type="paragraph" w:customStyle="1" w:styleId="Stylecefbullet11ptRed">
    <w:name w:val="Style cef  bullet + 11 pt Red"/>
    <w:basedOn w:val="cefbullet"/>
    <w:rsid w:val="007D72D9"/>
    <w:pPr>
      <w:numPr>
        <w:numId w:val="0"/>
      </w:numPr>
      <w:ind w:left="567" w:hanging="567"/>
    </w:pPr>
    <w:rPr>
      <w:color w:val="FF0000"/>
    </w:rPr>
  </w:style>
  <w:style w:type="character" w:customStyle="1" w:styleId="cefheading1Char">
    <w:name w:val="cef heading 1 Char"/>
    <w:link w:val="cefheading1"/>
    <w:rsid w:val="007D72D9"/>
    <w:rPr>
      <w:rFonts w:ascii="Arial" w:eastAsia="Times New Roman" w:hAnsi="Arial" w:cs="Arial"/>
      <w:b/>
      <w:bCs/>
      <w:kern w:val="32"/>
      <w:sz w:val="48"/>
      <w:szCs w:val="32"/>
      <w:lang w:eastAsia="en-AU"/>
    </w:rPr>
  </w:style>
  <w:style w:type="table" w:styleId="TableGrid">
    <w:name w:val="Table Grid"/>
    <w:basedOn w:val="TableNormal"/>
    <w:uiPriority w:val="39"/>
    <w:rsid w:val="001C5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rsid w:val="00E75207"/>
    <w:pPr>
      <w:ind w:left="720"/>
      <w:contextualSpacing/>
    </w:pPr>
  </w:style>
  <w:style w:type="character" w:styleId="Hyperlink">
    <w:name w:val="Hyperlink"/>
    <w:basedOn w:val="DefaultParagraphFont"/>
    <w:uiPriority w:val="99"/>
    <w:unhideWhenUsed/>
    <w:rsid w:val="00344F41"/>
    <w:rPr>
      <w:color w:val="CF1152" w:themeColor="hyperlink"/>
      <w:u w:val="single"/>
    </w:rPr>
  </w:style>
  <w:style w:type="paragraph" w:styleId="BalloonText">
    <w:name w:val="Balloon Text"/>
    <w:basedOn w:val="Normal"/>
    <w:link w:val="BalloonTextChar"/>
    <w:uiPriority w:val="99"/>
    <w:semiHidden/>
    <w:unhideWhenUsed/>
    <w:rsid w:val="00D134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34B2"/>
    <w:rPr>
      <w:rFonts w:ascii="Lucida Grande" w:eastAsia="Times New Roman" w:hAnsi="Lucida Grande" w:cs="Lucida Grande"/>
      <w:sz w:val="18"/>
      <w:szCs w:val="18"/>
      <w:lang w:eastAsia="en-AU"/>
    </w:rPr>
  </w:style>
  <w:style w:type="character" w:styleId="BookTitle">
    <w:name w:val="Book Title"/>
    <w:basedOn w:val="DefaultParagraphFont"/>
    <w:uiPriority w:val="33"/>
    <w:rsid w:val="00972B8F"/>
    <w:rPr>
      <w:b/>
      <w:bCs/>
      <w:smallCaps/>
      <w:spacing w:val="5"/>
    </w:rPr>
  </w:style>
  <w:style w:type="paragraph" w:customStyle="1" w:styleId="TITLE1">
    <w:name w:val="TITLE1"/>
    <w:basedOn w:val="Normal"/>
    <w:link w:val="TITLE1Char"/>
    <w:qFormat/>
    <w:rsid w:val="00397553"/>
    <w:pPr>
      <w:spacing w:after="240"/>
    </w:pPr>
    <w:rPr>
      <w:b/>
      <w:color w:val="0090A3"/>
      <w:sz w:val="80"/>
      <w:szCs w:val="80"/>
    </w:rPr>
  </w:style>
  <w:style w:type="paragraph" w:customStyle="1" w:styleId="TITLE2">
    <w:name w:val="TITLE 2"/>
    <w:basedOn w:val="Normal"/>
    <w:link w:val="TITLE2Char"/>
    <w:rsid w:val="00982528"/>
    <w:rPr>
      <w:sz w:val="40"/>
      <w:szCs w:val="40"/>
    </w:rPr>
  </w:style>
  <w:style w:type="character" w:customStyle="1" w:styleId="TITLE1Char">
    <w:name w:val="TITLE1 Char"/>
    <w:basedOn w:val="DefaultParagraphFont"/>
    <w:link w:val="TITLE1"/>
    <w:rsid w:val="00397553"/>
    <w:rPr>
      <w:rFonts w:ascii="Arial" w:eastAsia="Times New Roman" w:hAnsi="Arial" w:cs="Arial"/>
      <w:b/>
      <w:noProof/>
      <w:color w:val="0090A3"/>
      <w:sz w:val="80"/>
      <w:szCs w:val="80"/>
      <w:lang w:eastAsia="en-AU"/>
    </w:rPr>
  </w:style>
  <w:style w:type="paragraph" w:customStyle="1" w:styleId="BULLETS">
    <w:name w:val="BULLETS"/>
    <w:basedOn w:val="cefbullet"/>
    <w:link w:val="BULLETSChar"/>
    <w:rsid w:val="00257DF2"/>
    <w:rPr>
      <w:rFonts w:ascii="Arial" w:hAnsi="Arial"/>
    </w:rPr>
  </w:style>
  <w:style w:type="character" w:customStyle="1" w:styleId="TITLE2Char">
    <w:name w:val="TITLE 2 Char"/>
    <w:basedOn w:val="DefaultParagraphFont"/>
    <w:link w:val="TITLE2"/>
    <w:rsid w:val="00982528"/>
    <w:rPr>
      <w:rFonts w:ascii="Arial" w:eastAsia="Times New Roman" w:hAnsi="Arial" w:cs="Arial"/>
      <w:sz w:val="40"/>
      <w:szCs w:val="40"/>
      <w:lang w:eastAsia="en-AU"/>
    </w:rPr>
  </w:style>
  <w:style w:type="paragraph" w:customStyle="1" w:styleId="Heading11">
    <w:name w:val="Heading 11"/>
    <w:basedOn w:val="TITLE1"/>
    <w:link w:val="HEADING1Char0"/>
    <w:rsid w:val="000C2FF8"/>
    <w:rPr>
      <w:b w:val="0"/>
      <w:sz w:val="40"/>
      <w:szCs w:val="40"/>
    </w:rPr>
  </w:style>
  <w:style w:type="character" w:customStyle="1" w:styleId="cefbulletChar">
    <w:name w:val="cef  bullet Char"/>
    <w:basedOn w:val="DefaultParagraphFont"/>
    <w:link w:val="cefbullet"/>
    <w:rsid w:val="00257DF2"/>
    <w:rPr>
      <w:rFonts w:ascii="Century Gothic" w:eastAsia="Times New Roman" w:hAnsi="Century Gothic" w:cs="Arial"/>
      <w:noProof/>
      <w:color w:val="272421" w:themeColor="text1"/>
      <w:lang w:eastAsia="en-AU"/>
    </w:rPr>
  </w:style>
  <w:style w:type="character" w:customStyle="1" w:styleId="BULLETSChar">
    <w:name w:val="BULLETS Char"/>
    <w:basedOn w:val="cefbulletChar"/>
    <w:link w:val="BULLETS"/>
    <w:rsid w:val="00257DF2"/>
    <w:rPr>
      <w:rFonts w:ascii="Arial" w:eastAsia="Times New Roman" w:hAnsi="Arial" w:cs="Arial"/>
      <w:noProof/>
      <w:color w:val="272421" w:themeColor="text1"/>
      <w:lang w:eastAsia="en-AU"/>
    </w:rPr>
  </w:style>
  <w:style w:type="paragraph" w:customStyle="1" w:styleId="Heading21">
    <w:name w:val="Heading 21"/>
    <w:basedOn w:val="cefheading3"/>
    <w:link w:val="HEADING2Char0"/>
    <w:rsid w:val="00516686"/>
    <w:pPr>
      <w:spacing w:before="360"/>
    </w:pPr>
    <w:rPr>
      <w:sz w:val="32"/>
    </w:rPr>
  </w:style>
  <w:style w:type="character" w:customStyle="1" w:styleId="HEADING1Char0">
    <w:name w:val="HEADING 1 Char"/>
    <w:basedOn w:val="cefheading2Char"/>
    <w:link w:val="Heading11"/>
    <w:rsid w:val="000C2FF8"/>
    <w:rPr>
      <w:rFonts w:ascii="Arial" w:eastAsia="Times New Roman" w:hAnsi="Arial" w:cs="Arial"/>
      <w:b/>
      <w:bCs w:val="0"/>
      <w:noProof/>
      <w:color w:val="0090A3"/>
      <w:kern w:val="32"/>
      <w:sz w:val="40"/>
      <w:szCs w:val="40"/>
      <w:lang w:eastAsia="en-AU"/>
    </w:rPr>
  </w:style>
  <w:style w:type="paragraph" w:customStyle="1" w:styleId="TABLENORMAL0">
    <w:name w:val="TABLE NORMAL"/>
    <w:basedOn w:val="Normal"/>
    <w:qFormat/>
    <w:rsid w:val="00E746B2"/>
  </w:style>
  <w:style w:type="character" w:customStyle="1" w:styleId="HEADING2Char0">
    <w:name w:val="HEADING 2 Char"/>
    <w:basedOn w:val="cefheading3Char"/>
    <w:link w:val="Heading21"/>
    <w:rsid w:val="00516686"/>
    <w:rPr>
      <w:rFonts w:ascii="Arial" w:eastAsia="Times New Roman" w:hAnsi="Arial" w:cs="Arial"/>
      <w:b/>
      <w:bCs/>
      <w:kern w:val="32"/>
      <w:sz w:val="32"/>
      <w:szCs w:val="32"/>
      <w:lang w:eastAsia="en-AU"/>
    </w:rPr>
  </w:style>
  <w:style w:type="paragraph" w:customStyle="1" w:styleId="TABLEBULLETS">
    <w:name w:val="TABLE BULLETS"/>
    <w:basedOn w:val="cefbullet"/>
    <w:qFormat/>
    <w:rsid w:val="0002707D"/>
    <w:pPr>
      <w:spacing w:before="0" w:after="0"/>
      <w:ind w:left="357" w:hanging="357"/>
    </w:pPr>
    <w:rPr>
      <w:rFonts w:ascii="Arial" w:hAnsi="Arial"/>
    </w:rPr>
  </w:style>
  <w:style w:type="paragraph" w:customStyle="1" w:styleId="TABLEHEADING">
    <w:name w:val="TABLE HEADING"/>
    <w:basedOn w:val="cefparared"/>
    <w:qFormat/>
    <w:rsid w:val="00E746B2"/>
    <w:pPr>
      <w:spacing w:after="0"/>
    </w:pPr>
    <w:rPr>
      <w:rFonts w:ascii="Arial" w:hAnsi="Arial"/>
      <w:color w:val="F2F2F2" w:themeColor="background1" w:themeShade="F2"/>
    </w:rPr>
  </w:style>
  <w:style w:type="paragraph" w:customStyle="1" w:styleId="Heading31">
    <w:name w:val="Heading 31"/>
    <w:basedOn w:val="Normal"/>
    <w:rsid w:val="00C95AEB"/>
    <w:rPr>
      <w:b/>
      <w:sz w:val="28"/>
      <w:szCs w:val="28"/>
    </w:rPr>
  </w:style>
  <w:style w:type="paragraph" w:customStyle="1" w:styleId="TITLE4">
    <w:name w:val="TITLE 4"/>
    <w:basedOn w:val="TITLE2"/>
    <w:rsid w:val="00DD1FD7"/>
    <w:pPr>
      <w:spacing w:after="0"/>
    </w:pPr>
    <w:rPr>
      <w:b/>
      <w:color w:val="FFFFFF" w:themeColor="background1"/>
    </w:rPr>
  </w:style>
  <w:style w:type="paragraph" w:customStyle="1" w:styleId="TITLE3">
    <w:name w:val="TITLE 3"/>
    <w:basedOn w:val="TITLE1"/>
    <w:rsid w:val="00472D78"/>
    <w:rPr>
      <w:color w:val="FFFFFF" w:themeColor="background1"/>
      <w:sz w:val="24"/>
      <w:szCs w:val="24"/>
    </w:rPr>
  </w:style>
  <w:style w:type="paragraph" w:customStyle="1" w:styleId="BasicParagraph">
    <w:name w:val="[Basic Paragraph]"/>
    <w:basedOn w:val="Normal"/>
    <w:uiPriority w:val="99"/>
    <w:rsid w:val="009C64CB"/>
    <w:pPr>
      <w:tabs>
        <w:tab w:val="clear" w:pos="-3060"/>
        <w:tab w:val="clear" w:pos="-2340"/>
        <w:tab w:val="clear" w:pos="6300"/>
      </w:tabs>
      <w:suppressAutoHyphens w:val="0"/>
      <w:autoSpaceDE w:val="0"/>
      <w:autoSpaceDN w:val="0"/>
      <w:adjustRightInd w:val="0"/>
      <w:spacing w:after="0"/>
      <w:textAlignment w:val="center"/>
    </w:pPr>
    <w:rPr>
      <w:rFonts w:ascii="Minion Pro" w:eastAsiaTheme="minorHAnsi" w:hAnsi="Minion Pro" w:cs="Minion Pro"/>
      <w:noProof w:val="0"/>
      <w:color w:val="000000"/>
      <w:sz w:val="24"/>
      <w:szCs w:val="24"/>
      <w:lang w:val="en-GB" w:eastAsia="en-US"/>
    </w:rPr>
  </w:style>
  <w:style w:type="paragraph" w:styleId="EndnoteText">
    <w:name w:val="endnote text"/>
    <w:basedOn w:val="Normal"/>
    <w:link w:val="EndnoteTextChar"/>
    <w:uiPriority w:val="99"/>
    <w:unhideWhenUsed/>
    <w:rsid w:val="008019B6"/>
    <w:pPr>
      <w:tabs>
        <w:tab w:val="clear" w:pos="-3060"/>
        <w:tab w:val="clear" w:pos="-2340"/>
        <w:tab w:val="clear" w:pos="6300"/>
      </w:tabs>
      <w:suppressAutoHyphens w:val="0"/>
      <w:spacing w:before="120" w:after="0" w:line="276" w:lineRule="auto"/>
    </w:pPr>
    <w:rPr>
      <w:rFonts w:ascii="Gill Sans MT" w:eastAsiaTheme="minorHAnsi" w:hAnsi="Gill Sans MT" w:cstheme="minorBidi"/>
      <w:noProof w:val="0"/>
      <w:color w:val="auto"/>
      <w:sz w:val="20"/>
      <w:szCs w:val="20"/>
      <w:lang w:eastAsia="en-US"/>
    </w:rPr>
  </w:style>
  <w:style w:type="character" w:customStyle="1" w:styleId="EndnoteTextChar">
    <w:name w:val="Endnote Text Char"/>
    <w:basedOn w:val="DefaultParagraphFont"/>
    <w:link w:val="EndnoteText"/>
    <w:uiPriority w:val="99"/>
    <w:rsid w:val="008019B6"/>
    <w:rPr>
      <w:rFonts w:ascii="Gill Sans MT" w:hAnsi="Gill Sans MT"/>
      <w:sz w:val="20"/>
      <w:szCs w:val="20"/>
    </w:rPr>
  </w:style>
  <w:style w:type="character" w:styleId="EndnoteReference">
    <w:name w:val="endnote reference"/>
    <w:basedOn w:val="DefaultParagraphFont"/>
    <w:uiPriority w:val="99"/>
    <w:unhideWhenUsed/>
    <w:rsid w:val="008019B6"/>
    <w:rPr>
      <w:vertAlign w:val="superscript"/>
    </w:rPr>
  </w:style>
  <w:style w:type="paragraph" w:customStyle="1" w:styleId="TableandFigureHeading">
    <w:name w:val="Table and Figure Heading"/>
    <w:basedOn w:val="Normal"/>
    <w:qFormat/>
    <w:rsid w:val="00544371"/>
    <w:pPr>
      <w:tabs>
        <w:tab w:val="clear" w:pos="-3060"/>
        <w:tab w:val="clear" w:pos="-2340"/>
        <w:tab w:val="clear" w:pos="6300"/>
      </w:tabs>
      <w:suppressAutoHyphens w:val="0"/>
      <w:spacing w:before="120" w:line="276" w:lineRule="auto"/>
    </w:pPr>
    <w:rPr>
      <w:rFonts w:eastAsiaTheme="minorHAnsi" w:cstheme="minorBidi"/>
      <w:b/>
      <w:noProof w:val="0"/>
      <w:color w:val="FFFFFF" w:themeColor="background1"/>
      <w:lang w:eastAsia="en-US"/>
    </w:rPr>
  </w:style>
  <w:style w:type="character" w:customStyle="1" w:styleId="ListParagraphChar">
    <w:name w:val="List Paragraph Char"/>
    <w:basedOn w:val="DefaultParagraphFont"/>
    <w:link w:val="ListParagraph"/>
    <w:uiPriority w:val="34"/>
    <w:rsid w:val="0065061E"/>
    <w:rPr>
      <w:rFonts w:ascii="Arial" w:eastAsia="Times New Roman" w:hAnsi="Arial" w:cs="Arial"/>
      <w:noProof/>
      <w:color w:val="272421" w:themeColor="text1"/>
      <w:lang w:eastAsia="en-AU"/>
    </w:rPr>
  </w:style>
  <w:style w:type="paragraph" w:styleId="NoSpacing">
    <w:name w:val="No Spacing"/>
    <w:uiPriority w:val="1"/>
    <w:rsid w:val="00EC021A"/>
    <w:pPr>
      <w:numPr>
        <w:numId w:val="4"/>
      </w:numPr>
      <w:spacing w:after="0" w:line="240" w:lineRule="auto"/>
    </w:pPr>
  </w:style>
  <w:style w:type="paragraph" w:styleId="FootnoteText">
    <w:name w:val="footnote text"/>
    <w:basedOn w:val="Normal"/>
    <w:link w:val="FootnoteTextChar"/>
    <w:uiPriority w:val="99"/>
    <w:semiHidden/>
    <w:unhideWhenUsed/>
    <w:rsid w:val="00D879D2"/>
    <w:pPr>
      <w:spacing w:after="0"/>
    </w:pPr>
    <w:rPr>
      <w:sz w:val="20"/>
      <w:szCs w:val="20"/>
    </w:rPr>
  </w:style>
  <w:style w:type="character" w:customStyle="1" w:styleId="FootnoteTextChar">
    <w:name w:val="Footnote Text Char"/>
    <w:basedOn w:val="DefaultParagraphFont"/>
    <w:link w:val="FootnoteText"/>
    <w:uiPriority w:val="99"/>
    <w:semiHidden/>
    <w:rsid w:val="00D879D2"/>
    <w:rPr>
      <w:rFonts w:ascii="Arial" w:eastAsia="Times New Roman" w:hAnsi="Arial" w:cs="Arial"/>
      <w:noProof/>
      <w:color w:val="272421" w:themeColor="text1"/>
      <w:sz w:val="20"/>
      <w:szCs w:val="20"/>
      <w:lang w:eastAsia="en-AU"/>
    </w:rPr>
  </w:style>
  <w:style w:type="character" w:styleId="FootnoteReference">
    <w:name w:val="footnote reference"/>
    <w:basedOn w:val="DefaultParagraphFont"/>
    <w:uiPriority w:val="99"/>
    <w:semiHidden/>
    <w:unhideWhenUsed/>
    <w:rsid w:val="00D879D2"/>
    <w:rPr>
      <w:vertAlign w:val="superscript"/>
    </w:rPr>
  </w:style>
  <w:style w:type="table" w:styleId="TableGridLight">
    <w:name w:val="Grid Table Light"/>
    <w:basedOn w:val="TableNormal"/>
    <w:uiPriority w:val="40"/>
    <w:rsid w:val="00EA6C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4">
    <w:name w:val="H 4"/>
    <w:basedOn w:val="Normal"/>
    <w:link w:val="H4Char"/>
    <w:rsid w:val="00AC1521"/>
    <w:rPr>
      <w:b/>
      <w:sz w:val="28"/>
      <w:szCs w:val="28"/>
      <w:lang w:val="en-US"/>
    </w:rPr>
  </w:style>
  <w:style w:type="character" w:customStyle="1" w:styleId="H4Char">
    <w:name w:val="H 4 Char"/>
    <w:basedOn w:val="DefaultParagraphFont"/>
    <w:link w:val="H4"/>
    <w:rsid w:val="00AC1521"/>
    <w:rPr>
      <w:rFonts w:ascii="Arial" w:eastAsia="Times New Roman" w:hAnsi="Arial" w:cs="Arial"/>
      <w:b/>
      <w:noProof/>
      <w:color w:val="272421" w:themeColor="text1"/>
      <w:sz w:val="28"/>
      <w:szCs w:val="28"/>
      <w:lang w:val="en-US" w:eastAsia="en-AU"/>
    </w:rPr>
  </w:style>
  <w:style w:type="paragraph" w:styleId="TOCHeading">
    <w:name w:val="TOC Heading"/>
    <w:basedOn w:val="Heading1"/>
    <w:next w:val="Normal"/>
    <w:uiPriority w:val="39"/>
    <w:unhideWhenUsed/>
    <w:qFormat/>
    <w:rsid w:val="00104AEA"/>
    <w:pPr>
      <w:keepNext/>
      <w:keepLines/>
      <w:tabs>
        <w:tab w:val="clear" w:pos="-3060"/>
        <w:tab w:val="clear" w:pos="-2340"/>
        <w:tab w:val="clear" w:pos="6300"/>
      </w:tabs>
      <w:suppressAutoHyphens w:val="0"/>
      <w:spacing w:before="240" w:after="0" w:line="259" w:lineRule="auto"/>
      <w:outlineLvl w:val="9"/>
    </w:pPr>
    <w:rPr>
      <w:rFonts w:asciiTheme="majorHAnsi" w:eastAsiaTheme="majorEastAsia" w:hAnsiTheme="majorHAnsi" w:cstheme="majorBidi"/>
      <w:noProof w:val="0"/>
      <w:color w:val="103152" w:themeColor="accent1" w:themeShade="BF"/>
      <w:sz w:val="32"/>
      <w:szCs w:val="32"/>
      <w:lang w:val="en-US" w:eastAsia="en-US"/>
    </w:rPr>
  </w:style>
  <w:style w:type="paragraph" w:styleId="TOC1">
    <w:name w:val="toc 1"/>
    <w:basedOn w:val="Normal"/>
    <w:next w:val="Normal"/>
    <w:autoRedefine/>
    <w:uiPriority w:val="39"/>
    <w:unhideWhenUsed/>
    <w:rsid w:val="00C413BF"/>
    <w:pPr>
      <w:tabs>
        <w:tab w:val="clear" w:pos="-3060"/>
        <w:tab w:val="clear" w:pos="-2340"/>
        <w:tab w:val="clear" w:pos="6300"/>
        <w:tab w:val="right" w:leader="dot" w:pos="9628"/>
      </w:tabs>
      <w:spacing w:before="120"/>
    </w:pPr>
    <w:rPr>
      <w:bCs/>
      <w:caps/>
      <w:sz w:val="20"/>
      <w:szCs w:val="20"/>
    </w:rPr>
  </w:style>
  <w:style w:type="paragraph" w:styleId="TOC3">
    <w:name w:val="toc 3"/>
    <w:basedOn w:val="Normal"/>
    <w:next w:val="Normal"/>
    <w:autoRedefine/>
    <w:uiPriority w:val="39"/>
    <w:unhideWhenUsed/>
    <w:rsid w:val="00C413BF"/>
    <w:pPr>
      <w:tabs>
        <w:tab w:val="clear" w:pos="-3060"/>
        <w:tab w:val="clear" w:pos="-2340"/>
        <w:tab w:val="clear" w:pos="6300"/>
        <w:tab w:val="right" w:leader="dot" w:pos="9628"/>
      </w:tabs>
      <w:spacing w:after="100" w:line="240" w:lineRule="auto"/>
      <w:ind w:left="442"/>
    </w:pPr>
    <w:rPr>
      <w:rFonts w:asciiTheme="minorHAnsi" w:hAnsiTheme="minorHAnsi" w:cstheme="minorHAnsi"/>
      <w:i/>
      <w:iCs/>
      <w:sz w:val="20"/>
      <w:szCs w:val="20"/>
    </w:rPr>
  </w:style>
  <w:style w:type="paragraph" w:styleId="TOC2">
    <w:name w:val="toc 2"/>
    <w:basedOn w:val="Normal"/>
    <w:next w:val="Normal"/>
    <w:autoRedefine/>
    <w:uiPriority w:val="39"/>
    <w:unhideWhenUsed/>
    <w:rsid w:val="005A7820"/>
    <w:pPr>
      <w:tabs>
        <w:tab w:val="clear" w:pos="-3060"/>
        <w:tab w:val="clear" w:pos="-2340"/>
        <w:tab w:val="clear" w:pos="6300"/>
      </w:tabs>
      <w:spacing w:after="0"/>
      <w:ind w:left="220"/>
    </w:pPr>
    <w:rPr>
      <w:rFonts w:asciiTheme="minorHAnsi" w:hAnsiTheme="minorHAnsi" w:cstheme="minorHAnsi"/>
      <w:smallCaps/>
      <w:sz w:val="20"/>
      <w:szCs w:val="20"/>
    </w:rPr>
  </w:style>
  <w:style w:type="character" w:styleId="CommentReference">
    <w:name w:val="annotation reference"/>
    <w:basedOn w:val="DefaultParagraphFont"/>
    <w:uiPriority w:val="99"/>
    <w:semiHidden/>
    <w:unhideWhenUsed/>
    <w:rsid w:val="00C95F79"/>
    <w:rPr>
      <w:sz w:val="16"/>
      <w:szCs w:val="16"/>
    </w:rPr>
  </w:style>
  <w:style w:type="paragraph" w:styleId="CommentText">
    <w:name w:val="annotation text"/>
    <w:basedOn w:val="Normal"/>
    <w:link w:val="CommentTextChar"/>
    <w:uiPriority w:val="99"/>
    <w:semiHidden/>
    <w:unhideWhenUsed/>
    <w:rsid w:val="00C95F79"/>
    <w:rPr>
      <w:sz w:val="20"/>
      <w:szCs w:val="20"/>
    </w:rPr>
  </w:style>
  <w:style w:type="character" w:customStyle="1" w:styleId="CommentTextChar">
    <w:name w:val="Comment Text Char"/>
    <w:basedOn w:val="DefaultParagraphFont"/>
    <w:link w:val="CommentText"/>
    <w:uiPriority w:val="99"/>
    <w:semiHidden/>
    <w:rsid w:val="00C95F79"/>
    <w:rPr>
      <w:rFonts w:ascii="Arial" w:eastAsia="Times New Roman" w:hAnsi="Arial" w:cs="Arial"/>
      <w:noProof/>
      <w:color w:val="272421"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C95F79"/>
    <w:rPr>
      <w:b/>
      <w:bCs/>
    </w:rPr>
  </w:style>
  <w:style w:type="character" w:customStyle="1" w:styleId="CommentSubjectChar">
    <w:name w:val="Comment Subject Char"/>
    <w:basedOn w:val="CommentTextChar"/>
    <w:link w:val="CommentSubject"/>
    <w:uiPriority w:val="99"/>
    <w:semiHidden/>
    <w:rsid w:val="00C95F79"/>
    <w:rPr>
      <w:rFonts w:ascii="Arial" w:eastAsia="Times New Roman" w:hAnsi="Arial" w:cs="Arial"/>
      <w:b/>
      <w:bCs/>
      <w:noProof/>
      <w:color w:val="272421" w:themeColor="text1"/>
      <w:sz w:val="20"/>
      <w:szCs w:val="20"/>
      <w:lang w:eastAsia="en-AU"/>
    </w:rPr>
  </w:style>
  <w:style w:type="paragraph" w:customStyle="1" w:styleId="NormalBullets">
    <w:name w:val="Normal Bullets"/>
    <w:basedOn w:val="Normal"/>
    <w:link w:val="NormalBulletsChar"/>
    <w:autoRedefine/>
    <w:qFormat/>
    <w:rsid w:val="00D622CE"/>
    <w:pPr>
      <w:numPr>
        <w:numId w:val="10"/>
      </w:numPr>
      <w:tabs>
        <w:tab w:val="clear" w:pos="-3060"/>
        <w:tab w:val="clear" w:pos="-2340"/>
        <w:tab w:val="clear" w:pos="6300"/>
        <w:tab w:val="right" w:pos="8931"/>
      </w:tabs>
      <w:suppressAutoHyphens w:val="0"/>
      <w:spacing w:line="240" w:lineRule="auto"/>
    </w:pPr>
    <w:rPr>
      <w:rFonts w:eastAsia="Calibri"/>
      <w:color w:val="auto"/>
      <w:lang w:val="en-US" w:eastAsia="en-US"/>
    </w:rPr>
  </w:style>
  <w:style w:type="character" w:customStyle="1" w:styleId="NormalBulletsChar">
    <w:name w:val="Normal Bullets Char"/>
    <w:basedOn w:val="DefaultParagraphFont"/>
    <w:link w:val="NormalBullets"/>
    <w:rsid w:val="00D622CE"/>
    <w:rPr>
      <w:rFonts w:ascii="Arial" w:eastAsia="Calibri" w:hAnsi="Arial" w:cs="Arial"/>
      <w:noProof/>
      <w:lang w:val="en-US"/>
    </w:rPr>
  </w:style>
  <w:style w:type="paragraph" w:customStyle="1" w:styleId="Title20">
    <w:name w:val="Title 2"/>
    <w:basedOn w:val="TITLE2"/>
    <w:link w:val="Title2Char0"/>
    <w:qFormat/>
    <w:rsid w:val="0030163F"/>
    <w:pPr>
      <w:outlineLvl w:val="0"/>
    </w:pPr>
  </w:style>
  <w:style w:type="character" w:customStyle="1" w:styleId="Title2Char0">
    <w:name w:val="Title 2 Char"/>
    <w:basedOn w:val="TITLE2Char"/>
    <w:link w:val="Title20"/>
    <w:rsid w:val="0030163F"/>
    <w:rPr>
      <w:rFonts w:ascii="Arial" w:eastAsia="Times New Roman" w:hAnsi="Arial" w:cs="Arial"/>
      <w:noProof/>
      <w:color w:val="272421" w:themeColor="text1"/>
      <w:sz w:val="40"/>
      <w:szCs w:val="40"/>
      <w:lang w:eastAsia="en-AU"/>
    </w:rPr>
  </w:style>
  <w:style w:type="paragraph" w:customStyle="1" w:styleId="DASH">
    <w:name w:val="DASH"/>
    <w:basedOn w:val="Normal"/>
    <w:rsid w:val="00793E81"/>
    <w:pPr>
      <w:numPr>
        <w:numId w:val="6"/>
      </w:numPr>
    </w:pPr>
  </w:style>
  <w:style w:type="table" w:styleId="TableContemporary">
    <w:name w:val="Table Contemporary"/>
    <w:basedOn w:val="TableNormal"/>
    <w:rsid w:val="007C4C0F"/>
    <w:pPr>
      <w:spacing w:after="200" w:line="276" w:lineRule="auto"/>
    </w:pPr>
    <w:rPr>
      <w:rFonts w:eastAsiaTheme="minorEastAsia"/>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GridTable5Dark-Accent1">
    <w:name w:val="Grid Table 5 Dark Accent 1"/>
    <w:basedOn w:val="TableNormal"/>
    <w:uiPriority w:val="50"/>
    <w:rsid w:val="0043369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D9F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6436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6436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6436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6436E" w:themeFill="accent1"/>
      </w:tcPr>
    </w:tblStylePr>
    <w:tblStylePr w:type="band1Vert">
      <w:tblPr/>
      <w:tcPr>
        <w:shd w:val="clear" w:color="auto" w:fill="80B4E5" w:themeFill="accent1" w:themeFillTint="66"/>
      </w:tcPr>
    </w:tblStylePr>
    <w:tblStylePr w:type="band1Horz">
      <w:tblPr/>
      <w:tcPr>
        <w:shd w:val="clear" w:color="auto" w:fill="80B4E5" w:themeFill="accent1" w:themeFillTint="66"/>
      </w:tcPr>
    </w:tblStylePr>
  </w:style>
  <w:style w:type="table" w:styleId="ListTable5Dark-Accent5">
    <w:name w:val="List Table 5 Dark Accent 5"/>
    <w:basedOn w:val="TableNormal"/>
    <w:uiPriority w:val="50"/>
    <w:rsid w:val="00433692"/>
    <w:pPr>
      <w:spacing w:after="0" w:line="240" w:lineRule="auto"/>
    </w:pPr>
    <w:rPr>
      <w:color w:val="FFFFFF" w:themeColor="background1"/>
    </w:rPr>
    <w:tblPr>
      <w:tblStyleRowBandSize w:val="1"/>
      <w:tblStyleColBandSize w:val="1"/>
      <w:tblBorders>
        <w:top w:val="single" w:sz="24" w:space="0" w:color="CF1152" w:themeColor="accent5"/>
        <w:left w:val="single" w:sz="24" w:space="0" w:color="CF1152" w:themeColor="accent5"/>
        <w:bottom w:val="single" w:sz="24" w:space="0" w:color="CF1152" w:themeColor="accent5"/>
        <w:right w:val="single" w:sz="24" w:space="0" w:color="CF1152" w:themeColor="accent5"/>
      </w:tblBorders>
    </w:tblPr>
    <w:tcPr>
      <w:shd w:val="clear" w:color="auto" w:fill="CF115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433692"/>
    <w:pPr>
      <w:spacing w:after="0" w:line="240" w:lineRule="auto"/>
    </w:pPr>
    <w:rPr>
      <w:color w:val="665F55"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9807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9807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9807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98072" w:themeColor="accent4"/>
        </w:tcBorders>
        <w:shd w:val="clear" w:color="auto" w:fill="FFFFFF" w:themeFill="background1"/>
      </w:tcPr>
    </w:tblStylePr>
    <w:tblStylePr w:type="band1Vert">
      <w:tblPr/>
      <w:tcPr>
        <w:shd w:val="clear" w:color="auto" w:fill="E7E5E2" w:themeFill="accent4" w:themeFillTint="33"/>
      </w:tcPr>
    </w:tblStylePr>
    <w:tblStylePr w:type="band1Horz">
      <w:tblPr/>
      <w:tcPr>
        <w:shd w:val="clear" w:color="auto" w:fill="E7E5E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5Dark-Accent4">
    <w:name w:val="List Table 5 Dark Accent 4"/>
    <w:basedOn w:val="TableNormal"/>
    <w:uiPriority w:val="50"/>
    <w:rsid w:val="00433692"/>
    <w:pPr>
      <w:spacing w:after="0" w:line="240" w:lineRule="auto"/>
    </w:pPr>
    <w:rPr>
      <w:color w:val="FFFFFF" w:themeColor="background1"/>
    </w:rPr>
    <w:tblPr>
      <w:tblStyleRowBandSize w:val="1"/>
      <w:tblStyleColBandSize w:val="1"/>
      <w:tblBorders>
        <w:top w:val="single" w:sz="24" w:space="0" w:color="898072" w:themeColor="accent4"/>
        <w:left w:val="single" w:sz="24" w:space="0" w:color="898072" w:themeColor="accent4"/>
        <w:bottom w:val="single" w:sz="24" w:space="0" w:color="898072" w:themeColor="accent4"/>
        <w:right w:val="single" w:sz="24" w:space="0" w:color="898072" w:themeColor="accent4"/>
      </w:tblBorders>
    </w:tblPr>
    <w:tcPr>
      <w:shd w:val="clear" w:color="auto" w:fill="89807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3-Accent4">
    <w:name w:val="List Table 3 Accent 4"/>
    <w:basedOn w:val="TableNormal"/>
    <w:uiPriority w:val="48"/>
    <w:rsid w:val="00433692"/>
    <w:pPr>
      <w:spacing w:after="0" w:line="240" w:lineRule="auto"/>
    </w:pPr>
    <w:tblPr>
      <w:tblStyleRowBandSize w:val="1"/>
      <w:tblStyleColBandSize w:val="1"/>
      <w:tblBorders>
        <w:top w:val="single" w:sz="4" w:space="0" w:color="898072" w:themeColor="accent4"/>
        <w:left w:val="single" w:sz="4" w:space="0" w:color="898072" w:themeColor="accent4"/>
        <w:bottom w:val="single" w:sz="4" w:space="0" w:color="898072" w:themeColor="accent4"/>
        <w:right w:val="single" w:sz="4" w:space="0" w:color="898072" w:themeColor="accent4"/>
      </w:tblBorders>
    </w:tblPr>
    <w:tblStylePr w:type="firstRow">
      <w:rPr>
        <w:b/>
        <w:bCs/>
        <w:color w:val="FFFFFF" w:themeColor="background1"/>
      </w:rPr>
      <w:tblPr/>
      <w:tcPr>
        <w:shd w:val="clear" w:color="auto" w:fill="898072" w:themeFill="accent4"/>
      </w:tcPr>
    </w:tblStylePr>
    <w:tblStylePr w:type="lastRow">
      <w:rPr>
        <w:b/>
        <w:bCs/>
      </w:rPr>
      <w:tblPr/>
      <w:tcPr>
        <w:tcBorders>
          <w:top w:val="double" w:sz="4" w:space="0" w:color="89807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98072" w:themeColor="accent4"/>
          <w:right w:val="single" w:sz="4" w:space="0" w:color="898072" w:themeColor="accent4"/>
        </w:tcBorders>
      </w:tcPr>
    </w:tblStylePr>
    <w:tblStylePr w:type="band1Horz">
      <w:tblPr/>
      <w:tcPr>
        <w:tcBorders>
          <w:top w:val="single" w:sz="4" w:space="0" w:color="898072" w:themeColor="accent4"/>
          <w:bottom w:val="single" w:sz="4" w:space="0" w:color="89807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98072" w:themeColor="accent4"/>
          <w:left w:val="nil"/>
        </w:tcBorders>
      </w:tcPr>
    </w:tblStylePr>
    <w:tblStylePr w:type="swCell">
      <w:tblPr/>
      <w:tcPr>
        <w:tcBorders>
          <w:top w:val="double" w:sz="4" w:space="0" w:color="898072" w:themeColor="accent4"/>
          <w:right w:val="nil"/>
        </w:tcBorders>
      </w:tcPr>
    </w:tblStylePr>
  </w:style>
  <w:style w:type="table" w:styleId="GridTable7Colorful-Accent5">
    <w:name w:val="Grid Table 7 Colorful Accent 5"/>
    <w:basedOn w:val="TableNormal"/>
    <w:uiPriority w:val="52"/>
    <w:rsid w:val="00433692"/>
    <w:pPr>
      <w:spacing w:after="0" w:line="240" w:lineRule="auto"/>
    </w:pPr>
    <w:rPr>
      <w:color w:val="9A0C3D" w:themeColor="accent5" w:themeShade="BF"/>
    </w:rPr>
    <w:tblPr>
      <w:tblStyleRowBandSize w:val="1"/>
      <w:tblStyleColBandSize w:val="1"/>
      <w:tblBorders>
        <w:top w:val="single" w:sz="4" w:space="0" w:color="F26092" w:themeColor="accent5" w:themeTint="99"/>
        <w:left w:val="single" w:sz="4" w:space="0" w:color="F26092" w:themeColor="accent5" w:themeTint="99"/>
        <w:bottom w:val="single" w:sz="4" w:space="0" w:color="F26092" w:themeColor="accent5" w:themeTint="99"/>
        <w:right w:val="single" w:sz="4" w:space="0" w:color="F26092" w:themeColor="accent5" w:themeTint="99"/>
        <w:insideH w:val="single" w:sz="4" w:space="0" w:color="F26092" w:themeColor="accent5" w:themeTint="99"/>
        <w:insideV w:val="single" w:sz="4" w:space="0" w:color="F2609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CADA" w:themeFill="accent5" w:themeFillTint="33"/>
      </w:tcPr>
    </w:tblStylePr>
    <w:tblStylePr w:type="band1Horz">
      <w:tblPr/>
      <w:tcPr>
        <w:shd w:val="clear" w:color="auto" w:fill="FACADA" w:themeFill="accent5" w:themeFillTint="33"/>
      </w:tcPr>
    </w:tblStylePr>
    <w:tblStylePr w:type="neCell">
      <w:tblPr/>
      <w:tcPr>
        <w:tcBorders>
          <w:bottom w:val="single" w:sz="4" w:space="0" w:color="F26092" w:themeColor="accent5" w:themeTint="99"/>
        </w:tcBorders>
      </w:tcPr>
    </w:tblStylePr>
    <w:tblStylePr w:type="nwCell">
      <w:tblPr/>
      <w:tcPr>
        <w:tcBorders>
          <w:bottom w:val="single" w:sz="4" w:space="0" w:color="F26092" w:themeColor="accent5" w:themeTint="99"/>
        </w:tcBorders>
      </w:tcPr>
    </w:tblStylePr>
    <w:tblStylePr w:type="seCell">
      <w:tblPr/>
      <w:tcPr>
        <w:tcBorders>
          <w:top w:val="single" w:sz="4" w:space="0" w:color="F26092" w:themeColor="accent5" w:themeTint="99"/>
        </w:tcBorders>
      </w:tcPr>
    </w:tblStylePr>
    <w:tblStylePr w:type="swCell">
      <w:tblPr/>
      <w:tcPr>
        <w:tcBorders>
          <w:top w:val="single" w:sz="4" w:space="0" w:color="F26092" w:themeColor="accent5" w:themeTint="99"/>
        </w:tcBorders>
      </w:tcPr>
    </w:tblStylePr>
  </w:style>
  <w:style w:type="table" w:styleId="GridTable7Colorful-Accent4">
    <w:name w:val="Grid Table 7 Colorful Accent 4"/>
    <w:basedOn w:val="TableNormal"/>
    <w:uiPriority w:val="52"/>
    <w:rsid w:val="00433692"/>
    <w:pPr>
      <w:spacing w:after="0" w:line="240" w:lineRule="auto"/>
    </w:pPr>
    <w:rPr>
      <w:color w:val="665F55" w:themeColor="accent4" w:themeShade="BF"/>
    </w:rPr>
    <w:tblPr>
      <w:tblStyleRowBandSize w:val="1"/>
      <w:tblStyleColBandSize w:val="1"/>
      <w:tblBorders>
        <w:top w:val="single" w:sz="4" w:space="0" w:color="B8B2AA" w:themeColor="accent4" w:themeTint="99"/>
        <w:left w:val="single" w:sz="4" w:space="0" w:color="B8B2AA" w:themeColor="accent4" w:themeTint="99"/>
        <w:bottom w:val="single" w:sz="4" w:space="0" w:color="B8B2AA" w:themeColor="accent4" w:themeTint="99"/>
        <w:right w:val="single" w:sz="4" w:space="0" w:color="B8B2AA" w:themeColor="accent4" w:themeTint="99"/>
        <w:insideH w:val="single" w:sz="4" w:space="0" w:color="B8B2AA" w:themeColor="accent4" w:themeTint="99"/>
        <w:insideV w:val="single" w:sz="4" w:space="0" w:color="B8B2A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E5E2" w:themeFill="accent4" w:themeFillTint="33"/>
      </w:tcPr>
    </w:tblStylePr>
    <w:tblStylePr w:type="band1Horz">
      <w:tblPr/>
      <w:tcPr>
        <w:shd w:val="clear" w:color="auto" w:fill="E7E5E2" w:themeFill="accent4" w:themeFillTint="33"/>
      </w:tcPr>
    </w:tblStylePr>
    <w:tblStylePr w:type="neCell">
      <w:tblPr/>
      <w:tcPr>
        <w:tcBorders>
          <w:bottom w:val="single" w:sz="4" w:space="0" w:color="B8B2AA" w:themeColor="accent4" w:themeTint="99"/>
        </w:tcBorders>
      </w:tcPr>
    </w:tblStylePr>
    <w:tblStylePr w:type="nwCell">
      <w:tblPr/>
      <w:tcPr>
        <w:tcBorders>
          <w:bottom w:val="single" w:sz="4" w:space="0" w:color="B8B2AA" w:themeColor="accent4" w:themeTint="99"/>
        </w:tcBorders>
      </w:tcPr>
    </w:tblStylePr>
    <w:tblStylePr w:type="seCell">
      <w:tblPr/>
      <w:tcPr>
        <w:tcBorders>
          <w:top w:val="single" w:sz="4" w:space="0" w:color="B8B2AA" w:themeColor="accent4" w:themeTint="99"/>
        </w:tcBorders>
      </w:tcPr>
    </w:tblStylePr>
    <w:tblStylePr w:type="swCell">
      <w:tblPr/>
      <w:tcPr>
        <w:tcBorders>
          <w:top w:val="single" w:sz="4" w:space="0" w:color="B8B2AA" w:themeColor="accent4" w:themeTint="99"/>
        </w:tcBorders>
      </w:tcPr>
    </w:tblStylePr>
  </w:style>
  <w:style w:type="table" w:styleId="GridTable5Dark-Accent4">
    <w:name w:val="Grid Table 5 Dark Accent 4"/>
    <w:basedOn w:val="TableNormal"/>
    <w:uiPriority w:val="50"/>
    <w:rsid w:val="0043369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5E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9807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9807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9807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98072" w:themeFill="accent4"/>
      </w:tcPr>
    </w:tblStylePr>
    <w:tblStylePr w:type="band1Vert">
      <w:tblPr/>
      <w:tcPr>
        <w:shd w:val="clear" w:color="auto" w:fill="D0CCC6" w:themeFill="accent4" w:themeFillTint="66"/>
      </w:tcPr>
    </w:tblStylePr>
    <w:tblStylePr w:type="band1Horz">
      <w:tblPr/>
      <w:tcPr>
        <w:shd w:val="clear" w:color="auto" w:fill="D0CCC6" w:themeFill="accent4" w:themeFillTint="66"/>
      </w:tcPr>
    </w:tblStylePr>
  </w:style>
  <w:style w:type="table" w:styleId="GridTable5Dark-Accent5">
    <w:name w:val="Grid Table 5 Dark Accent 5"/>
    <w:basedOn w:val="TableNormal"/>
    <w:uiPriority w:val="50"/>
    <w:rsid w:val="0043369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CA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F115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F115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F115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F1152" w:themeFill="accent5"/>
      </w:tcPr>
    </w:tblStylePr>
    <w:tblStylePr w:type="band1Vert">
      <w:tblPr/>
      <w:tcPr>
        <w:shd w:val="clear" w:color="auto" w:fill="F695B6" w:themeFill="accent5" w:themeFillTint="66"/>
      </w:tcPr>
    </w:tblStylePr>
    <w:tblStylePr w:type="band1Horz">
      <w:tblPr/>
      <w:tcPr>
        <w:shd w:val="clear" w:color="auto" w:fill="F695B6" w:themeFill="accent5" w:themeFillTint="66"/>
      </w:tcPr>
    </w:tblStylePr>
  </w:style>
  <w:style w:type="table" w:styleId="GridTable3-Accent6">
    <w:name w:val="Grid Table 3 Accent 6"/>
    <w:basedOn w:val="TableNormal"/>
    <w:uiPriority w:val="48"/>
    <w:rsid w:val="00433692"/>
    <w:pPr>
      <w:spacing w:after="0" w:line="240" w:lineRule="auto"/>
    </w:pPr>
    <w:tblPr>
      <w:tblStyleRowBandSize w:val="1"/>
      <w:tblStyleColBandSize w:val="1"/>
      <w:tblBorders>
        <w:top w:val="single" w:sz="4" w:space="0" w:color="AC3ECF" w:themeColor="accent6" w:themeTint="99"/>
        <w:left w:val="single" w:sz="4" w:space="0" w:color="AC3ECF" w:themeColor="accent6" w:themeTint="99"/>
        <w:bottom w:val="single" w:sz="4" w:space="0" w:color="AC3ECF" w:themeColor="accent6" w:themeTint="99"/>
        <w:right w:val="single" w:sz="4" w:space="0" w:color="AC3ECF" w:themeColor="accent6" w:themeTint="99"/>
        <w:insideH w:val="single" w:sz="4" w:space="0" w:color="AC3ECF" w:themeColor="accent6" w:themeTint="99"/>
        <w:insideV w:val="single" w:sz="4" w:space="0" w:color="AC3EC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BEEF" w:themeFill="accent6" w:themeFillTint="33"/>
      </w:tcPr>
    </w:tblStylePr>
    <w:tblStylePr w:type="band1Horz">
      <w:tblPr/>
      <w:tcPr>
        <w:shd w:val="clear" w:color="auto" w:fill="E3BEEF" w:themeFill="accent6" w:themeFillTint="33"/>
      </w:tcPr>
    </w:tblStylePr>
    <w:tblStylePr w:type="neCell">
      <w:tblPr/>
      <w:tcPr>
        <w:tcBorders>
          <w:bottom w:val="single" w:sz="4" w:space="0" w:color="AC3ECF" w:themeColor="accent6" w:themeTint="99"/>
        </w:tcBorders>
      </w:tcPr>
    </w:tblStylePr>
    <w:tblStylePr w:type="nwCell">
      <w:tblPr/>
      <w:tcPr>
        <w:tcBorders>
          <w:bottom w:val="single" w:sz="4" w:space="0" w:color="AC3ECF" w:themeColor="accent6" w:themeTint="99"/>
        </w:tcBorders>
      </w:tcPr>
    </w:tblStylePr>
    <w:tblStylePr w:type="seCell">
      <w:tblPr/>
      <w:tcPr>
        <w:tcBorders>
          <w:top w:val="single" w:sz="4" w:space="0" w:color="AC3ECF" w:themeColor="accent6" w:themeTint="99"/>
        </w:tcBorders>
      </w:tcPr>
    </w:tblStylePr>
    <w:tblStylePr w:type="swCell">
      <w:tblPr/>
      <w:tcPr>
        <w:tcBorders>
          <w:top w:val="single" w:sz="4" w:space="0" w:color="AC3ECF" w:themeColor="accent6" w:themeTint="99"/>
        </w:tcBorders>
      </w:tcPr>
    </w:tblStylePr>
  </w:style>
  <w:style w:type="table" w:styleId="GridTable3-Accent4">
    <w:name w:val="Grid Table 3 Accent 4"/>
    <w:basedOn w:val="TableNormal"/>
    <w:uiPriority w:val="48"/>
    <w:rsid w:val="00433692"/>
    <w:pPr>
      <w:spacing w:after="0" w:line="240" w:lineRule="auto"/>
    </w:pPr>
    <w:tblPr>
      <w:tblStyleRowBandSize w:val="1"/>
      <w:tblStyleColBandSize w:val="1"/>
      <w:tblBorders>
        <w:top w:val="single" w:sz="4" w:space="0" w:color="B8B2AA" w:themeColor="accent4" w:themeTint="99"/>
        <w:left w:val="single" w:sz="4" w:space="0" w:color="B8B2AA" w:themeColor="accent4" w:themeTint="99"/>
        <w:bottom w:val="single" w:sz="4" w:space="0" w:color="B8B2AA" w:themeColor="accent4" w:themeTint="99"/>
        <w:right w:val="single" w:sz="4" w:space="0" w:color="B8B2AA" w:themeColor="accent4" w:themeTint="99"/>
        <w:insideH w:val="single" w:sz="4" w:space="0" w:color="B8B2AA" w:themeColor="accent4" w:themeTint="99"/>
        <w:insideV w:val="single" w:sz="4" w:space="0" w:color="B8B2A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E5E2" w:themeFill="accent4" w:themeFillTint="33"/>
      </w:tcPr>
    </w:tblStylePr>
    <w:tblStylePr w:type="band1Horz">
      <w:tblPr/>
      <w:tcPr>
        <w:shd w:val="clear" w:color="auto" w:fill="E7E5E2" w:themeFill="accent4" w:themeFillTint="33"/>
      </w:tcPr>
    </w:tblStylePr>
    <w:tblStylePr w:type="neCell">
      <w:tblPr/>
      <w:tcPr>
        <w:tcBorders>
          <w:bottom w:val="single" w:sz="4" w:space="0" w:color="B8B2AA" w:themeColor="accent4" w:themeTint="99"/>
        </w:tcBorders>
      </w:tcPr>
    </w:tblStylePr>
    <w:tblStylePr w:type="nwCell">
      <w:tblPr/>
      <w:tcPr>
        <w:tcBorders>
          <w:bottom w:val="single" w:sz="4" w:space="0" w:color="B8B2AA" w:themeColor="accent4" w:themeTint="99"/>
        </w:tcBorders>
      </w:tcPr>
    </w:tblStylePr>
    <w:tblStylePr w:type="seCell">
      <w:tblPr/>
      <w:tcPr>
        <w:tcBorders>
          <w:top w:val="single" w:sz="4" w:space="0" w:color="B8B2AA" w:themeColor="accent4" w:themeTint="99"/>
        </w:tcBorders>
      </w:tcPr>
    </w:tblStylePr>
    <w:tblStylePr w:type="swCell">
      <w:tblPr/>
      <w:tcPr>
        <w:tcBorders>
          <w:top w:val="single" w:sz="4" w:space="0" w:color="B8B2AA" w:themeColor="accent4" w:themeTint="99"/>
        </w:tcBorders>
      </w:tcPr>
    </w:tblStylePr>
  </w:style>
  <w:style w:type="table" w:styleId="GridTable2-Accent4">
    <w:name w:val="Grid Table 2 Accent 4"/>
    <w:basedOn w:val="TableNormal"/>
    <w:uiPriority w:val="47"/>
    <w:rsid w:val="00433692"/>
    <w:pPr>
      <w:spacing w:after="0" w:line="240" w:lineRule="auto"/>
    </w:pPr>
    <w:tblPr>
      <w:tblStyleRowBandSize w:val="1"/>
      <w:tblStyleColBandSize w:val="1"/>
      <w:tblBorders>
        <w:top w:val="single" w:sz="2" w:space="0" w:color="B8B2AA" w:themeColor="accent4" w:themeTint="99"/>
        <w:bottom w:val="single" w:sz="2" w:space="0" w:color="B8B2AA" w:themeColor="accent4" w:themeTint="99"/>
        <w:insideH w:val="single" w:sz="2" w:space="0" w:color="B8B2AA" w:themeColor="accent4" w:themeTint="99"/>
        <w:insideV w:val="single" w:sz="2" w:space="0" w:color="B8B2AA" w:themeColor="accent4" w:themeTint="99"/>
      </w:tblBorders>
    </w:tblPr>
    <w:tblStylePr w:type="firstRow">
      <w:rPr>
        <w:b/>
        <w:bCs/>
      </w:rPr>
      <w:tblPr/>
      <w:tcPr>
        <w:tcBorders>
          <w:top w:val="nil"/>
          <w:bottom w:val="single" w:sz="12" w:space="0" w:color="B8B2AA" w:themeColor="accent4" w:themeTint="99"/>
          <w:insideH w:val="nil"/>
          <w:insideV w:val="nil"/>
        </w:tcBorders>
        <w:shd w:val="clear" w:color="auto" w:fill="FFFFFF" w:themeFill="background1"/>
      </w:tcPr>
    </w:tblStylePr>
    <w:tblStylePr w:type="lastRow">
      <w:rPr>
        <w:b/>
        <w:bCs/>
      </w:rPr>
      <w:tblPr/>
      <w:tcPr>
        <w:tcBorders>
          <w:top w:val="double" w:sz="2" w:space="0" w:color="B8B2A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E5E2" w:themeFill="accent4" w:themeFillTint="33"/>
      </w:tcPr>
    </w:tblStylePr>
    <w:tblStylePr w:type="band1Horz">
      <w:tblPr/>
      <w:tcPr>
        <w:shd w:val="clear" w:color="auto" w:fill="E7E5E2" w:themeFill="accent4" w:themeFillTint="33"/>
      </w:tcPr>
    </w:tblStylePr>
  </w:style>
  <w:style w:type="table" w:styleId="GridTable1Light-Accent4">
    <w:name w:val="Grid Table 1 Light Accent 4"/>
    <w:basedOn w:val="TableNormal"/>
    <w:uiPriority w:val="46"/>
    <w:rsid w:val="00433692"/>
    <w:pPr>
      <w:spacing w:after="0" w:line="240" w:lineRule="auto"/>
    </w:pPr>
    <w:tblPr>
      <w:tblStyleRowBandSize w:val="1"/>
      <w:tblStyleColBandSize w:val="1"/>
      <w:tblBorders>
        <w:top w:val="single" w:sz="4" w:space="0" w:color="D0CCC6" w:themeColor="accent4" w:themeTint="66"/>
        <w:left w:val="single" w:sz="4" w:space="0" w:color="D0CCC6" w:themeColor="accent4" w:themeTint="66"/>
        <w:bottom w:val="single" w:sz="4" w:space="0" w:color="D0CCC6" w:themeColor="accent4" w:themeTint="66"/>
        <w:right w:val="single" w:sz="4" w:space="0" w:color="D0CCC6" w:themeColor="accent4" w:themeTint="66"/>
        <w:insideH w:val="single" w:sz="4" w:space="0" w:color="D0CCC6" w:themeColor="accent4" w:themeTint="66"/>
        <w:insideV w:val="single" w:sz="4" w:space="0" w:color="D0CCC6" w:themeColor="accent4" w:themeTint="66"/>
      </w:tblBorders>
    </w:tblPr>
    <w:tblStylePr w:type="firstRow">
      <w:rPr>
        <w:b/>
        <w:bCs/>
      </w:rPr>
      <w:tblPr/>
      <w:tcPr>
        <w:tcBorders>
          <w:bottom w:val="single" w:sz="12" w:space="0" w:color="B8B2AA" w:themeColor="accent4" w:themeTint="99"/>
        </w:tcBorders>
      </w:tcPr>
    </w:tblStylePr>
    <w:tblStylePr w:type="lastRow">
      <w:rPr>
        <w:b/>
        <w:bCs/>
      </w:rPr>
      <w:tblPr/>
      <w:tcPr>
        <w:tcBorders>
          <w:top w:val="double" w:sz="2" w:space="0" w:color="B8B2AA" w:themeColor="accent4" w:themeTint="99"/>
        </w:tcBorders>
      </w:tcPr>
    </w:tblStylePr>
    <w:tblStylePr w:type="firstCol">
      <w:rPr>
        <w:b/>
        <w:bCs/>
      </w:rPr>
    </w:tblStylePr>
    <w:tblStylePr w:type="lastCol">
      <w:rPr>
        <w:b/>
        <w:bCs/>
      </w:rPr>
    </w:tblStylePr>
  </w:style>
  <w:style w:type="table" w:styleId="ListTable6Colorful-Accent4">
    <w:name w:val="List Table 6 Colorful Accent 4"/>
    <w:basedOn w:val="TableNormal"/>
    <w:uiPriority w:val="51"/>
    <w:rsid w:val="00433692"/>
    <w:pPr>
      <w:spacing w:after="0" w:line="240" w:lineRule="auto"/>
    </w:pPr>
    <w:rPr>
      <w:color w:val="665F55" w:themeColor="accent4" w:themeShade="BF"/>
    </w:rPr>
    <w:tblPr>
      <w:tblStyleRowBandSize w:val="1"/>
      <w:tblStyleColBandSize w:val="1"/>
      <w:tblBorders>
        <w:top w:val="single" w:sz="4" w:space="0" w:color="898072" w:themeColor="accent4"/>
        <w:bottom w:val="single" w:sz="4" w:space="0" w:color="898072" w:themeColor="accent4"/>
      </w:tblBorders>
    </w:tblPr>
    <w:tblStylePr w:type="firstRow">
      <w:rPr>
        <w:b/>
        <w:bCs/>
      </w:rPr>
      <w:tblPr/>
      <w:tcPr>
        <w:tcBorders>
          <w:bottom w:val="single" w:sz="4" w:space="0" w:color="898072" w:themeColor="accent4"/>
        </w:tcBorders>
      </w:tcPr>
    </w:tblStylePr>
    <w:tblStylePr w:type="lastRow">
      <w:rPr>
        <w:b/>
        <w:bCs/>
      </w:rPr>
      <w:tblPr/>
      <w:tcPr>
        <w:tcBorders>
          <w:top w:val="double" w:sz="4" w:space="0" w:color="898072" w:themeColor="accent4"/>
        </w:tcBorders>
      </w:tcPr>
    </w:tblStylePr>
    <w:tblStylePr w:type="firstCol">
      <w:rPr>
        <w:b/>
        <w:bCs/>
      </w:rPr>
    </w:tblStylePr>
    <w:tblStylePr w:type="lastCol">
      <w:rPr>
        <w:b/>
        <w:bCs/>
      </w:rPr>
    </w:tblStylePr>
    <w:tblStylePr w:type="band1Vert">
      <w:tblPr/>
      <w:tcPr>
        <w:shd w:val="clear" w:color="auto" w:fill="E7E5E2" w:themeFill="accent4" w:themeFillTint="33"/>
      </w:tcPr>
    </w:tblStylePr>
    <w:tblStylePr w:type="band1Horz">
      <w:tblPr/>
      <w:tcPr>
        <w:shd w:val="clear" w:color="auto" w:fill="E7E5E2" w:themeFill="accent4" w:themeFillTint="33"/>
      </w:tcPr>
    </w:tblStylePr>
  </w:style>
  <w:style w:type="character" w:customStyle="1" w:styleId="UnresolvedMention1">
    <w:name w:val="Unresolved Mention1"/>
    <w:basedOn w:val="DefaultParagraphFont"/>
    <w:uiPriority w:val="99"/>
    <w:semiHidden/>
    <w:unhideWhenUsed/>
    <w:rsid w:val="00A8643E"/>
    <w:rPr>
      <w:color w:val="605E5C"/>
      <w:shd w:val="clear" w:color="auto" w:fill="E1DFDD"/>
    </w:rPr>
  </w:style>
  <w:style w:type="table" w:styleId="GridTable1Light-Accent2">
    <w:name w:val="Grid Table 1 Light Accent 2"/>
    <w:basedOn w:val="TableNormal"/>
    <w:uiPriority w:val="46"/>
    <w:rsid w:val="00214AEB"/>
    <w:pPr>
      <w:spacing w:after="0" w:line="240" w:lineRule="auto"/>
    </w:pPr>
    <w:tblPr>
      <w:tblStyleRowBandSize w:val="1"/>
      <w:tblStyleColBandSize w:val="1"/>
      <w:tblBorders>
        <w:top w:val="single" w:sz="4" w:space="0" w:color="FAC5A6" w:themeColor="accent2" w:themeTint="66"/>
        <w:left w:val="single" w:sz="4" w:space="0" w:color="FAC5A6" w:themeColor="accent2" w:themeTint="66"/>
        <w:bottom w:val="single" w:sz="4" w:space="0" w:color="FAC5A6" w:themeColor="accent2" w:themeTint="66"/>
        <w:right w:val="single" w:sz="4" w:space="0" w:color="FAC5A6" w:themeColor="accent2" w:themeTint="66"/>
        <w:insideH w:val="single" w:sz="4" w:space="0" w:color="FAC5A6" w:themeColor="accent2" w:themeTint="66"/>
        <w:insideV w:val="single" w:sz="4" w:space="0" w:color="FAC5A6" w:themeColor="accent2" w:themeTint="66"/>
      </w:tblBorders>
    </w:tblPr>
    <w:tblStylePr w:type="firstRow">
      <w:rPr>
        <w:b/>
        <w:bCs/>
      </w:rPr>
      <w:tblPr/>
      <w:tcPr>
        <w:tcBorders>
          <w:bottom w:val="single" w:sz="12" w:space="0" w:color="F7A879" w:themeColor="accent2" w:themeTint="99"/>
        </w:tcBorders>
      </w:tcPr>
    </w:tblStylePr>
    <w:tblStylePr w:type="lastRow">
      <w:rPr>
        <w:b/>
        <w:bCs/>
      </w:rPr>
      <w:tblPr/>
      <w:tcPr>
        <w:tcBorders>
          <w:top w:val="double" w:sz="2" w:space="0" w:color="F7A879" w:themeColor="accent2"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rsid w:val="00214AEB"/>
    <w:pPr>
      <w:spacing w:after="0" w:line="240" w:lineRule="auto"/>
    </w:pPr>
    <w:tblPr>
      <w:tblStyleRowBandSize w:val="1"/>
      <w:tblStyleColBandSize w:val="1"/>
      <w:tblBorders>
        <w:top w:val="single" w:sz="4" w:space="0" w:color="B8B2AA" w:themeColor="accent4" w:themeTint="99"/>
        <w:left w:val="single" w:sz="4" w:space="0" w:color="B8B2AA" w:themeColor="accent4" w:themeTint="99"/>
        <w:bottom w:val="single" w:sz="4" w:space="0" w:color="B8B2AA" w:themeColor="accent4" w:themeTint="99"/>
        <w:right w:val="single" w:sz="4" w:space="0" w:color="B8B2AA" w:themeColor="accent4" w:themeTint="99"/>
        <w:insideH w:val="single" w:sz="4" w:space="0" w:color="B8B2AA" w:themeColor="accent4" w:themeTint="99"/>
        <w:insideV w:val="single" w:sz="4" w:space="0" w:color="B8B2AA" w:themeColor="accent4" w:themeTint="99"/>
      </w:tblBorders>
    </w:tblPr>
    <w:tblStylePr w:type="firstRow">
      <w:rPr>
        <w:b/>
        <w:bCs/>
        <w:color w:val="FFFFFF" w:themeColor="background1"/>
      </w:rPr>
      <w:tblPr/>
      <w:tcPr>
        <w:tcBorders>
          <w:top w:val="single" w:sz="4" w:space="0" w:color="898072" w:themeColor="accent4"/>
          <w:left w:val="single" w:sz="4" w:space="0" w:color="898072" w:themeColor="accent4"/>
          <w:bottom w:val="single" w:sz="4" w:space="0" w:color="898072" w:themeColor="accent4"/>
          <w:right w:val="single" w:sz="4" w:space="0" w:color="898072" w:themeColor="accent4"/>
          <w:insideH w:val="nil"/>
          <w:insideV w:val="nil"/>
        </w:tcBorders>
        <w:shd w:val="clear" w:color="auto" w:fill="898072" w:themeFill="accent4"/>
      </w:tcPr>
    </w:tblStylePr>
    <w:tblStylePr w:type="lastRow">
      <w:rPr>
        <w:b/>
        <w:bCs/>
      </w:rPr>
      <w:tblPr/>
      <w:tcPr>
        <w:tcBorders>
          <w:top w:val="double" w:sz="4" w:space="0" w:color="898072" w:themeColor="accent4"/>
        </w:tcBorders>
      </w:tcPr>
    </w:tblStylePr>
    <w:tblStylePr w:type="firstCol">
      <w:rPr>
        <w:b/>
        <w:bCs/>
      </w:rPr>
    </w:tblStylePr>
    <w:tblStylePr w:type="lastCol">
      <w:rPr>
        <w:b/>
        <w:bCs/>
      </w:rPr>
    </w:tblStylePr>
    <w:tblStylePr w:type="band1Vert">
      <w:tblPr/>
      <w:tcPr>
        <w:shd w:val="clear" w:color="auto" w:fill="E7E5E2" w:themeFill="accent4" w:themeFillTint="33"/>
      </w:tcPr>
    </w:tblStylePr>
    <w:tblStylePr w:type="band1Horz">
      <w:tblPr/>
      <w:tcPr>
        <w:shd w:val="clear" w:color="auto" w:fill="E7E5E2" w:themeFill="accent4" w:themeFillTint="33"/>
      </w:tcPr>
    </w:tblStylePr>
  </w:style>
  <w:style w:type="table" w:styleId="ListTable1Light-Accent4">
    <w:name w:val="List Table 1 Light Accent 4"/>
    <w:basedOn w:val="TableNormal"/>
    <w:uiPriority w:val="46"/>
    <w:rsid w:val="00214AEB"/>
    <w:pPr>
      <w:spacing w:after="0" w:line="240" w:lineRule="auto"/>
    </w:pPr>
    <w:tblPr>
      <w:tblStyleRowBandSize w:val="1"/>
      <w:tblStyleColBandSize w:val="1"/>
    </w:tblPr>
    <w:tblStylePr w:type="firstRow">
      <w:rPr>
        <w:b/>
        <w:bCs/>
      </w:rPr>
      <w:tblPr/>
      <w:tcPr>
        <w:tcBorders>
          <w:bottom w:val="single" w:sz="4" w:space="0" w:color="B8B2AA" w:themeColor="accent4" w:themeTint="99"/>
        </w:tcBorders>
      </w:tcPr>
    </w:tblStylePr>
    <w:tblStylePr w:type="lastRow">
      <w:rPr>
        <w:b/>
        <w:bCs/>
      </w:rPr>
      <w:tblPr/>
      <w:tcPr>
        <w:tcBorders>
          <w:top w:val="single" w:sz="4" w:space="0" w:color="B8B2AA" w:themeColor="accent4" w:themeTint="99"/>
        </w:tcBorders>
      </w:tcPr>
    </w:tblStylePr>
    <w:tblStylePr w:type="firstCol">
      <w:rPr>
        <w:b/>
        <w:bCs/>
      </w:rPr>
    </w:tblStylePr>
    <w:tblStylePr w:type="lastCol">
      <w:rPr>
        <w:b/>
        <w:bCs/>
      </w:rPr>
    </w:tblStylePr>
    <w:tblStylePr w:type="band1Vert">
      <w:tblPr/>
      <w:tcPr>
        <w:shd w:val="clear" w:color="auto" w:fill="E7E5E2" w:themeFill="accent4" w:themeFillTint="33"/>
      </w:tcPr>
    </w:tblStylePr>
    <w:tblStylePr w:type="band1Horz">
      <w:tblPr/>
      <w:tcPr>
        <w:shd w:val="clear" w:color="auto" w:fill="E7E5E2" w:themeFill="accent4" w:themeFillTint="33"/>
      </w:tcPr>
    </w:tblStylePr>
  </w:style>
  <w:style w:type="paragraph" w:customStyle="1" w:styleId="Photocaption">
    <w:name w:val="Photo caption"/>
    <w:basedOn w:val="Normal"/>
    <w:link w:val="PhotocaptionChar"/>
    <w:qFormat/>
    <w:rsid w:val="008D3195"/>
    <w:rPr>
      <w:i/>
      <w:sz w:val="20"/>
      <w:lang w:val="en-US"/>
    </w:rPr>
  </w:style>
  <w:style w:type="character" w:customStyle="1" w:styleId="PhotocaptionChar">
    <w:name w:val="Photo caption Char"/>
    <w:basedOn w:val="DefaultParagraphFont"/>
    <w:link w:val="Photocaption"/>
    <w:rsid w:val="008D3195"/>
    <w:rPr>
      <w:rFonts w:ascii="Arial" w:eastAsia="Times New Roman" w:hAnsi="Arial" w:cs="Arial"/>
      <w:i/>
      <w:noProof/>
      <w:color w:val="272421" w:themeColor="text1"/>
      <w:sz w:val="20"/>
      <w:lang w:val="en-US" w:eastAsia="en-AU"/>
    </w:rPr>
  </w:style>
  <w:style w:type="paragraph" w:styleId="Subtitle">
    <w:name w:val="Subtitle"/>
    <w:basedOn w:val="Title20"/>
    <w:next w:val="Normal"/>
    <w:link w:val="SubtitleChar"/>
    <w:uiPriority w:val="11"/>
    <w:rsid w:val="0030163F"/>
    <w:pPr>
      <w:outlineLvl w:val="9"/>
    </w:pPr>
    <w:rPr>
      <w:color w:val="FFFFFF" w:themeColor="background1"/>
    </w:rPr>
  </w:style>
  <w:style w:type="character" w:customStyle="1" w:styleId="SubtitleChar">
    <w:name w:val="Subtitle Char"/>
    <w:basedOn w:val="DefaultParagraphFont"/>
    <w:link w:val="Subtitle"/>
    <w:uiPriority w:val="11"/>
    <w:rsid w:val="0030163F"/>
    <w:rPr>
      <w:rFonts w:ascii="Arial" w:eastAsia="Times New Roman" w:hAnsi="Arial" w:cs="Arial"/>
      <w:noProof/>
      <w:color w:val="FFFFFF" w:themeColor="background1"/>
      <w:sz w:val="40"/>
      <w:szCs w:val="40"/>
      <w:lang w:eastAsia="en-AU"/>
    </w:rPr>
  </w:style>
  <w:style w:type="character" w:styleId="Emphasis">
    <w:name w:val="Emphasis"/>
    <w:uiPriority w:val="20"/>
    <w:rsid w:val="003A071B"/>
    <w:rPr>
      <w:rFonts w:ascii="Arial" w:hAnsi="Arial"/>
      <w:b/>
      <w:color w:val="272421" w:themeColor="text1"/>
      <w:sz w:val="28"/>
    </w:rPr>
  </w:style>
  <w:style w:type="character" w:styleId="SubtleEmphasis">
    <w:name w:val="Subtle Emphasis"/>
    <w:basedOn w:val="DefaultParagraphFont"/>
    <w:uiPriority w:val="19"/>
    <w:rsid w:val="0030163F"/>
    <w:rPr>
      <w:i/>
      <w:iCs/>
      <w:color w:val="625A53" w:themeColor="text1" w:themeTint="BF"/>
    </w:rPr>
  </w:style>
  <w:style w:type="character" w:styleId="Strong">
    <w:name w:val="Strong"/>
    <w:basedOn w:val="DefaultParagraphFont"/>
    <w:uiPriority w:val="22"/>
    <w:rsid w:val="0030163F"/>
    <w:rPr>
      <w:b/>
      <w:bCs/>
    </w:rPr>
  </w:style>
  <w:style w:type="character" w:styleId="IntenseEmphasis">
    <w:name w:val="Intense Emphasis"/>
    <w:basedOn w:val="DefaultParagraphFont"/>
    <w:uiPriority w:val="21"/>
    <w:rsid w:val="0030163F"/>
    <w:rPr>
      <w:i/>
      <w:iCs/>
      <w:color w:val="16436E" w:themeColor="accent1"/>
    </w:rPr>
  </w:style>
  <w:style w:type="paragraph" w:styleId="Caption">
    <w:name w:val="caption"/>
    <w:basedOn w:val="Normal"/>
    <w:next w:val="Normal"/>
    <w:uiPriority w:val="35"/>
    <w:unhideWhenUsed/>
    <w:qFormat/>
    <w:rsid w:val="00B97E84"/>
    <w:pPr>
      <w:spacing w:after="200" w:line="240" w:lineRule="auto"/>
    </w:pPr>
    <w:rPr>
      <w:b/>
      <w:iCs/>
      <w:color w:val="811620" w:themeColor="text2"/>
      <w:sz w:val="24"/>
      <w:szCs w:val="18"/>
    </w:rPr>
  </w:style>
  <w:style w:type="paragraph" w:styleId="TOC4">
    <w:name w:val="toc 4"/>
    <w:basedOn w:val="Normal"/>
    <w:next w:val="Normal"/>
    <w:autoRedefine/>
    <w:uiPriority w:val="39"/>
    <w:unhideWhenUsed/>
    <w:rsid w:val="00C413BF"/>
    <w:pPr>
      <w:tabs>
        <w:tab w:val="clear" w:pos="-3060"/>
        <w:tab w:val="clear" w:pos="-2340"/>
        <w:tab w:val="clear" w:pos="6300"/>
      </w:tabs>
      <w:spacing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C413BF"/>
    <w:pPr>
      <w:tabs>
        <w:tab w:val="clear" w:pos="-3060"/>
        <w:tab w:val="clear" w:pos="-2340"/>
        <w:tab w:val="clear" w:pos="6300"/>
      </w:tabs>
      <w:spacing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C413BF"/>
    <w:pPr>
      <w:tabs>
        <w:tab w:val="clear" w:pos="-3060"/>
        <w:tab w:val="clear" w:pos="-2340"/>
        <w:tab w:val="clear" w:pos="6300"/>
      </w:tabs>
      <w:spacing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C413BF"/>
    <w:pPr>
      <w:tabs>
        <w:tab w:val="clear" w:pos="-3060"/>
        <w:tab w:val="clear" w:pos="-2340"/>
        <w:tab w:val="clear" w:pos="6300"/>
      </w:tabs>
      <w:spacing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C413BF"/>
    <w:pPr>
      <w:tabs>
        <w:tab w:val="clear" w:pos="-3060"/>
        <w:tab w:val="clear" w:pos="-2340"/>
        <w:tab w:val="clear" w:pos="6300"/>
      </w:tabs>
      <w:spacing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C413BF"/>
    <w:pPr>
      <w:tabs>
        <w:tab w:val="clear" w:pos="-3060"/>
        <w:tab w:val="clear" w:pos="-2340"/>
        <w:tab w:val="clear" w:pos="6300"/>
      </w:tabs>
      <w:spacing w:after="0"/>
      <w:ind w:left="1760"/>
    </w:pPr>
    <w:rPr>
      <w:rFonts w:asciiTheme="minorHAnsi" w:hAnsiTheme="minorHAnsi" w:cstheme="minorHAnsi"/>
      <w:sz w:val="18"/>
      <w:szCs w:val="18"/>
    </w:rPr>
  </w:style>
  <w:style w:type="table" w:styleId="GridTable6Colorful-Accent4">
    <w:name w:val="Grid Table 6 Colorful Accent 4"/>
    <w:basedOn w:val="TableNormal"/>
    <w:uiPriority w:val="51"/>
    <w:rsid w:val="00381857"/>
    <w:pPr>
      <w:spacing w:after="0" w:line="240" w:lineRule="auto"/>
    </w:pPr>
    <w:rPr>
      <w:color w:val="665F55" w:themeColor="accent4" w:themeShade="BF"/>
    </w:rPr>
    <w:tblPr>
      <w:tblStyleRowBandSize w:val="1"/>
      <w:tblStyleColBandSize w:val="1"/>
      <w:tblBorders>
        <w:top w:val="single" w:sz="4" w:space="0" w:color="B8B2AA" w:themeColor="accent4" w:themeTint="99"/>
        <w:left w:val="single" w:sz="4" w:space="0" w:color="B8B2AA" w:themeColor="accent4" w:themeTint="99"/>
        <w:bottom w:val="single" w:sz="4" w:space="0" w:color="B8B2AA" w:themeColor="accent4" w:themeTint="99"/>
        <w:right w:val="single" w:sz="4" w:space="0" w:color="B8B2AA" w:themeColor="accent4" w:themeTint="99"/>
        <w:insideH w:val="single" w:sz="4" w:space="0" w:color="B8B2AA" w:themeColor="accent4" w:themeTint="99"/>
        <w:insideV w:val="single" w:sz="4" w:space="0" w:color="B8B2AA" w:themeColor="accent4" w:themeTint="99"/>
      </w:tblBorders>
    </w:tblPr>
    <w:tblStylePr w:type="firstRow">
      <w:rPr>
        <w:b/>
        <w:bCs/>
      </w:rPr>
      <w:tblPr/>
      <w:tcPr>
        <w:tcBorders>
          <w:bottom w:val="single" w:sz="12" w:space="0" w:color="B8B2AA" w:themeColor="accent4" w:themeTint="99"/>
        </w:tcBorders>
      </w:tcPr>
    </w:tblStylePr>
    <w:tblStylePr w:type="lastRow">
      <w:rPr>
        <w:b/>
        <w:bCs/>
      </w:rPr>
      <w:tblPr/>
      <w:tcPr>
        <w:tcBorders>
          <w:top w:val="double" w:sz="4" w:space="0" w:color="B8B2AA" w:themeColor="accent4" w:themeTint="99"/>
        </w:tcBorders>
      </w:tcPr>
    </w:tblStylePr>
    <w:tblStylePr w:type="firstCol">
      <w:rPr>
        <w:b/>
        <w:bCs/>
      </w:rPr>
    </w:tblStylePr>
    <w:tblStylePr w:type="lastCol">
      <w:rPr>
        <w:b/>
        <w:bCs/>
      </w:rPr>
    </w:tblStylePr>
    <w:tblStylePr w:type="band1Vert">
      <w:tblPr/>
      <w:tcPr>
        <w:shd w:val="clear" w:color="auto" w:fill="E7E5E2" w:themeFill="accent4" w:themeFillTint="33"/>
      </w:tcPr>
    </w:tblStylePr>
    <w:tblStylePr w:type="band1Horz">
      <w:tblPr/>
      <w:tcPr>
        <w:shd w:val="clear" w:color="auto" w:fill="E7E5E2" w:themeFill="accent4" w:themeFillTint="33"/>
      </w:tcPr>
    </w:tblStylePr>
  </w:style>
  <w:style w:type="character" w:customStyle="1" w:styleId="UnresolvedMention2">
    <w:name w:val="Unresolved Mention2"/>
    <w:basedOn w:val="DefaultParagraphFont"/>
    <w:uiPriority w:val="99"/>
    <w:semiHidden/>
    <w:unhideWhenUsed/>
    <w:rsid w:val="00DE2699"/>
    <w:rPr>
      <w:color w:val="808080"/>
      <w:shd w:val="clear" w:color="auto" w:fill="E6E6E6"/>
    </w:rPr>
  </w:style>
  <w:style w:type="paragraph" w:styleId="TableofFigures">
    <w:name w:val="table of figures"/>
    <w:basedOn w:val="Normal"/>
    <w:next w:val="Normal"/>
    <w:uiPriority w:val="99"/>
    <w:unhideWhenUsed/>
    <w:rsid w:val="00E6564A"/>
    <w:pPr>
      <w:tabs>
        <w:tab w:val="clear" w:pos="-3060"/>
        <w:tab w:val="clear" w:pos="-2340"/>
        <w:tab w:val="clear" w:pos="6300"/>
      </w:tabs>
      <w:spacing w:after="0"/>
    </w:pPr>
  </w:style>
  <w:style w:type="paragraph" w:styleId="Revision">
    <w:name w:val="Revision"/>
    <w:hidden/>
    <w:uiPriority w:val="99"/>
    <w:semiHidden/>
    <w:rsid w:val="004B1129"/>
    <w:pPr>
      <w:spacing w:after="0" w:line="240" w:lineRule="auto"/>
    </w:pPr>
    <w:rPr>
      <w:rFonts w:ascii="Arial" w:eastAsia="Times New Roman" w:hAnsi="Arial" w:cs="Arial"/>
      <w:noProof/>
      <w:color w:val="272421" w:themeColor="text1"/>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50524">
      <w:bodyDiv w:val="1"/>
      <w:marLeft w:val="0"/>
      <w:marRight w:val="0"/>
      <w:marTop w:val="0"/>
      <w:marBottom w:val="0"/>
      <w:divBdr>
        <w:top w:val="none" w:sz="0" w:space="0" w:color="auto"/>
        <w:left w:val="none" w:sz="0" w:space="0" w:color="auto"/>
        <w:bottom w:val="none" w:sz="0" w:space="0" w:color="auto"/>
        <w:right w:val="none" w:sz="0" w:space="0" w:color="auto"/>
      </w:divBdr>
    </w:div>
    <w:div w:id="75591188">
      <w:bodyDiv w:val="1"/>
      <w:marLeft w:val="0"/>
      <w:marRight w:val="0"/>
      <w:marTop w:val="0"/>
      <w:marBottom w:val="0"/>
      <w:divBdr>
        <w:top w:val="none" w:sz="0" w:space="0" w:color="auto"/>
        <w:left w:val="none" w:sz="0" w:space="0" w:color="auto"/>
        <w:bottom w:val="none" w:sz="0" w:space="0" w:color="auto"/>
        <w:right w:val="none" w:sz="0" w:space="0" w:color="auto"/>
      </w:divBdr>
    </w:div>
    <w:div w:id="193202875">
      <w:bodyDiv w:val="1"/>
      <w:marLeft w:val="0"/>
      <w:marRight w:val="0"/>
      <w:marTop w:val="0"/>
      <w:marBottom w:val="0"/>
      <w:divBdr>
        <w:top w:val="none" w:sz="0" w:space="0" w:color="auto"/>
        <w:left w:val="none" w:sz="0" w:space="0" w:color="auto"/>
        <w:bottom w:val="none" w:sz="0" w:space="0" w:color="auto"/>
        <w:right w:val="none" w:sz="0" w:space="0" w:color="auto"/>
      </w:divBdr>
    </w:div>
    <w:div w:id="205407768">
      <w:bodyDiv w:val="1"/>
      <w:marLeft w:val="0"/>
      <w:marRight w:val="0"/>
      <w:marTop w:val="0"/>
      <w:marBottom w:val="0"/>
      <w:divBdr>
        <w:top w:val="none" w:sz="0" w:space="0" w:color="auto"/>
        <w:left w:val="none" w:sz="0" w:space="0" w:color="auto"/>
        <w:bottom w:val="none" w:sz="0" w:space="0" w:color="auto"/>
        <w:right w:val="none" w:sz="0" w:space="0" w:color="auto"/>
      </w:divBdr>
    </w:div>
    <w:div w:id="238754498">
      <w:bodyDiv w:val="1"/>
      <w:marLeft w:val="0"/>
      <w:marRight w:val="0"/>
      <w:marTop w:val="0"/>
      <w:marBottom w:val="0"/>
      <w:divBdr>
        <w:top w:val="none" w:sz="0" w:space="0" w:color="auto"/>
        <w:left w:val="none" w:sz="0" w:space="0" w:color="auto"/>
        <w:bottom w:val="none" w:sz="0" w:space="0" w:color="auto"/>
        <w:right w:val="none" w:sz="0" w:space="0" w:color="auto"/>
      </w:divBdr>
    </w:div>
    <w:div w:id="283007005">
      <w:bodyDiv w:val="1"/>
      <w:marLeft w:val="0"/>
      <w:marRight w:val="0"/>
      <w:marTop w:val="0"/>
      <w:marBottom w:val="0"/>
      <w:divBdr>
        <w:top w:val="none" w:sz="0" w:space="0" w:color="auto"/>
        <w:left w:val="none" w:sz="0" w:space="0" w:color="auto"/>
        <w:bottom w:val="none" w:sz="0" w:space="0" w:color="auto"/>
        <w:right w:val="none" w:sz="0" w:space="0" w:color="auto"/>
      </w:divBdr>
    </w:div>
    <w:div w:id="359818888">
      <w:bodyDiv w:val="1"/>
      <w:marLeft w:val="0"/>
      <w:marRight w:val="0"/>
      <w:marTop w:val="0"/>
      <w:marBottom w:val="0"/>
      <w:divBdr>
        <w:top w:val="none" w:sz="0" w:space="0" w:color="auto"/>
        <w:left w:val="none" w:sz="0" w:space="0" w:color="auto"/>
        <w:bottom w:val="none" w:sz="0" w:space="0" w:color="auto"/>
        <w:right w:val="none" w:sz="0" w:space="0" w:color="auto"/>
      </w:divBdr>
    </w:div>
    <w:div w:id="369113932">
      <w:bodyDiv w:val="1"/>
      <w:marLeft w:val="0"/>
      <w:marRight w:val="0"/>
      <w:marTop w:val="0"/>
      <w:marBottom w:val="0"/>
      <w:divBdr>
        <w:top w:val="none" w:sz="0" w:space="0" w:color="auto"/>
        <w:left w:val="none" w:sz="0" w:space="0" w:color="auto"/>
        <w:bottom w:val="none" w:sz="0" w:space="0" w:color="auto"/>
        <w:right w:val="none" w:sz="0" w:space="0" w:color="auto"/>
      </w:divBdr>
    </w:div>
    <w:div w:id="391122912">
      <w:bodyDiv w:val="1"/>
      <w:marLeft w:val="0"/>
      <w:marRight w:val="0"/>
      <w:marTop w:val="0"/>
      <w:marBottom w:val="0"/>
      <w:divBdr>
        <w:top w:val="none" w:sz="0" w:space="0" w:color="auto"/>
        <w:left w:val="none" w:sz="0" w:space="0" w:color="auto"/>
        <w:bottom w:val="none" w:sz="0" w:space="0" w:color="auto"/>
        <w:right w:val="none" w:sz="0" w:space="0" w:color="auto"/>
      </w:divBdr>
    </w:div>
    <w:div w:id="398290676">
      <w:bodyDiv w:val="1"/>
      <w:marLeft w:val="0"/>
      <w:marRight w:val="0"/>
      <w:marTop w:val="0"/>
      <w:marBottom w:val="0"/>
      <w:divBdr>
        <w:top w:val="none" w:sz="0" w:space="0" w:color="auto"/>
        <w:left w:val="none" w:sz="0" w:space="0" w:color="auto"/>
        <w:bottom w:val="none" w:sz="0" w:space="0" w:color="auto"/>
        <w:right w:val="none" w:sz="0" w:space="0" w:color="auto"/>
      </w:divBdr>
    </w:div>
    <w:div w:id="429160626">
      <w:bodyDiv w:val="1"/>
      <w:marLeft w:val="0"/>
      <w:marRight w:val="0"/>
      <w:marTop w:val="0"/>
      <w:marBottom w:val="0"/>
      <w:divBdr>
        <w:top w:val="none" w:sz="0" w:space="0" w:color="auto"/>
        <w:left w:val="none" w:sz="0" w:space="0" w:color="auto"/>
        <w:bottom w:val="none" w:sz="0" w:space="0" w:color="auto"/>
        <w:right w:val="none" w:sz="0" w:space="0" w:color="auto"/>
      </w:divBdr>
    </w:div>
    <w:div w:id="519124219">
      <w:bodyDiv w:val="1"/>
      <w:marLeft w:val="0"/>
      <w:marRight w:val="0"/>
      <w:marTop w:val="0"/>
      <w:marBottom w:val="0"/>
      <w:divBdr>
        <w:top w:val="none" w:sz="0" w:space="0" w:color="auto"/>
        <w:left w:val="none" w:sz="0" w:space="0" w:color="auto"/>
        <w:bottom w:val="none" w:sz="0" w:space="0" w:color="auto"/>
        <w:right w:val="none" w:sz="0" w:space="0" w:color="auto"/>
      </w:divBdr>
    </w:div>
    <w:div w:id="573512360">
      <w:bodyDiv w:val="1"/>
      <w:marLeft w:val="0"/>
      <w:marRight w:val="0"/>
      <w:marTop w:val="0"/>
      <w:marBottom w:val="0"/>
      <w:divBdr>
        <w:top w:val="none" w:sz="0" w:space="0" w:color="auto"/>
        <w:left w:val="none" w:sz="0" w:space="0" w:color="auto"/>
        <w:bottom w:val="none" w:sz="0" w:space="0" w:color="auto"/>
        <w:right w:val="none" w:sz="0" w:space="0" w:color="auto"/>
      </w:divBdr>
    </w:div>
    <w:div w:id="617755727">
      <w:bodyDiv w:val="1"/>
      <w:marLeft w:val="0"/>
      <w:marRight w:val="0"/>
      <w:marTop w:val="0"/>
      <w:marBottom w:val="0"/>
      <w:divBdr>
        <w:top w:val="none" w:sz="0" w:space="0" w:color="auto"/>
        <w:left w:val="none" w:sz="0" w:space="0" w:color="auto"/>
        <w:bottom w:val="none" w:sz="0" w:space="0" w:color="auto"/>
        <w:right w:val="none" w:sz="0" w:space="0" w:color="auto"/>
      </w:divBdr>
    </w:div>
    <w:div w:id="654770999">
      <w:bodyDiv w:val="1"/>
      <w:marLeft w:val="0"/>
      <w:marRight w:val="0"/>
      <w:marTop w:val="0"/>
      <w:marBottom w:val="0"/>
      <w:divBdr>
        <w:top w:val="none" w:sz="0" w:space="0" w:color="auto"/>
        <w:left w:val="none" w:sz="0" w:space="0" w:color="auto"/>
        <w:bottom w:val="none" w:sz="0" w:space="0" w:color="auto"/>
        <w:right w:val="none" w:sz="0" w:space="0" w:color="auto"/>
      </w:divBdr>
    </w:div>
    <w:div w:id="659700647">
      <w:bodyDiv w:val="1"/>
      <w:marLeft w:val="0"/>
      <w:marRight w:val="0"/>
      <w:marTop w:val="0"/>
      <w:marBottom w:val="0"/>
      <w:divBdr>
        <w:top w:val="none" w:sz="0" w:space="0" w:color="auto"/>
        <w:left w:val="none" w:sz="0" w:space="0" w:color="auto"/>
        <w:bottom w:val="none" w:sz="0" w:space="0" w:color="auto"/>
        <w:right w:val="none" w:sz="0" w:space="0" w:color="auto"/>
      </w:divBdr>
    </w:div>
    <w:div w:id="680471565">
      <w:bodyDiv w:val="1"/>
      <w:marLeft w:val="0"/>
      <w:marRight w:val="0"/>
      <w:marTop w:val="0"/>
      <w:marBottom w:val="0"/>
      <w:divBdr>
        <w:top w:val="none" w:sz="0" w:space="0" w:color="auto"/>
        <w:left w:val="none" w:sz="0" w:space="0" w:color="auto"/>
        <w:bottom w:val="none" w:sz="0" w:space="0" w:color="auto"/>
        <w:right w:val="none" w:sz="0" w:space="0" w:color="auto"/>
      </w:divBdr>
    </w:div>
    <w:div w:id="690836543">
      <w:bodyDiv w:val="1"/>
      <w:marLeft w:val="0"/>
      <w:marRight w:val="0"/>
      <w:marTop w:val="0"/>
      <w:marBottom w:val="0"/>
      <w:divBdr>
        <w:top w:val="none" w:sz="0" w:space="0" w:color="auto"/>
        <w:left w:val="none" w:sz="0" w:space="0" w:color="auto"/>
        <w:bottom w:val="none" w:sz="0" w:space="0" w:color="auto"/>
        <w:right w:val="none" w:sz="0" w:space="0" w:color="auto"/>
      </w:divBdr>
    </w:div>
    <w:div w:id="698512578">
      <w:bodyDiv w:val="1"/>
      <w:marLeft w:val="0"/>
      <w:marRight w:val="0"/>
      <w:marTop w:val="0"/>
      <w:marBottom w:val="0"/>
      <w:divBdr>
        <w:top w:val="none" w:sz="0" w:space="0" w:color="auto"/>
        <w:left w:val="none" w:sz="0" w:space="0" w:color="auto"/>
        <w:bottom w:val="none" w:sz="0" w:space="0" w:color="auto"/>
        <w:right w:val="none" w:sz="0" w:space="0" w:color="auto"/>
      </w:divBdr>
    </w:div>
    <w:div w:id="705567919">
      <w:bodyDiv w:val="1"/>
      <w:marLeft w:val="0"/>
      <w:marRight w:val="0"/>
      <w:marTop w:val="0"/>
      <w:marBottom w:val="0"/>
      <w:divBdr>
        <w:top w:val="none" w:sz="0" w:space="0" w:color="auto"/>
        <w:left w:val="none" w:sz="0" w:space="0" w:color="auto"/>
        <w:bottom w:val="none" w:sz="0" w:space="0" w:color="auto"/>
        <w:right w:val="none" w:sz="0" w:space="0" w:color="auto"/>
      </w:divBdr>
    </w:div>
    <w:div w:id="768432936">
      <w:bodyDiv w:val="1"/>
      <w:marLeft w:val="0"/>
      <w:marRight w:val="0"/>
      <w:marTop w:val="0"/>
      <w:marBottom w:val="0"/>
      <w:divBdr>
        <w:top w:val="none" w:sz="0" w:space="0" w:color="auto"/>
        <w:left w:val="none" w:sz="0" w:space="0" w:color="auto"/>
        <w:bottom w:val="none" w:sz="0" w:space="0" w:color="auto"/>
        <w:right w:val="none" w:sz="0" w:space="0" w:color="auto"/>
      </w:divBdr>
    </w:div>
    <w:div w:id="775909356">
      <w:bodyDiv w:val="1"/>
      <w:marLeft w:val="0"/>
      <w:marRight w:val="0"/>
      <w:marTop w:val="0"/>
      <w:marBottom w:val="0"/>
      <w:divBdr>
        <w:top w:val="none" w:sz="0" w:space="0" w:color="auto"/>
        <w:left w:val="none" w:sz="0" w:space="0" w:color="auto"/>
        <w:bottom w:val="none" w:sz="0" w:space="0" w:color="auto"/>
        <w:right w:val="none" w:sz="0" w:space="0" w:color="auto"/>
      </w:divBdr>
    </w:div>
    <w:div w:id="809790814">
      <w:bodyDiv w:val="1"/>
      <w:marLeft w:val="0"/>
      <w:marRight w:val="0"/>
      <w:marTop w:val="0"/>
      <w:marBottom w:val="0"/>
      <w:divBdr>
        <w:top w:val="none" w:sz="0" w:space="0" w:color="auto"/>
        <w:left w:val="none" w:sz="0" w:space="0" w:color="auto"/>
        <w:bottom w:val="none" w:sz="0" w:space="0" w:color="auto"/>
        <w:right w:val="none" w:sz="0" w:space="0" w:color="auto"/>
      </w:divBdr>
    </w:div>
    <w:div w:id="813376374">
      <w:bodyDiv w:val="1"/>
      <w:marLeft w:val="0"/>
      <w:marRight w:val="0"/>
      <w:marTop w:val="0"/>
      <w:marBottom w:val="0"/>
      <w:divBdr>
        <w:top w:val="none" w:sz="0" w:space="0" w:color="auto"/>
        <w:left w:val="none" w:sz="0" w:space="0" w:color="auto"/>
        <w:bottom w:val="none" w:sz="0" w:space="0" w:color="auto"/>
        <w:right w:val="none" w:sz="0" w:space="0" w:color="auto"/>
      </w:divBdr>
      <w:divsChild>
        <w:div w:id="1944651748">
          <w:marLeft w:val="0"/>
          <w:marRight w:val="0"/>
          <w:marTop w:val="0"/>
          <w:marBottom w:val="0"/>
          <w:divBdr>
            <w:top w:val="none" w:sz="0" w:space="0" w:color="auto"/>
            <w:left w:val="none" w:sz="0" w:space="0" w:color="auto"/>
            <w:bottom w:val="none" w:sz="0" w:space="0" w:color="auto"/>
            <w:right w:val="none" w:sz="0" w:space="0" w:color="auto"/>
          </w:divBdr>
          <w:divsChild>
            <w:div w:id="192573104">
              <w:marLeft w:val="0"/>
              <w:marRight w:val="0"/>
              <w:marTop w:val="0"/>
              <w:marBottom w:val="0"/>
              <w:divBdr>
                <w:top w:val="none" w:sz="0" w:space="0" w:color="auto"/>
                <w:left w:val="none" w:sz="0" w:space="0" w:color="auto"/>
                <w:bottom w:val="none" w:sz="0" w:space="0" w:color="auto"/>
                <w:right w:val="none" w:sz="0" w:space="0" w:color="auto"/>
              </w:divBdr>
              <w:divsChild>
                <w:div w:id="547089">
                  <w:marLeft w:val="0"/>
                  <w:marRight w:val="0"/>
                  <w:marTop w:val="0"/>
                  <w:marBottom w:val="0"/>
                  <w:divBdr>
                    <w:top w:val="none" w:sz="0" w:space="0" w:color="auto"/>
                    <w:left w:val="none" w:sz="0" w:space="0" w:color="auto"/>
                    <w:bottom w:val="none" w:sz="0" w:space="0" w:color="auto"/>
                    <w:right w:val="none" w:sz="0" w:space="0" w:color="auto"/>
                  </w:divBdr>
                  <w:divsChild>
                    <w:div w:id="192811950">
                      <w:marLeft w:val="0"/>
                      <w:marRight w:val="0"/>
                      <w:marTop w:val="0"/>
                      <w:marBottom w:val="0"/>
                      <w:divBdr>
                        <w:top w:val="single" w:sz="6" w:space="0" w:color="E1E3E6"/>
                        <w:left w:val="single" w:sz="6" w:space="0" w:color="E1E3E6"/>
                        <w:bottom w:val="single" w:sz="6" w:space="0" w:color="E1E3E6"/>
                        <w:right w:val="single" w:sz="6" w:space="0" w:color="E1E3E6"/>
                      </w:divBdr>
                      <w:divsChild>
                        <w:div w:id="293802319">
                          <w:marLeft w:val="0"/>
                          <w:marRight w:val="0"/>
                          <w:marTop w:val="0"/>
                          <w:marBottom w:val="0"/>
                          <w:divBdr>
                            <w:top w:val="none" w:sz="0" w:space="0" w:color="auto"/>
                            <w:left w:val="none" w:sz="0" w:space="0" w:color="auto"/>
                            <w:bottom w:val="none" w:sz="0" w:space="0" w:color="auto"/>
                            <w:right w:val="none" w:sz="0" w:space="0" w:color="auto"/>
                          </w:divBdr>
                          <w:divsChild>
                            <w:div w:id="838277642">
                              <w:marLeft w:val="0"/>
                              <w:marRight w:val="0"/>
                              <w:marTop w:val="0"/>
                              <w:marBottom w:val="0"/>
                              <w:divBdr>
                                <w:top w:val="none" w:sz="0" w:space="0" w:color="auto"/>
                                <w:left w:val="none" w:sz="0" w:space="0" w:color="auto"/>
                                <w:bottom w:val="none" w:sz="0" w:space="0" w:color="auto"/>
                                <w:right w:val="none" w:sz="0" w:space="0" w:color="auto"/>
                              </w:divBdr>
                              <w:divsChild>
                                <w:div w:id="1822380456">
                                  <w:marLeft w:val="0"/>
                                  <w:marRight w:val="0"/>
                                  <w:marTop w:val="0"/>
                                  <w:marBottom w:val="0"/>
                                  <w:divBdr>
                                    <w:top w:val="none" w:sz="0" w:space="0" w:color="auto"/>
                                    <w:left w:val="none" w:sz="0" w:space="0" w:color="auto"/>
                                    <w:bottom w:val="none" w:sz="0" w:space="0" w:color="auto"/>
                                    <w:right w:val="none" w:sz="0" w:space="0" w:color="auto"/>
                                  </w:divBdr>
                                  <w:divsChild>
                                    <w:div w:id="138583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7379576">
      <w:bodyDiv w:val="1"/>
      <w:marLeft w:val="0"/>
      <w:marRight w:val="0"/>
      <w:marTop w:val="0"/>
      <w:marBottom w:val="0"/>
      <w:divBdr>
        <w:top w:val="none" w:sz="0" w:space="0" w:color="auto"/>
        <w:left w:val="none" w:sz="0" w:space="0" w:color="auto"/>
        <w:bottom w:val="none" w:sz="0" w:space="0" w:color="auto"/>
        <w:right w:val="none" w:sz="0" w:space="0" w:color="auto"/>
      </w:divBdr>
    </w:div>
    <w:div w:id="847906215">
      <w:bodyDiv w:val="1"/>
      <w:marLeft w:val="0"/>
      <w:marRight w:val="0"/>
      <w:marTop w:val="0"/>
      <w:marBottom w:val="0"/>
      <w:divBdr>
        <w:top w:val="none" w:sz="0" w:space="0" w:color="auto"/>
        <w:left w:val="none" w:sz="0" w:space="0" w:color="auto"/>
        <w:bottom w:val="none" w:sz="0" w:space="0" w:color="auto"/>
        <w:right w:val="none" w:sz="0" w:space="0" w:color="auto"/>
      </w:divBdr>
    </w:div>
    <w:div w:id="865404763">
      <w:bodyDiv w:val="1"/>
      <w:marLeft w:val="0"/>
      <w:marRight w:val="0"/>
      <w:marTop w:val="0"/>
      <w:marBottom w:val="0"/>
      <w:divBdr>
        <w:top w:val="none" w:sz="0" w:space="0" w:color="auto"/>
        <w:left w:val="none" w:sz="0" w:space="0" w:color="auto"/>
        <w:bottom w:val="none" w:sz="0" w:space="0" w:color="auto"/>
        <w:right w:val="none" w:sz="0" w:space="0" w:color="auto"/>
      </w:divBdr>
      <w:divsChild>
        <w:div w:id="1813790836">
          <w:marLeft w:val="0"/>
          <w:marRight w:val="0"/>
          <w:marTop w:val="0"/>
          <w:marBottom w:val="0"/>
          <w:divBdr>
            <w:top w:val="none" w:sz="0" w:space="0" w:color="auto"/>
            <w:left w:val="none" w:sz="0" w:space="0" w:color="auto"/>
            <w:bottom w:val="none" w:sz="0" w:space="0" w:color="auto"/>
            <w:right w:val="none" w:sz="0" w:space="0" w:color="auto"/>
          </w:divBdr>
          <w:divsChild>
            <w:div w:id="357238617">
              <w:marLeft w:val="0"/>
              <w:marRight w:val="0"/>
              <w:marTop w:val="0"/>
              <w:marBottom w:val="0"/>
              <w:divBdr>
                <w:top w:val="none" w:sz="0" w:space="0" w:color="auto"/>
                <w:left w:val="none" w:sz="0" w:space="0" w:color="auto"/>
                <w:bottom w:val="none" w:sz="0" w:space="0" w:color="auto"/>
                <w:right w:val="none" w:sz="0" w:space="0" w:color="auto"/>
              </w:divBdr>
              <w:divsChild>
                <w:div w:id="556628751">
                  <w:marLeft w:val="0"/>
                  <w:marRight w:val="0"/>
                  <w:marTop w:val="0"/>
                  <w:marBottom w:val="0"/>
                  <w:divBdr>
                    <w:top w:val="none" w:sz="0" w:space="0" w:color="auto"/>
                    <w:left w:val="none" w:sz="0" w:space="0" w:color="auto"/>
                    <w:bottom w:val="none" w:sz="0" w:space="0" w:color="auto"/>
                    <w:right w:val="none" w:sz="0" w:space="0" w:color="auto"/>
                  </w:divBdr>
                  <w:divsChild>
                    <w:div w:id="55700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926535">
      <w:bodyDiv w:val="1"/>
      <w:marLeft w:val="0"/>
      <w:marRight w:val="0"/>
      <w:marTop w:val="0"/>
      <w:marBottom w:val="0"/>
      <w:divBdr>
        <w:top w:val="none" w:sz="0" w:space="0" w:color="auto"/>
        <w:left w:val="none" w:sz="0" w:space="0" w:color="auto"/>
        <w:bottom w:val="none" w:sz="0" w:space="0" w:color="auto"/>
        <w:right w:val="none" w:sz="0" w:space="0" w:color="auto"/>
      </w:divBdr>
    </w:div>
    <w:div w:id="1054086871">
      <w:bodyDiv w:val="1"/>
      <w:marLeft w:val="0"/>
      <w:marRight w:val="0"/>
      <w:marTop w:val="0"/>
      <w:marBottom w:val="0"/>
      <w:divBdr>
        <w:top w:val="none" w:sz="0" w:space="0" w:color="auto"/>
        <w:left w:val="none" w:sz="0" w:space="0" w:color="auto"/>
        <w:bottom w:val="none" w:sz="0" w:space="0" w:color="auto"/>
        <w:right w:val="none" w:sz="0" w:space="0" w:color="auto"/>
      </w:divBdr>
    </w:div>
    <w:div w:id="1170289121">
      <w:bodyDiv w:val="1"/>
      <w:marLeft w:val="0"/>
      <w:marRight w:val="0"/>
      <w:marTop w:val="0"/>
      <w:marBottom w:val="0"/>
      <w:divBdr>
        <w:top w:val="none" w:sz="0" w:space="0" w:color="auto"/>
        <w:left w:val="none" w:sz="0" w:space="0" w:color="auto"/>
        <w:bottom w:val="none" w:sz="0" w:space="0" w:color="auto"/>
        <w:right w:val="none" w:sz="0" w:space="0" w:color="auto"/>
      </w:divBdr>
    </w:div>
    <w:div w:id="1224680486">
      <w:bodyDiv w:val="1"/>
      <w:marLeft w:val="0"/>
      <w:marRight w:val="0"/>
      <w:marTop w:val="0"/>
      <w:marBottom w:val="0"/>
      <w:divBdr>
        <w:top w:val="none" w:sz="0" w:space="0" w:color="auto"/>
        <w:left w:val="none" w:sz="0" w:space="0" w:color="auto"/>
        <w:bottom w:val="none" w:sz="0" w:space="0" w:color="auto"/>
        <w:right w:val="none" w:sz="0" w:space="0" w:color="auto"/>
      </w:divBdr>
    </w:div>
    <w:div w:id="1255626972">
      <w:bodyDiv w:val="1"/>
      <w:marLeft w:val="0"/>
      <w:marRight w:val="0"/>
      <w:marTop w:val="0"/>
      <w:marBottom w:val="0"/>
      <w:divBdr>
        <w:top w:val="none" w:sz="0" w:space="0" w:color="auto"/>
        <w:left w:val="none" w:sz="0" w:space="0" w:color="auto"/>
        <w:bottom w:val="none" w:sz="0" w:space="0" w:color="auto"/>
        <w:right w:val="none" w:sz="0" w:space="0" w:color="auto"/>
      </w:divBdr>
    </w:div>
    <w:div w:id="1283851114">
      <w:bodyDiv w:val="1"/>
      <w:marLeft w:val="0"/>
      <w:marRight w:val="0"/>
      <w:marTop w:val="0"/>
      <w:marBottom w:val="0"/>
      <w:divBdr>
        <w:top w:val="none" w:sz="0" w:space="0" w:color="auto"/>
        <w:left w:val="none" w:sz="0" w:space="0" w:color="auto"/>
        <w:bottom w:val="none" w:sz="0" w:space="0" w:color="auto"/>
        <w:right w:val="none" w:sz="0" w:space="0" w:color="auto"/>
      </w:divBdr>
    </w:div>
    <w:div w:id="1347097663">
      <w:bodyDiv w:val="1"/>
      <w:marLeft w:val="0"/>
      <w:marRight w:val="0"/>
      <w:marTop w:val="0"/>
      <w:marBottom w:val="0"/>
      <w:divBdr>
        <w:top w:val="none" w:sz="0" w:space="0" w:color="auto"/>
        <w:left w:val="none" w:sz="0" w:space="0" w:color="auto"/>
        <w:bottom w:val="none" w:sz="0" w:space="0" w:color="auto"/>
        <w:right w:val="none" w:sz="0" w:space="0" w:color="auto"/>
      </w:divBdr>
    </w:div>
    <w:div w:id="1355498821">
      <w:bodyDiv w:val="1"/>
      <w:marLeft w:val="0"/>
      <w:marRight w:val="0"/>
      <w:marTop w:val="0"/>
      <w:marBottom w:val="0"/>
      <w:divBdr>
        <w:top w:val="none" w:sz="0" w:space="0" w:color="auto"/>
        <w:left w:val="none" w:sz="0" w:space="0" w:color="auto"/>
        <w:bottom w:val="none" w:sz="0" w:space="0" w:color="auto"/>
        <w:right w:val="none" w:sz="0" w:space="0" w:color="auto"/>
      </w:divBdr>
    </w:div>
    <w:div w:id="1366061260">
      <w:bodyDiv w:val="1"/>
      <w:marLeft w:val="0"/>
      <w:marRight w:val="0"/>
      <w:marTop w:val="0"/>
      <w:marBottom w:val="0"/>
      <w:divBdr>
        <w:top w:val="none" w:sz="0" w:space="0" w:color="auto"/>
        <w:left w:val="none" w:sz="0" w:space="0" w:color="auto"/>
        <w:bottom w:val="none" w:sz="0" w:space="0" w:color="auto"/>
        <w:right w:val="none" w:sz="0" w:space="0" w:color="auto"/>
      </w:divBdr>
    </w:div>
    <w:div w:id="1481457771">
      <w:bodyDiv w:val="1"/>
      <w:marLeft w:val="0"/>
      <w:marRight w:val="0"/>
      <w:marTop w:val="0"/>
      <w:marBottom w:val="0"/>
      <w:divBdr>
        <w:top w:val="none" w:sz="0" w:space="0" w:color="auto"/>
        <w:left w:val="none" w:sz="0" w:space="0" w:color="auto"/>
        <w:bottom w:val="none" w:sz="0" w:space="0" w:color="auto"/>
        <w:right w:val="none" w:sz="0" w:space="0" w:color="auto"/>
      </w:divBdr>
    </w:div>
    <w:div w:id="1506824695">
      <w:bodyDiv w:val="1"/>
      <w:marLeft w:val="0"/>
      <w:marRight w:val="0"/>
      <w:marTop w:val="0"/>
      <w:marBottom w:val="0"/>
      <w:divBdr>
        <w:top w:val="none" w:sz="0" w:space="0" w:color="auto"/>
        <w:left w:val="none" w:sz="0" w:space="0" w:color="auto"/>
        <w:bottom w:val="none" w:sz="0" w:space="0" w:color="auto"/>
        <w:right w:val="none" w:sz="0" w:space="0" w:color="auto"/>
      </w:divBdr>
    </w:div>
    <w:div w:id="1562055398">
      <w:bodyDiv w:val="1"/>
      <w:marLeft w:val="0"/>
      <w:marRight w:val="0"/>
      <w:marTop w:val="0"/>
      <w:marBottom w:val="0"/>
      <w:divBdr>
        <w:top w:val="none" w:sz="0" w:space="0" w:color="auto"/>
        <w:left w:val="none" w:sz="0" w:space="0" w:color="auto"/>
        <w:bottom w:val="none" w:sz="0" w:space="0" w:color="auto"/>
        <w:right w:val="none" w:sz="0" w:space="0" w:color="auto"/>
      </w:divBdr>
    </w:div>
    <w:div w:id="1611471709">
      <w:bodyDiv w:val="1"/>
      <w:marLeft w:val="0"/>
      <w:marRight w:val="0"/>
      <w:marTop w:val="0"/>
      <w:marBottom w:val="0"/>
      <w:divBdr>
        <w:top w:val="none" w:sz="0" w:space="0" w:color="auto"/>
        <w:left w:val="none" w:sz="0" w:space="0" w:color="auto"/>
        <w:bottom w:val="none" w:sz="0" w:space="0" w:color="auto"/>
        <w:right w:val="none" w:sz="0" w:space="0" w:color="auto"/>
      </w:divBdr>
    </w:div>
    <w:div w:id="1617518830">
      <w:bodyDiv w:val="1"/>
      <w:marLeft w:val="0"/>
      <w:marRight w:val="0"/>
      <w:marTop w:val="0"/>
      <w:marBottom w:val="0"/>
      <w:divBdr>
        <w:top w:val="none" w:sz="0" w:space="0" w:color="auto"/>
        <w:left w:val="none" w:sz="0" w:space="0" w:color="auto"/>
        <w:bottom w:val="none" w:sz="0" w:space="0" w:color="auto"/>
        <w:right w:val="none" w:sz="0" w:space="0" w:color="auto"/>
      </w:divBdr>
    </w:div>
    <w:div w:id="2039813770">
      <w:bodyDiv w:val="1"/>
      <w:marLeft w:val="0"/>
      <w:marRight w:val="0"/>
      <w:marTop w:val="0"/>
      <w:marBottom w:val="0"/>
      <w:divBdr>
        <w:top w:val="none" w:sz="0" w:space="0" w:color="auto"/>
        <w:left w:val="none" w:sz="0" w:space="0" w:color="auto"/>
        <w:bottom w:val="none" w:sz="0" w:space="0" w:color="auto"/>
        <w:right w:val="none" w:sz="0" w:space="0" w:color="auto"/>
      </w:divBdr>
    </w:div>
    <w:div w:id="2106683351">
      <w:bodyDiv w:val="1"/>
      <w:marLeft w:val="0"/>
      <w:marRight w:val="0"/>
      <w:marTop w:val="0"/>
      <w:marBottom w:val="0"/>
      <w:divBdr>
        <w:top w:val="none" w:sz="0" w:space="0" w:color="auto"/>
        <w:left w:val="none" w:sz="0" w:space="0" w:color="auto"/>
        <w:bottom w:val="none" w:sz="0" w:space="0" w:color="auto"/>
        <w:right w:val="none" w:sz="0" w:space="0" w:color="auto"/>
      </w:divBdr>
    </w:div>
    <w:div w:id="2130053101">
      <w:bodyDiv w:val="1"/>
      <w:marLeft w:val="0"/>
      <w:marRight w:val="0"/>
      <w:marTop w:val="0"/>
      <w:marBottom w:val="0"/>
      <w:divBdr>
        <w:top w:val="none" w:sz="0" w:space="0" w:color="auto"/>
        <w:left w:val="none" w:sz="0" w:space="0" w:color="auto"/>
        <w:bottom w:val="none" w:sz="0" w:space="0" w:color="auto"/>
        <w:right w:val="none" w:sz="0" w:space="0" w:color="auto"/>
      </w:divBdr>
    </w:div>
    <w:div w:id="214369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ortphillip.vic.gov.au/transport-and-parking.htm"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_rels/head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charts/_rels/chart1.xml.rels><?xml version="1.0" encoding="UTF-8" standalone="yes"?>
<Relationships xmlns="http://schemas.openxmlformats.org/package/2006/relationships"><Relationship Id="rId3" Type="http://schemas.openxmlformats.org/officeDocument/2006/relationships/oleObject" Target="file:///\\vboxsrv\Documents\ASDF\market%20solutions\Charts%20for%20Report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3"/>
              </a:solidFill>
              <a:ln w="19050">
                <a:solidFill>
                  <a:schemeClr val="lt1"/>
                </a:solidFill>
              </a:ln>
              <a:effectLst/>
            </c:spPr>
            <c:extLst>
              <c:ext xmlns:c16="http://schemas.microsoft.com/office/drawing/2014/chart" uri="{C3380CC4-5D6E-409C-BE32-E72D297353CC}">
                <c16:uniqueId val="{00000001-3F1A-408A-A5E2-31FB055C01A0}"/>
              </c:ext>
            </c:extLst>
          </c:dPt>
          <c:dPt>
            <c:idx val="1"/>
            <c:bubble3D val="0"/>
            <c:spPr>
              <a:solidFill>
                <a:schemeClr val="accent3">
                  <a:lumMod val="60000"/>
                  <a:lumOff val="40000"/>
                </a:schemeClr>
              </a:solidFill>
              <a:ln w="19050">
                <a:solidFill>
                  <a:schemeClr val="lt1"/>
                </a:solidFill>
              </a:ln>
              <a:effectLst/>
            </c:spPr>
            <c:extLst>
              <c:ext xmlns:c16="http://schemas.microsoft.com/office/drawing/2014/chart" uri="{C3380CC4-5D6E-409C-BE32-E72D297353CC}">
                <c16:uniqueId val="{00000003-3F1A-408A-A5E2-31FB055C01A0}"/>
              </c:ext>
            </c:extLst>
          </c:dPt>
          <c:dPt>
            <c:idx val="2"/>
            <c:bubble3D val="0"/>
            <c:spPr>
              <a:solidFill>
                <a:schemeClr val="accent2"/>
              </a:solidFill>
              <a:ln w="19050">
                <a:solidFill>
                  <a:schemeClr val="lt1"/>
                </a:solidFill>
              </a:ln>
              <a:effectLst/>
            </c:spPr>
            <c:extLst>
              <c:ext xmlns:c16="http://schemas.microsoft.com/office/drawing/2014/chart" uri="{C3380CC4-5D6E-409C-BE32-E72D297353CC}">
                <c16:uniqueId val="{00000005-3F1A-408A-A5E2-31FB055C01A0}"/>
              </c:ext>
            </c:extLst>
          </c:dPt>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Residential!$P$325:$P$327</c:f>
              <c:strCache>
                <c:ptCount val="3"/>
                <c:pt idx="0">
                  <c:v>Yes, always</c:v>
                </c:pt>
                <c:pt idx="1">
                  <c:v>Yes, sometimes</c:v>
                </c:pt>
                <c:pt idx="2">
                  <c:v>No</c:v>
                </c:pt>
              </c:strCache>
            </c:strRef>
          </c:cat>
          <c:val>
            <c:numRef>
              <c:f>Residential!$Q$325:$Q$327</c:f>
              <c:numCache>
                <c:formatCode>0%</c:formatCode>
                <c:ptCount val="3"/>
                <c:pt idx="0">
                  <c:v>0.73</c:v>
                </c:pt>
                <c:pt idx="1">
                  <c:v>0.16</c:v>
                </c:pt>
                <c:pt idx="2">
                  <c:v>0.11</c:v>
                </c:pt>
              </c:numCache>
            </c:numRef>
          </c:val>
          <c:extLst>
            <c:ext xmlns:c16="http://schemas.microsoft.com/office/drawing/2014/chart" uri="{C3380CC4-5D6E-409C-BE32-E72D297353CC}">
              <c16:uniqueId val="{00000006-3F1A-408A-A5E2-31FB055C01A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b="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POrt Phillip">
      <a:dk1>
        <a:srgbClr val="272421"/>
      </a:dk1>
      <a:lt1>
        <a:sysClr val="window" lastClr="FFFFFF"/>
      </a:lt1>
      <a:dk2>
        <a:srgbClr val="811620"/>
      </a:dk2>
      <a:lt2>
        <a:srgbClr val="E7E6E6"/>
      </a:lt2>
      <a:accent1>
        <a:srgbClr val="16436E"/>
      </a:accent1>
      <a:accent2>
        <a:srgbClr val="F37021"/>
      </a:accent2>
      <a:accent3>
        <a:srgbClr val="007484"/>
      </a:accent3>
      <a:accent4>
        <a:srgbClr val="898072"/>
      </a:accent4>
      <a:accent5>
        <a:srgbClr val="CF1152"/>
      </a:accent5>
      <a:accent6>
        <a:srgbClr val="491659"/>
      </a:accent6>
      <a:hlink>
        <a:srgbClr val="CF1152"/>
      </a:hlink>
      <a:folHlink>
        <a:srgbClr val="491659"/>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EE7A1406E0134CBD35DFDB505512C6" ma:contentTypeVersion="8" ma:contentTypeDescription="Create a new document." ma:contentTypeScope="" ma:versionID="ba09144630573a791be8f480878fcd67">
  <xsd:schema xmlns:xsd="http://www.w3.org/2001/XMLSchema" xmlns:xs="http://www.w3.org/2001/XMLSchema" xmlns:p="http://schemas.microsoft.com/office/2006/metadata/properties" xmlns:ns3="c164c72c-724a-47f6-9ecf-c8e46406e3d6" targetNamespace="http://schemas.microsoft.com/office/2006/metadata/properties" ma:root="true" ma:fieldsID="6218279a7af6367c642ab6ef22f7de38" ns3:_="">
    <xsd:import namespace="c164c72c-724a-47f6-9ecf-c8e46406e3d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64c72c-724a-47f6-9ecf-c8e46406e3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3AD09-7E10-4CB9-A0EC-53D3C6A6B8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64c72c-724a-47f6-9ecf-c8e46406e3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840C6E-CBEF-45A6-BD57-77CD2F880FF4}">
  <ds:schemaRefs>
    <ds:schemaRef ds:uri="http://schemas.microsoft.com/sharepoint/v3/contenttype/forms"/>
  </ds:schemaRefs>
</ds:datastoreItem>
</file>

<file path=customXml/itemProps3.xml><?xml version="1.0" encoding="utf-8"?>
<ds:datastoreItem xmlns:ds="http://schemas.openxmlformats.org/officeDocument/2006/customXml" ds:itemID="{9867AA0C-E78A-42DA-8838-B1B233F5F7EC}">
  <ds:schemaRefs>
    <ds:schemaRef ds:uri="c164c72c-724a-47f6-9ecf-c8e46406e3d6"/>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59001468-A48A-450F-8415-2258EBE61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6631</Words>
  <Characters>37803</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Parking Management Policy Engagement Report - Quantitative Research</vt:lpstr>
    </vt:vector>
  </TitlesOfParts>
  <Company/>
  <LinksUpToDate>false</LinksUpToDate>
  <CharactersWithSpaces>44346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Parking Management Policy Engagement Report - Quantitative Research</dc:title>
  <dc:subject/>
  <dc:creator/>
  <cp:keywords/>
  <dc:description/>
  <cp:lastModifiedBy/>
  <cp:revision>1</cp:revision>
  <dcterms:created xsi:type="dcterms:W3CDTF">2019-10-03T01:07:00Z</dcterms:created>
  <dcterms:modified xsi:type="dcterms:W3CDTF">2019-10-04T07:03:00Z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0x010100A2EE7A1406E0134CBD35DFDB505512C6</vt:lpwstr>
  </property>
</Properties>
</file>