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56" w:rsidRDefault="00274A7E" w:rsidP="00465F07">
      <w:pPr>
        <w:pStyle w:val="Title"/>
      </w:pPr>
      <w:bookmarkStart w:id="0" w:name="_GoBack"/>
      <w:bookmarkEnd w:id="0"/>
      <w:r>
        <w:t>Parking management policy:</w:t>
      </w:r>
      <w:r>
        <w:br/>
        <w:t>Permits type and reference guide</w:t>
      </w:r>
      <w:r w:rsidR="00964956">
        <w:br w:type="page"/>
      </w:r>
    </w:p>
    <w:p w:rsidR="00DF181C" w:rsidRDefault="00D716DF" w:rsidP="00274A7E">
      <w:pPr>
        <w:pStyle w:val="Heading1"/>
      </w:pPr>
      <w:r>
        <w:lastRenderedPageBreak/>
        <w:t>Permit types</w:t>
      </w:r>
      <w:r w:rsidR="000C1902">
        <w:t xml:space="preserve"> reference guide</w:t>
      </w:r>
    </w:p>
    <w:p w:rsidR="00D716DF" w:rsidRDefault="00D716DF" w:rsidP="00D716DF">
      <w:r w:rsidRPr="00D716DF">
        <w:t>All permit type and price (where applicable) changes listed below take effect 1 July 2021.</w:t>
      </w:r>
    </w:p>
    <w:p w:rsidR="00D716DF" w:rsidRPr="00D716DF" w:rsidRDefault="00D716DF" w:rsidP="000C1902">
      <w:r>
        <w:t>Eligibility, number of parking permits or vouchers per household and other changes take effect 1 July 2021 for new applicants and 1 July 2025 for existing permit holders.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  <w:tblDescription w:val="An example table style."/>
      </w:tblPr>
      <w:tblGrid>
        <w:gridCol w:w="4390"/>
        <w:gridCol w:w="4394"/>
      </w:tblGrid>
      <w:tr w:rsidR="00274A7E" w:rsidTr="000C1902">
        <w:trPr>
          <w:tblHeader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005467"/>
          </w:tcPr>
          <w:p w:rsidR="00274A7E" w:rsidRPr="00F23A27" w:rsidRDefault="00274A7E" w:rsidP="004D04F4">
            <w:pPr>
              <w:rPr>
                <w:b/>
              </w:rPr>
            </w:pPr>
            <w:bookmarkStart w:id="1" w:name="ColumnTitle_1"/>
            <w:r w:rsidRPr="000C1902">
              <w:rPr>
                <w:b/>
                <w:color w:val="FFFFFF" w:themeColor="background1"/>
              </w:rPr>
              <w:t>Permit types prior to policy implementation date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0090A3"/>
          </w:tcPr>
          <w:p w:rsidR="00274A7E" w:rsidRPr="000C1902" w:rsidRDefault="00274A7E" w:rsidP="004D04F4">
            <w:pPr>
              <w:rPr>
                <w:b/>
                <w:color w:val="FFFFFF" w:themeColor="background1"/>
              </w:rPr>
            </w:pPr>
            <w:r w:rsidRPr="000C1902">
              <w:rPr>
                <w:b/>
                <w:color w:val="FFFFFF" w:themeColor="background1"/>
              </w:rPr>
              <w:t>Permit types after policy implementation date</w:t>
            </w:r>
          </w:p>
        </w:tc>
      </w:tr>
      <w:bookmarkEnd w:id="1"/>
      <w:tr w:rsidR="00274A7E" w:rsidTr="000C1902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902" w:rsidRDefault="00274A7E" w:rsidP="00B52167">
            <w:pPr>
              <w:rPr>
                <w:b/>
              </w:rPr>
            </w:pPr>
            <w:r w:rsidRPr="00364E33">
              <w:rPr>
                <w:b/>
              </w:rPr>
              <w:t>Agency Parking Permit</w:t>
            </w:r>
          </w:p>
          <w:p w:rsidR="00274A7E" w:rsidRPr="00364E33" w:rsidRDefault="00B52167" w:rsidP="00B52167">
            <w:pPr>
              <w:rPr>
                <w:b/>
              </w:rPr>
            </w:pPr>
            <w:r w:rsidRPr="00364E33">
              <w:rPr>
                <w:b/>
              </w:rPr>
              <w:t xml:space="preserve">Community Organisation Parking </w:t>
            </w:r>
            <w:r w:rsidR="00274A7E" w:rsidRPr="00364E33">
              <w:rPr>
                <w:b/>
              </w:rPr>
              <w:t>Permit</w:t>
            </w:r>
          </w:p>
          <w:p w:rsidR="00274A7E" w:rsidRPr="00364E33" w:rsidRDefault="00274A7E" w:rsidP="00B52167">
            <w:pPr>
              <w:rPr>
                <w:b/>
              </w:rPr>
            </w:pPr>
            <w:r w:rsidRPr="00364E33">
              <w:rPr>
                <w:b/>
              </w:rPr>
              <w:t>Community Service Parking Permit</w:t>
            </w:r>
          </w:p>
          <w:p w:rsidR="00274A7E" w:rsidRPr="00206800" w:rsidRDefault="00B52167" w:rsidP="00B52167">
            <w:r w:rsidRPr="00364E33">
              <w:rPr>
                <w:b/>
              </w:rPr>
              <w:t>Disabled Persons Parking Permit</w:t>
            </w:r>
            <w:r w:rsidR="000C1902">
              <w:t>:</w:t>
            </w:r>
            <w:r w:rsidR="000C1902">
              <w:br/>
            </w:r>
            <w:r>
              <w:t>f</w:t>
            </w:r>
            <w:r w:rsidR="00274A7E" w:rsidRPr="00206800">
              <w:t>or organisations (temporary and permanent)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A7E" w:rsidRPr="00364E33" w:rsidRDefault="00274A7E" w:rsidP="00B52167">
            <w:pPr>
              <w:rPr>
                <w:b/>
              </w:rPr>
            </w:pPr>
            <w:r w:rsidRPr="00364E33">
              <w:rPr>
                <w:b/>
              </w:rPr>
              <w:t>Community Non-Profit Parking Permit</w:t>
            </w:r>
          </w:p>
        </w:tc>
      </w:tr>
      <w:tr w:rsidR="00274A7E" w:rsidTr="000C1902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A7E" w:rsidRPr="00206800" w:rsidRDefault="00274A7E" w:rsidP="00B52167">
            <w:r w:rsidRPr="00AC5647">
              <w:rPr>
                <w:b/>
              </w:rPr>
              <w:t>Combined Parking Permit</w:t>
            </w:r>
            <w:r w:rsidR="00B52167">
              <w:t>:</w:t>
            </w:r>
            <w:r w:rsidR="00B52167">
              <w:br/>
              <w:t>c</w:t>
            </w:r>
            <w:r w:rsidRPr="00206800">
              <w:t>ombined annual Resident and Foreshore Parking Permit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A7E" w:rsidRPr="00206800" w:rsidRDefault="00274A7E" w:rsidP="00B52167">
            <w:r w:rsidRPr="00364E33">
              <w:rPr>
                <w:b/>
              </w:rPr>
              <w:t>Resident Parking Permit</w:t>
            </w:r>
            <w:r w:rsidRPr="00206800">
              <w:t xml:space="preserve"> (if eligible) and single-use, short-term </w:t>
            </w:r>
            <w:r w:rsidRPr="00AC5647">
              <w:rPr>
                <w:b/>
              </w:rPr>
              <w:t>Foreshore Parking Vouchers</w:t>
            </w:r>
            <w:r w:rsidRPr="00206800">
              <w:t xml:space="preserve">. </w:t>
            </w:r>
          </w:p>
        </w:tc>
      </w:tr>
      <w:tr w:rsidR="00274A7E" w:rsidTr="003005EC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A7E" w:rsidRPr="00206800" w:rsidRDefault="00274A7E" w:rsidP="00B52167">
            <w:r w:rsidRPr="00AC5647">
              <w:rPr>
                <w:b/>
              </w:rPr>
              <w:t>D</w:t>
            </w:r>
            <w:r w:rsidR="00B52167" w:rsidRPr="00AC5647">
              <w:rPr>
                <w:b/>
              </w:rPr>
              <w:t>isabled Persons Parking Permit</w:t>
            </w:r>
            <w:r w:rsidR="00B52167">
              <w:t>: f</w:t>
            </w:r>
            <w:r w:rsidRPr="00206800">
              <w:t>or individuals (temporary and permanent)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A7E" w:rsidRPr="00AC5647" w:rsidRDefault="00274A7E" w:rsidP="00B52167">
            <w:pPr>
              <w:rPr>
                <w:b/>
              </w:rPr>
            </w:pPr>
            <w:r w:rsidRPr="00AC5647">
              <w:rPr>
                <w:b/>
              </w:rPr>
              <w:t>Disability Parking Permit</w:t>
            </w:r>
          </w:p>
        </w:tc>
      </w:tr>
      <w:tr w:rsidR="00206800" w:rsidTr="003005EC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800" w:rsidRPr="00AC5647" w:rsidRDefault="00372880" w:rsidP="00B52167">
            <w:pPr>
              <w:rPr>
                <w:b/>
              </w:rPr>
            </w:pPr>
            <w:r w:rsidRPr="00AC5647">
              <w:rPr>
                <w:b/>
              </w:rPr>
              <w:t>Foreshore Club Parking Permit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800" w:rsidRPr="00372880" w:rsidRDefault="00372880" w:rsidP="00B52167">
            <w:r w:rsidRPr="00AC5647">
              <w:rPr>
                <w:b/>
              </w:rPr>
              <w:t>Foreshore Club Parking Permit</w:t>
            </w:r>
            <w:r w:rsidRPr="00372880">
              <w:br/>
              <w:t>No change to permit type</w:t>
            </w:r>
          </w:p>
        </w:tc>
      </w:tr>
      <w:tr w:rsidR="00B52167" w:rsidTr="003005EC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167" w:rsidRPr="00AC5647" w:rsidRDefault="00B52167" w:rsidP="00B52167">
            <w:pPr>
              <w:rPr>
                <w:b/>
              </w:rPr>
            </w:pPr>
            <w:r w:rsidRPr="00AC5647">
              <w:rPr>
                <w:b/>
              </w:rPr>
              <w:t>Foreshore Parking Permit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647" w:rsidRDefault="00B52167" w:rsidP="00B52167">
            <w:r w:rsidRPr="00AC5647">
              <w:rPr>
                <w:b/>
              </w:rPr>
              <w:t>Foreshore Parking Vouchers</w:t>
            </w:r>
          </w:p>
          <w:p w:rsidR="00B52167" w:rsidRPr="00372880" w:rsidRDefault="00AC5647" w:rsidP="00B52167">
            <w:r>
              <w:t>S</w:t>
            </w:r>
            <w:r w:rsidR="00364E33">
              <w:t xml:space="preserve">ingle use, short-term Foreshore Parking Vouchers purchased in smaller booklets. Households will be </w:t>
            </w:r>
            <w:r>
              <w:t>able to purchase a maximum of 60 Foreshore Parking Vouchers every two months, up to a maximum of 360 vouchers per year.</w:t>
            </w:r>
          </w:p>
        </w:tc>
      </w:tr>
      <w:tr w:rsidR="00B52167" w:rsidTr="00C862AB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167" w:rsidRDefault="00AC5647" w:rsidP="00B52167">
            <w:r w:rsidRPr="00AC5647">
              <w:rPr>
                <w:b/>
              </w:rPr>
              <w:t xml:space="preserve">Foreshore </w:t>
            </w:r>
            <w:r>
              <w:rPr>
                <w:b/>
              </w:rPr>
              <w:t xml:space="preserve">Surf Lifesaving </w:t>
            </w:r>
            <w:r w:rsidRPr="00AC5647">
              <w:rPr>
                <w:b/>
              </w:rPr>
              <w:t>Parking Permit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167" w:rsidRDefault="00AC5647" w:rsidP="00B52167">
            <w:pPr>
              <w:rPr>
                <w:b/>
              </w:rPr>
            </w:pPr>
            <w:r w:rsidRPr="00AC5647">
              <w:rPr>
                <w:b/>
              </w:rPr>
              <w:t xml:space="preserve">Foreshore </w:t>
            </w:r>
            <w:r>
              <w:rPr>
                <w:b/>
              </w:rPr>
              <w:t xml:space="preserve">Surf Lifesaving </w:t>
            </w:r>
            <w:r w:rsidRPr="00AC5647">
              <w:rPr>
                <w:b/>
              </w:rPr>
              <w:t>Parking Permit</w:t>
            </w:r>
          </w:p>
          <w:p w:rsidR="00AC5647" w:rsidRPr="00372880" w:rsidRDefault="00AC5647" w:rsidP="00B52167">
            <w:r w:rsidRPr="00372880">
              <w:t>No change to permit type</w:t>
            </w:r>
          </w:p>
        </w:tc>
      </w:tr>
      <w:tr w:rsidR="00B52167" w:rsidTr="00C862AB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167" w:rsidRPr="00AC5647" w:rsidRDefault="00AC5647" w:rsidP="00B52167">
            <w:pPr>
              <w:rPr>
                <w:b/>
              </w:rPr>
            </w:pPr>
            <w:r>
              <w:rPr>
                <w:b/>
              </w:rPr>
              <w:t>Musicians Loading Permit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167" w:rsidRDefault="00AC5647" w:rsidP="00B52167">
            <w:pPr>
              <w:rPr>
                <w:b/>
              </w:rPr>
            </w:pPr>
            <w:r>
              <w:rPr>
                <w:b/>
              </w:rPr>
              <w:t>Musicians Loading Permit</w:t>
            </w:r>
          </w:p>
          <w:p w:rsidR="00AC5647" w:rsidRPr="00372880" w:rsidRDefault="00AC5647" w:rsidP="00B52167">
            <w:r w:rsidRPr="00372880">
              <w:t>No change to permit type</w:t>
            </w:r>
          </w:p>
        </w:tc>
      </w:tr>
      <w:tr w:rsidR="00B52167" w:rsidTr="00C862AB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167" w:rsidRDefault="00AC5647" w:rsidP="00AC5647">
            <w:pPr>
              <w:ind w:left="360" w:hanging="360"/>
            </w:pPr>
            <w:r>
              <w:rPr>
                <w:b/>
              </w:rPr>
              <w:t>Party Parking Permit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167" w:rsidRPr="00AC5647" w:rsidRDefault="00AC5647" w:rsidP="00AC5647">
            <w:pPr>
              <w:rPr>
                <w:b/>
              </w:rPr>
            </w:pPr>
            <w:r w:rsidRPr="00AC5647">
              <w:rPr>
                <w:b/>
              </w:rPr>
              <w:t>Visitor Parking Vouchers</w:t>
            </w:r>
            <w:r>
              <w:rPr>
                <w:b/>
              </w:rPr>
              <w:t xml:space="preserve"> </w:t>
            </w:r>
            <w:r>
              <w:t xml:space="preserve">(if eligible) or </w:t>
            </w:r>
            <w:r>
              <w:rPr>
                <w:b/>
              </w:rPr>
              <w:t>Temporary Parking Permit</w:t>
            </w:r>
          </w:p>
        </w:tc>
      </w:tr>
      <w:tr w:rsidR="00AC5647" w:rsidTr="00C862AB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647" w:rsidRDefault="00AC5647" w:rsidP="00AC5647">
            <w:pPr>
              <w:ind w:left="360" w:hanging="360"/>
            </w:pPr>
            <w:r>
              <w:rPr>
                <w:b/>
              </w:rPr>
              <w:t>Resident Parking Permit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647" w:rsidRDefault="00AC5647" w:rsidP="00AC5647">
            <w:pPr>
              <w:ind w:left="360" w:hanging="360"/>
              <w:rPr>
                <w:b/>
              </w:rPr>
            </w:pPr>
            <w:r>
              <w:rPr>
                <w:b/>
              </w:rPr>
              <w:t>Resident Parking Permit</w:t>
            </w:r>
          </w:p>
          <w:p w:rsidR="00AC5647" w:rsidRPr="00AC5647" w:rsidRDefault="00AC5647" w:rsidP="00AC5647">
            <w:r>
              <w:t>Permitted to park in a designated Residential Parking Area.</w:t>
            </w:r>
          </w:p>
        </w:tc>
      </w:tr>
      <w:tr w:rsidR="00AC5647" w:rsidTr="00C862AB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902" w:rsidRDefault="00283A02" w:rsidP="000C1902">
            <w:pPr>
              <w:ind w:left="360" w:hanging="360"/>
            </w:pPr>
            <w:r>
              <w:rPr>
                <w:b/>
              </w:rPr>
              <w:t>Temporary Parking Permit</w:t>
            </w:r>
          </w:p>
          <w:p w:rsidR="00283A02" w:rsidRDefault="00283A02" w:rsidP="000C1902">
            <w:pPr>
              <w:ind w:left="360" w:hanging="360"/>
            </w:pPr>
            <w:r>
              <w:t>Used for</w:t>
            </w:r>
          </w:p>
          <w:p w:rsidR="00283A02" w:rsidRDefault="00283A02" w:rsidP="00283A02">
            <w:pPr>
              <w:pStyle w:val="ListParagraph"/>
              <w:ind w:left="171" w:hanging="142"/>
            </w:pPr>
            <w:r>
              <w:t>publicity events</w:t>
            </w:r>
          </w:p>
          <w:p w:rsidR="00283A02" w:rsidRDefault="00283A02" w:rsidP="00283A02">
            <w:pPr>
              <w:pStyle w:val="ListParagraph"/>
              <w:ind w:left="171" w:hanging="142"/>
            </w:pPr>
            <w:r>
              <w:t>filming</w:t>
            </w:r>
          </w:p>
          <w:p w:rsidR="00283A02" w:rsidRDefault="00283A02" w:rsidP="00283A02">
            <w:pPr>
              <w:pStyle w:val="ListParagraph"/>
              <w:ind w:left="171" w:hanging="142"/>
            </w:pPr>
            <w:r>
              <w:t>commercial or residential relocation (free of charge for residential relocation</w:t>
            </w:r>
          </w:p>
          <w:p w:rsidR="00283A02" w:rsidRDefault="00283A02" w:rsidP="00283A02">
            <w:pPr>
              <w:pStyle w:val="ListParagraph"/>
              <w:ind w:left="171" w:hanging="142"/>
            </w:pPr>
            <w:r>
              <w:t>goods and material deliveries</w:t>
            </w:r>
          </w:p>
          <w:p w:rsidR="00283A02" w:rsidRPr="00283A02" w:rsidRDefault="00283A02" w:rsidP="00283A02">
            <w:pPr>
              <w:pStyle w:val="ListParagraph"/>
              <w:ind w:left="171" w:hanging="142"/>
            </w:pPr>
            <w:r>
              <w:t>short-term relocation (up to three days maximum).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647" w:rsidRDefault="00283A02" w:rsidP="00AC5647">
            <w:pPr>
              <w:ind w:left="360" w:hanging="360"/>
              <w:rPr>
                <w:b/>
              </w:rPr>
            </w:pPr>
            <w:r>
              <w:rPr>
                <w:b/>
              </w:rPr>
              <w:t>Temporary Parking Permit</w:t>
            </w:r>
          </w:p>
          <w:p w:rsidR="00283A02" w:rsidRPr="00283A02" w:rsidRDefault="00283A02" w:rsidP="00283A02">
            <w:r>
              <w:t>Expanded to include party guests and tradespeople.</w:t>
            </w:r>
          </w:p>
        </w:tc>
      </w:tr>
      <w:tr w:rsidR="00AC5647" w:rsidTr="00C862AB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647" w:rsidRDefault="00283A02" w:rsidP="00AC5647">
            <w:pPr>
              <w:ind w:left="360" w:hanging="360"/>
              <w:rPr>
                <w:b/>
              </w:rPr>
            </w:pPr>
            <w:r>
              <w:rPr>
                <w:b/>
              </w:rPr>
              <w:t>Tradesperson Parking Permit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647" w:rsidRPr="00AC5647" w:rsidRDefault="00283A02" w:rsidP="00283A02">
            <w:pPr>
              <w:rPr>
                <w:b/>
              </w:rPr>
            </w:pPr>
            <w:r w:rsidRPr="00AC5647">
              <w:rPr>
                <w:b/>
              </w:rPr>
              <w:t>Visitor Parking Vouchers</w:t>
            </w:r>
            <w:r>
              <w:rPr>
                <w:b/>
              </w:rPr>
              <w:t xml:space="preserve"> </w:t>
            </w:r>
            <w:r>
              <w:t xml:space="preserve">(if eligible) or </w:t>
            </w:r>
            <w:r>
              <w:rPr>
                <w:b/>
              </w:rPr>
              <w:t>Temporary Parking Permit</w:t>
            </w:r>
          </w:p>
        </w:tc>
      </w:tr>
      <w:tr w:rsidR="00AC5647" w:rsidTr="00C862AB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647" w:rsidRDefault="00AC5647" w:rsidP="00AC5647">
            <w:pPr>
              <w:ind w:left="360" w:hanging="360"/>
            </w:pPr>
            <w:r>
              <w:rPr>
                <w:b/>
              </w:rPr>
              <w:t>Visitor Parking Permit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647" w:rsidRDefault="00AC5647" w:rsidP="00AC5647">
            <w:pPr>
              <w:ind w:left="360" w:hanging="360"/>
              <w:rPr>
                <w:b/>
              </w:rPr>
            </w:pPr>
            <w:r w:rsidRPr="00AC5647">
              <w:rPr>
                <w:b/>
              </w:rPr>
              <w:t>Visitor Parking Vouchers</w:t>
            </w:r>
          </w:p>
          <w:p w:rsidR="00602882" w:rsidRDefault="00602882" w:rsidP="00602882">
            <w:pPr>
              <w:ind w:left="28"/>
            </w:pPr>
            <w:r>
              <w:t>Single use, short-term Visitor Parking Vouchers purchased in smaller booklets. Households will be able to purchase a maximum of 60 Visitor Parking Vouchers every two months, up to a maximum of 360 vouchers per year from the date of purchase.</w:t>
            </w:r>
          </w:p>
          <w:p w:rsidR="00602882" w:rsidRPr="00372880" w:rsidRDefault="00602882" w:rsidP="00602882">
            <w:pPr>
              <w:ind w:left="28"/>
            </w:pPr>
            <w:r>
              <w:t>Each voucher allows a vehicle to be parking in the relevant Residential Parking Area for up to 24 hours.</w:t>
            </w:r>
          </w:p>
        </w:tc>
      </w:tr>
    </w:tbl>
    <w:p w:rsidR="00602882" w:rsidRDefault="00602882" w:rsidP="00D716DF"/>
    <w:p w:rsidR="00602882" w:rsidRPr="00AC5647" w:rsidRDefault="00602882" w:rsidP="00C862AB">
      <w:r>
        <w:t>Note: residents are not required to purchase parking permits. Only households adjacent to prohibitive parking restrictions (i.e. No Stopping, No Parking or a Permit Zone) or times parking restrictions can apply for parking permits.</w:t>
      </w:r>
    </w:p>
    <w:p w:rsidR="00D716DF" w:rsidRDefault="00414DCD" w:rsidP="00D716DF">
      <w:r>
        <w:br w:type="page"/>
      </w:r>
    </w:p>
    <w:p w:rsidR="00414DCD" w:rsidRPr="008F32FA" w:rsidRDefault="00414DCD" w:rsidP="00414DCD"/>
    <w:sectPr w:rsidR="00414DCD" w:rsidRPr="008F32FA" w:rsidSect="000E35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E09" w:rsidRDefault="00511E09" w:rsidP="004D04F4">
      <w:r>
        <w:separator/>
      </w:r>
    </w:p>
  </w:endnote>
  <w:endnote w:type="continuationSeparator" w:id="0">
    <w:p w:rsidR="00511E09" w:rsidRDefault="00511E09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5CE" w:rsidRDefault="002835C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5EC">
          <w:rPr>
            <w:noProof/>
          </w:rPr>
          <w:t>5</w:t>
        </w:r>
        <w:r>
          <w:rPr>
            <w:noProof/>
          </w:rPr>
          <w:fldChar w:fldCharType="end"/>
        </w:r>
      </w:p>
      <w:p w:rsidR="002835CE" w:rsidRDefault="002835CE" w:rsidP="002835CE">
        <w:pPr>
          <w:pBdr>
            <w:bottom w:val="single" w:sz="6" w:space="1" w:color="auto"/>
          </w:pBdr>
        </w:pPr>
      </w:p>
      <w:p w:rsidR="002835CE" w:rsidRDefault="002835CE" w:rsidP="002835CE">
        <w:r>
          <w:rPr>
            <w:noProof/>
            <w:lang w:eastAsia="en-AU"/>
          </w:rPr>
          <w:drawing>
            <wp:inline distT="0" distB="0" distL="0" distR="0" wp14:anchorId="04F514F4" wp14:editId="4931833F">
              <wp:extent cx="4552950" cy="496428"/>
              <wp:effectExtent l="0" t="0" r="0" b="0"/>
              <wp:docPr id="6" name="Picture 6" descr="Contact City of Port Phillip ASSIST online or phone 03 9209 6777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5" name="Picture 115" descr="Contact City of Port Phillip ASSIST on 03 9209 6777 or onlin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7923" cy="502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0B84E0FB" wp14:editId="03B7AF8A">
              <wp:extent cx="405000" cy="324000"/>
              <wp:effectExtent l="0" t="0" r="0" b="0"/>
              <wp:docPr id="7" name="Picture 7" descr="Have Your Say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7" name="Picture 117" descr="Have Your Say">
                        <a:hlinkClick r:id="rId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38D5F702" wp14:editId="0371D236">
              <wp:extent cx="324000" cy="324000"/>
              <wp:effectExtent l="0" t="0" r="0" b="0"/>
              <wp:docPr id="8" name="Picture 8" descr="City of Port Phillip Facebook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0" name="Picture 120" descr="City of Port Phillip Facebook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409A03DC" wp14:editId="6F92E922">
              <wp:extent cx="324000" cy="324000"/>
              <wp:effectExtent l="0" t="0" r="0" b="0"/>
              <wp:docPr id="9" name="Picture 9" descr="City of Port Phillip Instagram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1" name="Picture 121" descr="City of Port Phillip Instagram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7206B1DD" wp14:editId="05E25683">
              <wp:extent cx="405000" cy="324000"/>
              <wp:effectExtent l="0" t="0" r="0" b="0"/>
              <wp:docPr id="10" name="Picture 10" descr="City of Port Phillip Twitter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" name="Picture 123" descr="City of Port Phillip Twitter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835CE" w:rsidRDefault="007D300D">
        <w:pPr>
          <w:pStyle w:val="Footer"/>
          <w:jc w:val="right"/>
        </w:pPr>
      </w:p>
    </w:sdtContent>
  </w:sdt>
  <w:p w:rsidR="002835CE" w:rsidRDefault="002835CE" w:rsidP="009E4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7D7" w:rsidRDefault="00D327D7" w:rsidP="00D327D7">
    <w:pPr>
      <w:pBdr>
        <w:bottom w:val="single" w:sz="6" w:space="1" w:color="auto"/>
      </w:pBdr>
    </w:pPr>
  </w:p>
  <w:p w:rsidR="00D327D7" w:rsidRDefault="00D327D7" w:rsidP="00D327D7">
    <w:r>
      <w:rPr>
        <w:noProof/>
        <w:lang w:eastAsia="en-AU"/>
      </w:rPr>
      <w:drawing>
        <wp:inline distT="0" distB="0" distL="0" distR="0" wp14:anchorId="1E68AE29" wp14:editId="30EE1BA2">
          <wp:extent cx="4552950" cy="496428"/>
          <wp:effectExtent l="0" t="0" r="0" b="0"/>
          <wp:docPr id="1" name="Picture 1" descr="Contact City of Port Phillip ASSIST online or phone 03 9209 677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 descr="Contact City of Port Phillip ASSIST on 03 9209 6777 or onli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7923" cy="50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39A6ED4B" wp14:editId="53EA2F1C">
          <wp:extent cx="405000" cy="324000"/>
          <wp:effectExtent l="0" t="0" r="0" b="0"/>
          <wp:docPr id="2" name="Picture 2" descr="Have Your Say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Have Your Say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5A1E2F58" wp14:editId="530B2B91">
          <wp:extent cx="324000" cy="324000"/>
          <wp:effectExtent l="0" t="0" r="0" b="0"/>
          <wp:docPr id="3" name="Picture 3" descr="City of Port Phillip Facebook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 descr="City of Port Phillip Facebook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6E934964" wp14:editId="23737ADD">
          <wp:extent cx="324000" cy="324000"/>
          <wp:effectExtent l="0" t="0" r="0" b="0"/>
          <wp:docPr id="4" name="Picture 4" descr="City of Port Phillip Instagra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 descr="City of Port Phillip Instagra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203D3BBD" wp14:editId="68299820">
          <wp:extent cx="405000" cy="324000"/>
          <wp:effectExtent l="0" t="0" r="0" b="0"/>
          <wp:docPr id="5" name="Picture 5" descr="City of Port Phillip Twitter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Picture 123" descr="City of Port Phillip Twitter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E09" w:rsidRDefault="00511E09" w:rsidP="004D04F4">
      <w:r>
        <w:separator/>
      </w:r>
    </w:p>
  </w:footnote>
  <w:footnote w:type="continuationSeparator" w:id="0">
    <w:p w:rsidR="00511E09" w:rsidRDefault="00511E09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6DBF908B" wp14:editId="691926DE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571D905E" wp14:editId="24384981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554B"/>
    <w:multiLevelType w:val="hybridMultilevel"/>
    <w:tmpl w:val="A8900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4471F"/>
    <w:multiLevelType w:val="hybridMultilevel"/>
    <w:tmpl w:val="C13802F0"/>
    <w:lvl w:ilvl="0" w:tplc="FD9C08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D3147"/>
    <w:multiLevelType w:val="hybridMultilevel"/>
    <w:tmpl w:val="5A96B53A"/>
    <w:lvl w:ilvl="0" w:tplc="EBAA6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7E"/>
    <w:rsid w:val="000C1902"/>
    <w:rsid w:val="000E359E"/>
    <w:rsid w:val="0011519C"/>
    <w:rsid w:val="001D3172"/>
    <w:rsid w:val="001F2780"/>
    <w:rsid w:val="001F6F66"/>
    <w:rsid w:val="00206800"/>
    <w:rsid w:val="002135B1"/>
    <w:rsid w:val="00262255"/>
    <w:rsid w:val="0026397D"/>
    <w:rsid w:val="00274A7E"/>
    <w:rsid w:val="002835CE"/>
    <w:rsid w:val="00283A02"/>
    <w:rsid w:val="002A38C8"/>
    <w:rsid w:val="002D35F3"/>
    <w:rsid w:val="003005EC"/>
    <w:rsid w:val="00364E33"/>
    <w:rsid w:val="00372880"/>
    <w:rsid w:val="003E382A"/>
    <w:rsid w:val="00414DCD"/>
    <w:rsid w:val="004201F9"/>
    <w:rsid w:val="00441ABB"/>
    <w:rsid w:val="00465F07"/>
    <w:rsid w:val="004D04F4"/>
    <w:rsid w:val="00511E09"/>
    <w:rsid w:val="0054748F"/>
    <w:rsid w:val="00555212"/>
    <w:rsid w:val="00556069"/>
    <w:rsid w:val="005562D0"/>
    <w:rsid w:val="00600F9C"/>
    <w:rsid w:val="00602882"/>
    <w:rsid w:val="006036A7"/>
    <w:rsid w:val="00607CF6"/>
    <w:rsid w:val="006344AD"/>
    <w:rsid w:val="006359CE"/>
    <w:rsid w:val="00656265"/>
    <w:rsid w:val="00656F41"/>
    <w:rsid w:val="006D52E7"/>
    <w:rsid w:val="006F3BAB"/>
    <w:rsid w:val="006F78D0"/>
    <w:rsid w:val="007A019C"/>
    <w:rsid w:val="007D300D"/>
    <w:rsid w:val="007F5EF9"/>
    <w:rsid w:val="007F6187"/>
    <w:rsid w:val="00800773"/>
    <w:rsid w:val="008369A5"/>
    <w:rsid w:val="00876819"/>
    <w:rsid w:val="00891B28"/>
    <w:rsid w:val="008A304C"/>
    <w:rsid w:val="008F32FA"/>
    <w:rsid w:val="00953923"/>
    <w:rsid w:val="00964956"/>
    <w:rsid w:val="00971FE5"/>
    <w:rsid w:val="00993001"/>
    <w:rsid w:val="0099794F"/>
    <w:rsid w:val="009E4C42"/>
    <w:rsid w:val="009F78F7"/>
    <w:rsid w:val="00A01C63"/>
    <w:rsid w:val="00A23726"/>
    <w:rsid w:val="00A47B06"/>
    <w:rsid w:val="00A86131"/>
    <w:rsid w:val="00AA5B67"/>
    <w:rsid w:val="00AB2E8A"/>
    <w:rsid w:val="00AC5647"/>
    <w:rsid w:val="00AE4A2F"/>
    <w:rsid w:val="00B11BCB"/>
    <w:rsid w:val="00B52167"/>
    <w:rsid w:val="00B61A84"/>
    <w:rsid w:val="00C52278"/>
    <w:rsid w:val="00C862AB"/>
    <w:rsid w:val="00D00834"/>
    <w:rsid w:val="00D05074"/>
    <w:rsid w:val="00D327D7"/>
    <w:rsid w:val="00D716DF"/>
    <w:rsid w:val="00D750EF"/>
    <w:rsid w:val="00DF181C"/>
    <w:rsid w:val="00E431BC"/>
    <w:rsid w:val="00E547FB"/>
    <w:rsid w:val="00E708F7"/>
    <w:rsid w:val="00F23A27"/>
    <w:rsid w:val="00F31366"/>
    <w:rsid w:val="00F3339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9F78F7"/>
    <w:pPr>
      <w:spacing w:line="288" w:lineRule="auto"/>
    </w:pPr>
    <w:rPr>
      <w:rFonts w:ascii="Arial" w:hAnsi="Arial" w:cs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69A5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369A5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283A02"/>
    <w:pPr>
      <w:numPr>
        <w:numId w:val="4"/>
      </w:numPr>
      <w:spacing w:after="0"/>
      <w:contextualSpacing/>
    </w:pPr>
    <w:rPr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paragraph" w:customStyle="1" w:styleId="BasicParagraph">
    <w:name w:val="[Basic Paragraph]"/>
    <w:basedOn w:val="Normal"/>
    <w:uiPriority w:val="99"/>
    <w:rsid w:val="00274A7E"/>
    <w:pPr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contact_us.htm" TargetMode="External"/><Relationship Id="rId6" Type="http://schemas.openxmlformats.org/officeDocument/2006/relationships/image" Target="media/image4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3.gif"/><Relationship Id="rId9" Type="http://schemas.openxmlformats.org/officeDocument/2006/relationships/hyperlink" Target="http://twitter.com/cityportphillip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contact_us.htm" TargetMode="External"/><Relationship Id="rId6" Type="http://schemas.openxmlformats.org/officeDocument/2006/relationships/image" Target="media/image4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3.gif"/><Relationship Id="rId9" Type="http://schemas.openxmlformats.org/officeDocument/2006/relationships/hyperlink" Target="http://twitter.com/cityportphill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B979-99CB-43F6-A82B-9677C725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402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external document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external document</dc:title>
  <dc:subject/>
  <dc:creator/>
  <cp:keywords/>
  <dc:description/>
  <cp:lastModifiedBy/>
  <cp:revision>1</cp:revision>
  <dcterms:created xsi:type="dcterms:W3CDTF">2020-02-26T05:47:00Z</dcterms:created>
  <dcterms:modified xsi:type="dcterms:W3CDTF">2020-02-26T05:47:00Z</dcterms:modified>
</cp:coreProperties>
</file>